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573E0" w:rsidRDefault="009D0E03" w:rsidP="00316172">
      <w:r>
        <w:rPr>
          <w:rFonts w:ascii="Times New Roman" w:hAnsi="Times New Roman" w:cs="Times New Roman"/>
          <w:noProof/>
          <w:sz w:val="24"/>
          <w:szCs w:val="24"/>
          <w:lang w:eastAsia="fr-FR"/>
        </w:rPr>
        <mc:AlternateContent>
          <mc:Choice Requires="wps">
            <w:drawing>
              <wp:anchor distT="0" distB="0" distL="114300" distR="114300" simplePos="0" relativeHeight="251709440" behindDoc="0" locked="0" layoutInCell="1" allowOverlap="1" wp14:anchorId="488815BE" wp14:editId="27B70758">
                <wp:simplePos x="0" y="0"/>
                <wp:positionH relativeFrom="column">
                  <wp:posOffset>824230</wp:posOffset>
                </wp:positionH>
                <wp:positionV relativeFrom="paragraph">
                  <wp:posOffset>71754</wp:posOffset>
                </wp:positionV>
                <wp:extent cx="5695950" cy="790575"/>
                <wp:effectExtent l="0" t="0" r="0" b="0"/>
                <wp:wrapNone/>
                <wp:docPr id="24" name="Zone de texte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95950" cy="7905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42A7F" w:rsidRPr="00AB6758" w:rsidRDefault="00A42A7F" w:rsidP="000F0474">
                            <w:pPr>
                              <w:jc w:val="right"/>
                              <w:rPr>
                                <w:b/>
                                <w:noProof/>
                                <w:szCs w:val="22"/>
                                <w:lang w:eastAsia="fr-FR"/>
                              </w:rPr>
                            </w:pPr>
                            <w:r w:rsidRPr="00AB6758">
                              <w:rPr>
                                <w:b/>
                                <w:color w:val="404040"/>
                                <w:szCs w:val="22"/>
                              </w:rPr>
                              <w:t>Département de la Loire (42)</w:t>
                            </w:r>
                          </w:p>
                          <w:p w:rsidR="00A42A7F" w:rsidRPr="00AB6758" w:rsidRDefault="00A42A7F" w:rsidP="000F0474">
                            <w:pPr>
                              <w:jc w:val="right"/>
                              <w:rPr>
                                <w:rFonts w:cs="Arial"/>
                                <w:b/>
                                <w:sz w:val="28"/>
                                <w:szCs w:val="32"/>
                              </w:rPr>
                            </w:pPr>
                            <w:r w:rsidRPr="00AB6758">
                              <w:rPr>
                                <w:rFonts w:cs="Arial"/>
                                <w:b/>
                                <w:sz w:val="28"/>
                                <w:szCs w:val="32"/>
                              </w:rPr>
                              <w:t>Syndicat des 3 Rivières</w:t>
                            </w:r>
                          </w:p>
                          <w:p w:rsidR="00A42A7F" w:rsidRPr="009D0E03" w:rsidRDefault="00A42A7F" w:rsidP="000F0474">
                            <w:pPr>
                              <w:jc w:val="right"/>
                              <w:rPr>
                                <w:rFonts w:cs="Arial"/>
                                <w:b/>
                                <w:sz w:val="40"/>
                                <w:szCs w:val="32"/>
                              </w:rPr>
                            </w:pPr>
                            <w:r w:rsidRPr="009D0E03">
                              <w:rPr>
                                <w:rFonts w:cs="Arial"/>
                                <w:b/>
                                <w:sz w:val="36"/>
                                <w:szCs w:val="32"/>
                              </w:rPr>
                              <w:t>Commune de Roisey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Zone de texte 24" o:spid="_x0000_s1026" type="#_x0000_t202" style="position:absolute;left:0;text-align:left;margin-left:64.9pt;margin-top:5.65pt;width:448.5pt;height:62.2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" filled="f" stroked="f" strokeweight=".5pt">
                <v:path arrowok="t"/>
                <v:textbox>
                  <w:txbxContent>
                    <w:p w:rsidR="00A42A7F" w:rsidRPr="00AB6758" w:rsidRDefault="00A42A7F" w:rsidP="000F0474">
                      <w:pPr>
                        <w:jc w:val="right"/>
                        <w:rPr>
                          <w:b/>
                          <w:noProof/>
                          <w:szCs w:val="22"/>
                          <w:lang w:eastAsia="fr-FR"/>
                        </w:rPr>
                      </w:pPr>
                      <w:r w:rsidRPr="00AB6758">
                        <w:rPr>
                          <w:b/>
                          <w:color w:val="404040"/>
                          <w:szCs w:val="22"/>
                        </w:rPr>
                        <w:t>Département de la Loire (42)</w:t>
                      </w:r>
                    </w:p>
                    <w:p w:rsidR="00A42A7F" w:rsidRPr="00AB6758" w:rsidRDefault="00A42A7F" w:rsidP="000F0474">
                      <w:pPr>
                        <w:jc w:val="right"/>
                        <w:rPr>
                          <w:rFonts w:cs="Arial"/>
                          <w:b/>
                          <w:sz w:val="28"/>
                          <w:szCs w:val="32"/>
                        </w:rPr>
                      </w:pPr>
                      <w:r w:rsidRPr="00AB6758">
                        <w:rPr>
                          <w:rFonts w:cs="Arial"/>
                          <w:b/>
                          <w:sz w:val="28"/>
                          <w:szCs w:val="32"/>
                        </w:rPr>
                        <w:t>Syndicat des 3 Rivières</w:t>
                      </w:r>
                    </w:p>
                    <w:p w:rsidR="00A42A7F" w:rsidRPr="009D0E03" w:rsidRDefault="00A42A7F" w:rsidP="000F0474">
                      <w:pPr>
                        <w:jc w:val="right"/>
                        <w:rPr>
                          <w:rFonts w:cs="Arial"/>
                          <w:b/>
                          <w:sz w:val="40"/>
                          <w:szCs w:val="32"/>
                        </w:rPr>
                      </w:pPr>
                      <w:r w:rsidRPr="009D0E03">
                        <w:rPr>
                          <w:rFonts w:cs="Arial"/>
                          <w:b/>
                          <w:sz w:val="36"/>
                          <w:szCs w:val="32"/>
                        </w:rPr>
                        <w:t>Commune de Roisey</w:t>
                      </w:r>
                    </w:p>
                  </w:txbxContent>
                </v:textbox>
              </v:shape>
            </w:pict>
          </mc:Fallback>
        </mc:AlternateContent>
      </w:r>
      <w:r w:rsidR="000F0474">
        <w:rPr>
          <w:noProof/>
          <w:lang w:eastAsia="fr-FR"/>
        </w:rPr>
        <w:drawing>
          <wp:anchor distT="0" distB="0" distL="114300" distR="114300" simplePos="0" relativeHeight="251711488" behindDoc="0" locked="0" layoutInCell="1" allowOverlap="1" wp14:anchorId="0F65F62D" wp14:editId="55A1CB07">
            <wp:simplePos x="0" y="0"/>
            <wp:positionH relativeFrom="column">
              <wp:posOffset>3183890</wp:posOffset>
            </wp:positionH>
            <wp:positionV relativeFrom="paragraph">
              <wp:posOffset>-566420</wp:posOffset>
            </wp:positionV>
            <wp:extent cx="3289935" cy="543560"/>
            <wp:effectExtent l="0" t="0" r="5715" b="8890"/>
            <wp:wrapNone/>
            <wp:docPr id="22" name="Image 22"/>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9" cstate="print">
                      <a:extLst>
                        <a:ext uri="{28A0092B-C50C-407E-A947-70E740481C1C}">
                          <a14:useLocalDpi xmlns:a14="http://schemas.microsoft.com/office/drawing/2010/main" val="0"/>
                        </a:ext>
                      </a:extLst>
                    </a:blip>
                    <a:stretch>
                      <a:fillRect/>
                    </a:stretch>
                  </pic:blipFill>
                  <pic:spPr>
                    <a:xfrm>
                      <a:off x="0" y="0"/>
                      <a:ext cx="3289935" cy="543560"/>
                    </a:xfrm>
                    <a:prstGeom prst="rect">
                      <a:avLst/>
                    </a:prstGeom>
                  </pic:spPr>
                </pic:pic>
              </a:graphicData>
            </a:graphic>
            <wp14:sizeRelH relativeFrom="page">
              <wp14:pctWidth>0</wp14:pctWidth>
            </wp14:sizeRelH>
            <wp14:sizeRelV relativeFrom="page">
              <wp14:pctHeight>0</wp14:pctHeight>
            </wp14:sizeRelV>
          </wp:anchor>
        </w:drawing>
      </w:r>
      <w:r w:rsidR="0018614A">
        <w:rPr>
          <w:noProof/>
          <w:lang w:eastAsia="fr-FR"/>
        </w:rPr>
        <w:drawing>
          <wp:anchor distT="0" distB="0" distL="114300" distR="114300" simplePos="0" relativeHeight="251691008" behindDoc="1" locked="0" layoutInCell="1" allowOverlap="1" wp14:anchorId="3AF6AB9A" wp14:editId="2422078B">
            <wp:simplePos x="0" y="0"/>
            <wp:positionH relativeFrom="column">
              <wp:posOffset>-910428</wp:posOffset>
            </wp:positionH>
            <wp:positionV relativeFrom="paragraph">
              <wp:posOffset>-910428</wp:posOffset>
            </wp:positionV>
            <wp:extent cx="7571422" cy="10706986"/>
            <wp:effectExtent l="0" t="0" r="0" b="0"/>
            <wp:wrapNone/>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uverture-rapport.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7571422" cy="10706986"/>
                    </a:xfrm>
                    <a:prstGeom prst="rect">
                      <a:avLst/>
                    </a:prstGeom>
                  </pic:spPr>
                </pic:pic>
              </a:graphicData>
            </a:graphic>
            <wp14:sizeRelH relativeFrom="page">
              <wp14:pctWidth>0</wp14:pctWidth>
            </wp14:sizeRelH>
            <wp14:sizeRelV relativeFrom="page">
              <wp14:pctHeight>0</wp14:pctHeight>
            </wp14:sizeRelV>
          </wp:anchor>
        </w:drawing>
      </w:r>
    </w:p>
    <w:p w:rsidR="0018614A" w:rsidRDefault="0018614A" w:rsidP="00316172"/>
    <w:p w:rsidR="0018614A" w:rsidRPr="0018614A" w:rsidRDefault="0018614A" w:rsidP="00316172"/>
    <w:p w:rsidR="0018614A" w:rsidRPr="0018614A" w:rsidRDefault="0018614A" w:rsidP="00316172"/>
    <w:p w:rsidR="0018614A" w:rsidRPr="0018614A" w:rsidRDefault="0018614A" w:rsidP="00316172"/>
    <w:p w:rsidR="0018614A" w:rsidRPr="0018614A" w:rsidRDefault="0018614A" w:rsidP="00316172"/>
    <w:p w:rsidR="0018614A" w:rsidRPr="0018614A" w:rsidRDefault="0018614A" w:rsidP="00316172"/>
    <w:p w:rsidR="0018614A" w:rsidRPr="0018614A" w:rsidRDefault="0018614A" w:rsidP="00316172"/>
    <w:p w:rsidR="0018614A" w:rsidRDefault="009D0E03" w:rsidP="00316172">
      <w:r>
        <w:rPr>
          <w:noProof/>
          <w:lang w:eastAsia="fr-FR"/>
        </w:rPr>
        <mc:AlternateContent>
          <mc:Choice Requires="wps">
            <w:drawing>
              <wp:anchor distT="0" distB="0" distL="114300" distR="114300" simplePos="0" relativeHeight="251728896" behindDoc="0" locked="0" layoutInCell="1" allowOverlap="1">
                <wp:simplePos x="0" y="0"/>
                <wp:positionH relativeFrom="column">
                  <wp:posOffset>-747395</wp:posOffset>
                </wp:positionH>
                <wp:positionV relativeFrom="paragraph">
                  <wp:posOffset>7965440</wp:posOffset>
                </wp:positionV>
                <wp:extent cx="3571875" cy="523875"/>
                <wp:effectExtent l="0" t="0" r="9525" b="9525"/>
                <wp:wrapNone/>
                <wp:docPr id="42" name="Zone de texte 42"/>
                <wp:cNvGraphicFramePr/>
                <a:graphic xmlns:a="http://schemas.openxmlformats.org/drawingml/2006/main">
                  <a:graphicData uri="http://schemas.microsoft.com/office/word/2010/wordprocessingShape">
                    <wps:wsp>
                      <wps:cNvSpPr txBox="1"/>
                      <wps:spPr>
                        <a:xfrm>
                          <a:off x="0" y="0"/>
                          <a:ext cx="3571875" cy="5238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A42A7F" w:rsidRPr="009D0E03" w:rsidRDefault="00A42A7F">
                            <w:pPr>
                              <w:rPr>
                                <w:sz w:val="16"/>
                              </w:rPr>
                            </w:pPr>
                            <w:r w:rsidRPr="009D0E03">
                              <w:rPr>
                                <w:sz w:val="16"/>
                              </w:rPr>
                              <w:t>Etude réalisée avec le concours financier de l’Agence de l’eau RMC et du département de la Loire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42" o:spid="_x0000_s1027" type="#_x0000_t202" style="position:absolute;left:0;text-align:left;margin-left:-58.85pt;margin-top:627.2pt;width:281.25pt;height:41.2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" fillcolor="white [3201]" stroked="f" strokeweight=".5pt">
                <v:textbox>
                  <w:txbxContent>
                    <w:p w:rsidR="00A42A7F" w:rsidRPr="009D0E03" w:rsidRDefault="00A42A7F">
                      <w:pPr>
                        <w:rPr>
                          <w:sz w:val="16"/>
                        </w:rPr>
                      </w:pPr>
                      <w:r w:rsidRPr="009D0E03">
                        <w:rPr>
                          <w:sz w:val="16"/>
                        </w:rPr>
                        <w:t>Etude réalisée avec le concours financier de l’Agence de l’eau RMC et du département de la Loire</w:t>
                      </w:r>
                    </w:p>
                  </w:txbxContent>
                </v:textbox>
              </v:shape>
            </w:pict>
          </mc:Fallback>
        </mc:AlternateContent>
      </w:r>
      <w:r>
        <w:rPr>
          <w:noProof/>
          <w:lang w:eastAsia="fr-FR"/>
        </w:rPr>
        <mc:AlternateContent>
          <mc:Choice Requires="wps">
            <w:drawing>
              <wp:anchor distT="0" distB="0" distL="114300" distR="114300" simplePos="0" relativeHeight="251674624" behindDoc="0" locked="0" layoutInCell="1" allowOverlap="1" wp14:anchorId="6CD54EA6" wp14:editId="4E37335C">
                <wp:simplePos x="0" y="0"/>
                <wp:positionH relativeFrom="column">
                  <wp:posOffset>4259580</wp:posOffset>
                </wp:positionH>
                <wp:positionV relativeFrom="paragraph">
                  <wp:posOffset>7078980</wp:posOffset>
                </wp:positionV>
                <wp:extent cx="2265045" cy="1122045"/>
                <wp:effectExtent l="0" t="0" r="0" b="1905"/>
                <wp:wrapNone/>
                <wp:docPr id="12" name="Zone de texte 12"/>
                <wp:cNvGraphicFramePr/>
                <a:graphic xmlns:a="http://schemas.openxmlformats.org/drawingml/2006/main">
                  <a:graphicData uri="http://schemas.microsoft.com/office/word/2010/wordprocessingShape">
                    <wps:wsp>
                      <wps:cNvSpPr txBox="1"/>
                      <wps:spPr>
                        <a:xfrm>
                          <a:off x="0" y="0"/>
                          <a:ext cx="2265045" cy="11220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42A7F" w:rsidRPr="003C0574" w:rsidRDefault="00A42A7F" w:rsidP="003C0574">
                            <w:pPr>
                              <w:jc w:val="right"/>
                              <w:rPr>
                                <w:b/>
                                <w:color w:val="39739E"/>
                                <w:sz w:val="16"/>
                                <w:szCs w:val="16"/>
                              </w:rPr>
                            </w:pPr>
                            <w:r w:rsidRPr="003C0574">
                              <w:rPr>
                                <w:b/>
                                <w:color w:val="39739E"/>
                                <w:sz w:val="16"/>
                                <w:szCs w:val="16"/>
                              </w:rPr>
                              <w:t>IRH Ingénieur Conseil</w:t>
                            </w:r>
                          </w:p>
                          <w:p w:rsidR="00A42A7F" w:rsidRPr="003C0574" w:rsidRDefault="00A42A7F" w:rsidP="003C0574">
                            <w:pPr>
                              <w:jc w:val="right"/>
                              <w:rPr>
                                <w:sz w:val="16"/>
                                <w:szCs w:val="16"/>
                              </w:rPr>
                            </w:pPr>
                            <w:r w:rsidRPr="003C0574">
                              <w:rPr>
                                <w:sz w:val="16"/>
                                <w:szCs w:val="16"/>
                              </w:rPr>
                              <w:t>14-30 rue Alexandre Bât. C</w:t>
                            </w:r>
                          </w:p>
                          <w:p w:rsidR="00A42A7F" w:rsidRPr="003C0574" w:rsidRDefault="00A42A7F" w:rsidP="003C0574">
                            <w:pPr>
                              <w:jc w:val="right"/>
                              <w:rPr>
                                <w:sz w:val="16"/>
                                <w:szCs w:val="16"/>
                              </w:rPr>
                            </w:pPr>
                            <w:r w:rsidRPr="003C0574">
                              <w:rPr>
                                <w:sz w:val="16"/>
                                <w:szCs w:val="16"/>
                              </w:rPr>
                              <w:t>92635 Gennevilliers Cedex</w:t>
                            </w:r>
                          </w:p>
                          <w:p w:rsidR="00A42A7F" w:rsidRPr="003C0574" w:rsidRDefault="00A42A7F" w:rsidP="003C0574">
                            <w:pPr>
                              <w:jc w:val="right"/>
                              <w:rPr>
                                <w:sz w:val="16"/>
                                <w:szCs w:val="16"/>
                              </w:rPr>
                            </w:pPr>
                            <w:r w:rsidRPr="003C0574">
                              <w:rPr>
                                <w:sz w:val="16"/>
                                <w:szCs w:val="16"/>
                              </w:rPr>
                              <w:t>Tél. : +33 (0)1 46 88 99 00</w:t>
                            </w:r>
                          </w:p>
                          <w:p w:rsidR="00A42A7F" w:rsidRPr="003C0574" w:rsidRDefault="00A42A7F" w:rsidP="003C0574">
                            <w:pPr>
                              <w:jc w:val="right"/>
                              <w:rPr>
                                <w:sz w:val="16"/>
                                <w:szCs w:val="16"/>
                              </w:rPr>
                            </w:pPr>
                            <w:r w:rsidRPr="003C0574">
                              <w:rPr>
                                <w:sz w:val="16"/>
                                <w:szCs w:val="16"/>
                              </w:rPr>
                              <w:t>Fax : +33 (0)1 46 88 99 11</w:t>
                            </w:r>
                          </w:p>
                          <w:p w:rsidR="00A42A7F" w:rsidRPr="003C0574" w:rsidRDefault="00A42A7F" w:rsidP="003C0574">
                            <w:pPr>
                              <w:jc w:val="right"/>
                              <w:rPr>
                                <w:b/>
                                <w:color w:val="39739E"/>
                                <w:sz w:val="16"/>
                                <w:szCs w:val="16"/>
                              </w:rPr>
                            </w:pPr>
                            <w:r w:rsidRPr="003C0574">
                              <w:rPr>
                                <w:b/>
                                <w:color w:val="39739E"/>
                                <w:sz w:val="16"/>
                                <w:szCs w:val="16"/>
                              </w:rPr>
                              <w:t>www.groupeirhenvironnement.com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Zone de texte 12" o:spid="_x0000_s1028" type="#_x0000_t202" style="position:absolute;left:0;text-align:left;margin-left:335.4pt;margin-top:557.4pt;width:178.35pt;height:88.35pt;z-index:251674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" filled="f" stroked="f" strokeweight=".5pt">
                <v:textbox>
                  <w:txbxContent>
                    <w:p w:rsidR="00A42A7F" w:rsidRPr="003C0574" w:rsidRDefault="00A42A7F" w:rsidP="003C0574">
                      <w:pPr>
                        <w:jc w:val="right"/>
                        <w:rPr>
                          <w:b/>
                          <w:color w:val="39739E"/>
                          <w:sz w:val="16"/>
                          <w:szCs w:val="16"/>
                        </w:rPr>
                      </w:pPr>
                      <w:r w:rsidRPr="003C0574">
                        <w:rPr>
                          <w:b/>
                          <w:color w:val="39739E"/>
                          <w:sz w:val="16"/>
                          <w:szCs w:val="16"/>
                        </w:rPr>
                        <w:t>IRH Ingénieur Conseil</w:t>
                      </w:r>
                    </w:p>
                    <w:p w:rsidR="00A42A7F" w:rsidRPr="003C0574" w:rsidRDefault="00A42A7F" w:rsidP="003C0574">
                      <w:pPr>
                        <w:jc w:val="right"/>
                        <w:rPr>
                          <w:sz w:val="16"/>
                          <w:szCs w:val="16"/>
                        </w:rPr>
                      </w:pPr>
                      <w:r w:rsidRPr="003C0574">
                        <w:rPr>
                          <w:sz w:val="16"/>
                          <w:szCs w:val="16"/>
                        </w:rPr>
                        <w:t>14-30 rue Alexandre Bât. C</w:t>
                      </w:r>
                    </w:p>
                    <w:p w:rsidR="00A42A7F" w:rsidRPr="003C0574" w:rsidRDefault="00A42A7F" w:rsidP="003C0574">
                      <w:pPr>
                        <w:jc w:val="right"/>
                        <w:rPr>
                          <w:sz w:val="16"/>
                          <w:szCs w:val="16"/>
                        </w:rPr>
                      </w:pPr>
                      <w:r w:rsidRPr="003C0574">
                        <w:rPr>
                          <w:sz w:val="16"/>
                          <w:szCs w:val="16"/>
                        </w:rPr>
                        <w:t>92635 Gennevilliers Cedex</w:t>
                      </w:r>
                    </w:p>
                    <w:p w:rsidR="00A42A7F" w:rsidRPr="003C0574" w:rsidRDefault="00A42A7F" w:rsidP="003C0574">
                      <w:pPr>
                        <w:jc w:val="right"/>
                        <w:rPr>
                          <w:sz w:val="16"/>
                          <w:szCs w:val="16"/>
                        </w:rPr>
                      </w:pPr>
                      <w:r w:rsidRPr="003C0574">
                        <w:rPr>
                          <w:sz w:val="16"/>
                          <w:szCs w:val="16"/>
                        </w:rPr>
                        <w:t>Tél. : +33 (0)1 46 88 99 00</w:t>
                      </w:r>
                    </w:p>
                    <w:p w:rsidR="00A42A7F" w:rsidRPr="003C0574" w:rsidRDefault="00A42A7F" w:rsidP="003C0574">
                      <w:pPr>
                        <w:jc w:val="right"/>
                        <w:rPr>
                          <w:sz w:val="16"/>
                          <w:szCs w:val="16"/>
                        </w:rPr>
                      </w:pPr>
                      <w:r w:rsidRPr="003C0574">
                        <w:rPr>
                          <w:sz w:val="16"/>
                          <w:szCs w:val="16"/>
                        </w:rPr>
                        <w:t>Fax : +33 (0)1 46 88 99 11</w:t>
                      </w:r>
                    </w:p>
                    <w:p w:rsidR="00A42A7F" w:rsidRPr="003C0574" w:rsidRDefault="00A42A7F" w:rsidP="003C0574">
                      <w:pPr>
                        <w:jc w:val="right"/>
                        <w:rPr>
                          <w:b/>
                          <w:color w:val="39739E"/>
                          <w:sz w:val="16"/>
                          <w:szCs w:val="16"/>
                        </w:rPr>
                      </w:pPr>
                      <w:r w:rsidRPr="003C0574">
                        <w:rPr>
                          <w:b/>
                          <w:color w:val="39739E"/>
                          <w:sz w:val="16"/>
                          <w:szCs w:val="16"/>
                        </w:rPr>
                        <w:t>www.groupeirhenvironnement.com</w:t>
                      </w:r>
                    </w:p>
                  </w:txbxContent>
                </v:textbox>
              </v:shape>
            </w:pict>
          </mc:Fallback>
        </mc:AlternateContent>
      </w:r>
      <w:r w:rsidRPr="009D0E03">
        <w:rPr>
          <w:noProof/>
          <w:lang w:eastAsia="fr-FR"/>
        </w:rPr>
        <w:drawing>
          <wp:anchor distT="0" distB="0" distL="114300" distR="114300" simplePos="0" relativeHeight="251726848" behindDoc="0" locked="0" layoutInCell="1" allowOverlap="1" wp14:anchorId="38C78570" wp14:editId="5956E54A">
            <wp:simplePos x="0" y="0"/>
            <wp:positionH relativeFrom="column">
              <wp:posOffset>-598805</wp:posOffset>
            </wp:positionH>
            <wp:positionV relativeFrom="paragraph">
              <wp:posOffset>6978015</wp:posOffset>
            </wp:positionV>
            <wp:extent cx="1256030" cy="535940"/>
            <wp:effectExtent l="0" t="0" r="1270" b="0"/>
            <wp:wrapSquare wrapText="bothSides"/>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1256030" cy="535940"/>
                    </a:xfrm>
                    <a:prstGeom prst="rect">
                      <a:avLst/>
                    </a:prstGeom>
                  </pic:spPr>
                </pic:pic>
              </a:graphicData>
            </a:graphic>
            <wp14:sizeRelH relativeFrom="margin">
              <wp14:pctWidth>0</wp14:pctWidth>
            </wp14:sizeRelH>
            <wp14:sizeRelV relativeFrom="margin">
              <wp14:pctHeight>0</wp14:pctHeight>
            </wp14:sizeRelV>
          </wp:anchor>
        </w:drawing>
      </w:r>
      <w:r w:rsidRPr="009D0E03">
        <w:rPr>
          <w:noProof/>
          <w:lang w:eastAsia="fr-FR"/>
        </w:rPr>
        <w:drawing>
          <wp:anchor distT="0" distB="0" distL="114300" distR="114300" simplePos="0" relativeHeight="251727872" behindDoc="0" locked="0" layoutInCell="1" allowOverlap="1" wp14:anchorId="75A72C49" wp14:editId="295AD5A5">
            <wp:simplePos x="0" y="0"/>
            <wp:positionH relativeFrom="column">
              <wp:posOffset>818515</wp:posOffset>
            </wp:positionH>
            <wp:positionV relativeFrom="paragraph">
              <wp:posOffset>6978015</wp:posOffset>
            </wp:positionV>
            <wp:extent cx="982345" cy="868680"/>
            <wp:effectExtent l="0" t="0" r="8255" b="7620"/>
            <wp:wrapSquare wrapText="bothSides"/>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982345" cy="868680"/>
                    </a:xfrm>
                    <a:prstGeom prst="rect">
                      <a:avLst/>
                    </a:prstGeom>
                  </pic:spPr>
                </pic:pic>
              </a:graphicData>
            </a:graphic>
            <wp14:sizeRelH relativeFrom="margin">
              <wp14:pctWidth>0</wp14:pctWidth>
            </wp14:sizeRelH>
            <wp14:sizeRelV relativeFrom="margin">
              <wp14:pctHeight>0</wp14:pctHeight>
            </wp14:sizeRelV>
          </wp:anchor>
        </w:drawing>
      </w:r>
      <w:r w:rsidR="00C20D2C">
        <w:rPr>
          <w:noProof/>
          <w:lang w:eastAsia="fr-FR"/>
        </w:rPr>
        <mc:AlternateContent>
          <mc:Choice Requires="wps">
            <w:drawing>
              <wp:anchor distT="0" distB="0" distL="114300" distR="114300" simplePos="0" relativeHeight="251713536" behindDoc="0" locked="0" layoutInCell="1" allowOverlap="1" wp14:anchorId="1CC2EECA" wp14:editId="7D4F78AC">
                <wp:simplePos x="0" y="0"/>
                <wp:positionH relativeFrom="column">
                  <wp:posOffset>333375</wp:posOffset>
                </wp:positionH>
                <wp:positionV relativeFrom="paragraph">
                  <wp:posOffset>2141220</wp:posOffset>
                </wp:positionV>
                <wp:extent cx="6185340" cy="3186332"/>
                <wp:effectExtent l="0" t="0" r="0" b="0"/>
                <wp:wrapNone/>
                <wp:docPr id="30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5340" cy="3186332"/>
                        </a:xfrm>
                        <a:prstGeom prst="rect">
                          <a:avLst/>
                        </a:prstGeom>
                        <a:noFill/>
                        <a:ln w="9525">
                          <a:noFill/>
                          <a:miter lim="800000"/>
                          <a:headEnd/>
                          <a:tailEnd/>
                        </a:ln>
                      </wps:spPr>
                      <wps:txbx>
                        <w:txbxContent>
                          <w:p w:rsidR="00A42A7F" w:rsidRPr="00286641" w:rsidRDefault="00A42A7F" w:rsidP="00C20D2C">
                            <w:pPr>
                              <w:pStyle w:val="Titre"/>
                            </w:pPr>
                            <w:r w:rsidRPr="00286641">
                              <w:t>Rapport</w:t>
                            </w:r>
                          </w:p>
                          <w:p w:rsidR="00A42A7F" w:rsidRPr="00A65C46" w:rsidRDefault="00A42A7F" w:rsidP="00C20D2C"/>
                          <w:p w:rsidR="00A42A7F" w:rsidRPr="0027356A" w:rsidRDefault="00A42A7F" w:rsidP="00C20D2C">
                            <w:pPr>
                              <w:pStyle w:val="Sous-titre"/>
                            </w:pPr>
                            <w:r>
                              <w:t>Diagnostic et Schémas généraux</w:t>
                            </w:r>
                          </w:p>
                          <w:p w:rsidR="00A42A7F" w:rsidRDefault="00A42A7F" w:rsidP="00C20D2C">
                            <w:pPr>
                              <w:pStyle w:val="Sous-titre"/>
                            </w:pPr>
                            <w:proofErr w:type="gramStart"/>
                            <w:r>
                              <w:t>d’assainis</w:t>
                            </w:r>
                            <w:bookmarkStart w:id="0" w:name="_GoBack"/>
                            <w:bookmarkEnd w:id="0"/>
                            <w:r>
                              <w:t>sement</w:t>
                            </w:r>
                            <w:proofErr w:type="gramEnd"/>
                            <w:r>
                              <w:t xml:space="preserve"> collectif</w:t>
                            </w:r>
                          </w:p>
                          <w:p w:rsidR="00A42A7F" w:rsidRPr="0027356A" w:rsidRDefault="00A42A7F" w:rsidP="00C20D2C">
                            <w:pPr>
                              <w:pStyle w:val="Sous-titre"/>
                            </w:pPr>
                            <w:r>
                              <w:t>Phase 2 – Recherche nocturne des eaux claires parasites de temps sec, investigation complémentaire et synthèse de la situation actuelle.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Zone de texte 2" o:spid="_x0000_s1029" type="#_x0000_t202" style="position:absolute;left:0;text-align:left;margin-left:26.25pt;margin-top:168.6pt;width:487.05pt;height:250.9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" filled="f" stroked="f">
                <v:textbox>
                  <w:txbxContent>
                    <w:p w:rsidR="00A42A7F" w:rsidRPr="00286641" w:rsidRDefault="00A42A7F" w:rsidP="00C20D2C">
                      <w:pPr>
                        <w:pStyle w:val="Titre"/>
                      </w:pPr>
                      <w:r w:rsidRPr="00286641">
                        <w:t>Rapport</w:t>
                      </w:r>
                    </w:p>
                    <w:p w:rsidR="00A42A7F" w:rsidRPr="00A65C46" w:rsidRDefault="00A42A7F" w:rsidP="00C20D2C"/>
                    <w:p w:rsidR="00A42A7F" w:rsidRPr="0027356A" w:rsidRDefault="00A42A7F" w:rsidP="00C20D2C">
                      <w:pPr>
                        <w:pStyle w:val="Sous-titre"/>
                      </w:pPr>
                      <w:r>
                        <w:t>Diagnostic et Schémas généraux</w:t>
                      </w:r>
                    </w:p>
                    <w:p w:rsidR="00A42A7F" w:rsidRDefault="00A42A7F" w:rsidP="00C20D2C">
                      <w:pPr>
                        <w:pStyle w:val="Sous-titre"/>
                      </w:pPr>
                      <w:proofErr w:type="gramStart"/>
                      <w:r>
                        <w:t>d’assainissement</w:t>
                      </w:r>
                      <w:proofErr w:type="gramEnd"/>
                      <w:r>
                        <w:t xml:space="preserve"> collectif</w:t>
                      </w:r>
                    </w:p>
                    <w:p w:rsidR="00A42A7F" w:rsidRPr="0027356A" w:rsidRDefault="00A42A7F" w:rsidP="00C20D2C">
                      <w:pPr>
                        <w:pStyle w:val="Sous-titre"/>
                      </w:pPr>
                      <w:r>
                        <w:t>Phase 2 – Recherche nocturne des eaux claires parasites de temps sec, investigation complémentaire et synthèse de la situation actuelle.</w:t>
                      </w:r>
                    </w:p>
                  </w:txbxContent>
                </v:textbox>
              </v:shape>
            </w:pict>
          </mc:Fallback>
        </mc:AlternateContent>
      </w:r>
      <w:r w:rsidR="0018614A">
        <w:tab/>
      </w:r>
    </w:p>
    <w:p w:rsidR="00020C8E" w:rsidRPr="0018614A" w:rsidRDefault="00020C8E" w:rsidP="00316172">
      <w:pPr>
        <w:sectPr w:rsidR="00020C8E" w:rsidRPr="0018614A">
          <w:pgSz w:w="11906" w:h="16838"/>
          <w:pgMar w:top="1417" w:right="1417" w:bottom="1417" w:left="1417" w:header="708" w:footer="708" w:gutter="0"/>
          <w:cols w:space="708"/>
          <w:docGrid w:linePitch="360"/>
        </w:sectPr>
      </w:pPr>
    </w:p>
    <w:tbl>
      <w:tblPr>
        <w:tblW w:w="10774" w:type="dxa"/>
        <w:tblInd w:w="-214" w:type="dxa"/>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Layout w:type="fixed"/>
        <w:tblCellMar>
          <w:left w:w="0" w:type="dxa"/>
          <w:right w:w="0" w:type="dxa"/>
        </w:tblCellMar>
        <w:tblLook w:val="0000" w:firstRow="0" w:lastRow="0" w:firstColumn="0" w:lastColumn="0" w:noHBand="0" w:noVBand="0"/>
      </w:tblPr>
      <w:tblGrid>
        <w:gridCol w:w="3970"/>
        <w:gridCol w:w="6804"/>
      </w:tblGrid>
      <w:tr w:rsidR="0027356A" w:rsidRPr="00C130F6" w:rsidTr="0027356A">
        <w:trPr>
          <w:trHeight w:hRule="exact" w:val="567"/>
        </w:trPr>
        <w:tc>
          <w:tcPr>
            <w:tcW w:w="10774" w:type="dxa"/>
            <w:gridSpan w:val="2"/>
            <w:tcBorders>
              <w:top w:val="nil"/>
              <w:left w:val="nil"/>
              <w:bottom w:val="nil"/>
              <w:right w:val="nil"/>
            </w:tcBorders>
            <w:shd w:val="clear" w:color="auto" w:fill="auto"/>
            <w:vAlign w:val="center"/>
          </w:tcPr>
          <w:p w:rsidR="0027356A" w:rsidRPr="00C130F6" w:rsidRDefault="0027356A" w:rsidP="0027356A">
            <w:pPr>
              <w:pStyle w:val="Normal11CelluleGauche"/>
              <w:rPr>
                <w:rFonts w:asciiTheme="minorHAnsi" w:hAnsiTheme="minorHAnsi"/>
              </w:rPr>
            </w:pPr>
            <w:r w:rsidRPr="00C130F6">
              <w:rPr>
                <w:rFonts w:asciiTheme="minorHAnsi" w:hAnsiTheme="minorHAnsi"/>
                <w:noProof/>
                <w:lang w:eastAsia="fr-FR"/>
              </w:rPr>
              <w:lastRenderedPageBreak/>
              <mc:AlternateContent>
                <mc:Choice Requires="wps">
                  <w:drawing>
                    <wp:anchor distT="0" distB="0" distL="114300" distR="114300" simplePos="0" relativeHeight="251703296" behindDoc="1" locked="0" layoutInCell="0" allowOverlap="1" wp14:anchorId="4BBCC87E" wp14:editId="2464778C">
                      <wp:simplePos x="0" y="0"/>
                      <wp:positionH relativeFrom="column">
                        <wp:posOffset>-155575</wp:posOffset>
                      </wp:positionH>
                      <wp:positionV relativeFrom="paragraph">
                        <wp:posOffset>6350</wp:posOffset>
                      </wp:positionV>
                      <wp:extent cx="7200265" cy="360045"/>
                      <wp:effectExtent l="1270" t="3175" r="0" b="0"/>
                      <wp:wrapNone/>
                      <wp:docPr id="59"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00265" cy="360045"/>
                              </a:xfrm>
                              <a:prstGeom prst="rect">
                                <a:avLst/>
                              </a:prstGeom>
                              <a:gradFill rotWithShape="1">
                                <a:gsLst>
                                  <a:gs pos="0">
                                    <a:srgbClr val="8DB3E2"/>
                                  </a:gs>
                                  <a:gs pos="100000">
                                    <a:srgbClr val="FFFFFF">
                                      <a:alpha val="0"/>
                                    </a:srgbClr>
                                  </a:gs>
                                </a:gsLst>
                                <a:lin ang="0" scaled="1"/>
                              </a:gra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82018BC" id="Rectangle 17" o:spid="_x0000_s1026" style="position:absolute;margin-left:-12.25pt;margin-top:.5pt;width:566.95pt;height:28.35pt;z-index:-25161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" o:allowincell="f" fillcolor="#8db3e2" stroked="f">
                      <v:fill o:opacity2="0" rotate="t" angle="90" focus="100%" type="gradient"/>
                    </v:rect>
                  </w:pict>
                </mc:Fallback>
              </mc:AlternateContent>
            </w:r>
            <w:r w:rsidRPr="00C130F6">
              <w:rPr>
                <w:rFonts w:asciiTheme="minorHAnsi" w:hAnsiTheme="minorHAnsi"/>
              </w:rPr>
              <w:t>CLIENT</w:t>
            </w:r>
          </w:p>
        </w:tc>
      </w:tr>
      <w:tr w:rsidR="0027356A" w:rsidRPr="00C130F6" w:rsidTr="0027356A">
        <w:trPr>
          <w:trHeight w:val="567"/>
        </w:trPr>
        <w:tc>
          <w:tcPr>
            <w:tcW w:w="3970" w:type="dxa"/>
            <w:tcBorders>
              <w:top w:val="nil"/>
              <w:left w:val="nil"/>
              <w:bottom w:val="single" w:sz="8" w:space="0" w:color="8DB3E2" w:themeColor="text2" w:themeTint="66"/>
              <w:right w:val="nil"/>
            </w:tcBorders>
            <w:shd w:val="clear" w:color="auto" w:fill="auto"/>
            <w:vAlign w:val="center"/>
          </w:tcPr>
          <w:p w:rsidR="0027356A" w:rsidRPr="00C130F6" w:rsidRDefault="0027356A" w:rsidP="0027356A">
            <w:pPr>
              <w:pStyle w:val="Sansinterligne"/>
              <w:rPr>
                <w:sz w:val="22"/>
                <w:szCs w:val="22"/>
              </w:rPr>
            </w:pPr>
            <w:r w:rsidRPr="00C130F6">
              <w:rPr>
                <w:sz w:val="22"/>
                <w:szCs w:val="22"/>
              </w:rPr>
              <w:t>Raison sociale</w:t>
            </w:r>
          </w:p>
        </w:tc>
        <w:tc>
          <w:tcPr>
            <w:tcW w:w="6804" w:type="dxa"/>
            <w:tcBorders>
              <w:top w:val="nil"/>
              <w:left w:val="nil"/>
              <w:bottom w:val="single" w:sz="8" w:space="0" w:color="8DB3E2" w:themeColor="text2" w:themeTint="66"/>
              <w:right w:val="nil"/>
            </w:tcBorders>
            <w:shd w:val="clear" w:color="auto" w:fill="auto"/>
            <w:vAlign w:val="center"/>
          </w:tcPr>
          <w:p w:rsidR="0027356A" w:rsidRPr="00C130F6" w:rsidRDefault="0027356A" w:rsidP="0027356A">
            <w:pPr>
              <w:pStyle w:val="Sansinterligne"/>
              <w:rPr>
                <w:sz w:val="22"/>
                <w:szCs w:val="22"/>
              </w:rPr>
            </w:pPr>
            <w:r w:rsidRPr="00C130F6">
              <w:rPr>
                <w:sz w:val="22"/>
                <w:szCs w:val="22"/>
              </w:rPr>
              <w:t>Syndicat des 3 rivières</w:t>
            </w:r>
          </w:p>
        </w:tc>
      </w:tr>
      <w:tr w:rsidR="0027356A" w:rsidRPr="00C130F6" w:rsidTr="0027356A">
        <w:trPr>
          <w:trHeight w:val="567"/>
        </w:trPr>
        <w:tc>
          <w:tcPr>
            <w:tcW w:w="3970"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27356A" w:rsidRPr="00C130F6" w:rsidRDefault="0027356A" w:rsidP="0027356A">
            <w:pPr>
              <w:pStyle w:val="Sansinterligne"/>
              <w:rPr>
                <w:sz w:val="22"/>
                <w:szCs w:val="22"/>
              </w:rPr>
            </w:pPr>
            <w:r w:rsidRPr="00C130F6">
              <w:rPr>
                <w:sz w:val="22"/>
                <w:szCs w:val="22"/>
              </w:rPr>
              <w:t>Coordonnées</w:t>
            </w:r>
          </w:p>
        </w:tc>
        <w:tc>
          <w:tcPr>
            <w:tcW w:w="6804"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27356A" w:rsidRPr="00C130F6" w:rsidRDefault="0027356A" w:rsidP="0027356A">
            <w:pPr>
              <w:pStyle w:val="Sansinterligne"/>
              <w:rPr>
                <w:sz w:val="22"/>
                <w:szCs w:val="22"/>
              </w:rPr>
            </w:pPr>
            <w:r w:rsidRPr="00C130F6">
              <w:rPr>
                <w:sz w:val="22"/>
                <w:szCs w:val="22"/>
              </w:rPr>
              <w:t xml:space="preserve">Château de la </w:t>
            </w:r>
            <w:proofErr w:type="spellStart"/>
            <w:r w:rsidRPr="00C130F6">
              <w:rPr>
                <w:sz w:val="22"/>
                <w:szCs w:val="22"/>
              </w:rPr>
              <w:t>Lombardière</w:t>
            </w:r>
            <w:proofErr w:type="spellEnd"/>
            <w:r w:rsidRPr="00C130F6">
              <w:rPr>
                <w:sz w:val="22"/>
                <w:szCs w:val="22"/>
              </w:rPr>
              <w:t xml:space="preserve"> </w:t>
            </w:r>
          </w:p>
          <w:p w:rsidR="0027356A" w:rsidRPr="00C130F6" w:rsidRDefault="0027356A" w:rsidP="0027356A">
            <w:pPr>
              <w:pStyle w:val="Sansinterligne"/>
              <w:rPr>
                <w:sz w:val="22"/>
                <w:szCs w:val="22"/>
              </w:rPr>
            </w:pPr>
            <w:r w:rsidRPr="00C130F6">
              <w:rPr>
                <w:sz w:val="22"/>
                <w:szCs w:val="22"/>
              </w:rPr>
              <w:t>07430 DAVEZIEUX</w:t>
            </w:r>
          </w:p>
        </w:tc>
      </w:tr>
      <w:tr w:rsidR="0027356A" w:rsidRPr="00C130F6" w:rsidTr="0027356A">
        <w:trPr>
          <w:trHeight w:val="567"/>
        </w:trPr>
        <w:tc>
          <w:tcPr>
            <w:tcW w:w="3970" w:type="dxa"/>
            <w:tcBorders>
              <w:top w:val="single" w:sz="8" w:space="0" w:color="8DB3E2" w:themeColor="text2" w:themeTint="66"/>
              <w:left w:val="nil"/>
              <w:bottom w:val="nil"/>
              <w:right w:val="nil"/>
            </w:tcBorders>
            <w:shd w:val="clear" w:color="auto" w:fill="auto"/>
            <w:vAlign w:val="center"/>
          </w:tcPr>
          <w:p w:rsidR="0027356A" w:rsidRPr="00C130F6" w:rsidRDefault="0027356A" w:rsidP="0027356A">
            <w:pPr>
              <w:pStyle w:val="Sansinterligne"/>
              <w:rPr>
                <w:sz w:val="22"/>
                <w:szCs w:val="22"/>
              </w:rPr>
            </w:pPr>
            <w:r w:rsidRPr="00C130F6">
              <w:rPr>
                <w:sz w:val="22"/>
                <w:szCs w:val="22"/>
              </w:rPr>
              <w:t>Contact</w:t>
            </w:r>
          </w:p>
        </w:tc>
        <w:tc>
          <w:tcPr>
            <w:tcW w:w="6804" w:type="dxa"/>
            <w:tcBorders>
              <w:top w:val="single" w:sz="8" w:space="0" w:color="8DB3E2" w:themeColor="text2" w:themeTint="66"/>
              <w:left w:val="nil"/>
              <w:bottom w:val="nil"/>
              <w:right w:val="nil"/>
            </w:tcBorders>
            <w:shd w:val="clear" w:color="auto" w:fill="auto"/>
            <w:vAlign w:val="center"/>
          </w:tcPr>
          <w:p w:rsidR="0027356A" w:rsidRPr="00C130F6" w:rsidRDefault="0027356A" w:rsidP="0027356A">
            <w:pPr>
              <w:pStyle w:val="Sansinterligne"/>
              <w:rPr>
                <w:sz w:val="22"/>
                <w:szCs w:val="22"/>
              </w:rPr>
            </w:pPr>
            <w:r w:rsidRPr="00C130F6">
              <w:rPr>
                <w:sz w:val="22"/>
                <w:szCs w:val="22"/>
              </w:rPr>
              <w:t>Tel : 04.75.67.66.75</w:t>
            </w:r>
          </w:p>
        </w:tc>
      </w:tr>
      <w:tr w:rsidR="0027356A" w:rsidRPr="00C130F6" w:rsidTr="0027356A">
        <w:trPr>
          <w:trHeight w:hRule="exact" w:val="567"/>
        </w:trPr>
        <w:tc>
          <w:tcPr>
            <w:tcW w:w="10774" w:type="dxa"/>
            <w:gridSpan w:val="2"/>
            <w:tcBorders>
              <w:top w:val="nil"/>
              <w:left w:val="nil"/>
              <w:bottom w:val="nil"/>
              <w:right w:val="nil"/>
            </w:tcBorders>
            <w:shd w:val="clear" w:color="auto" w:fill="auto"/>
            <w:vAlign w:val="center"/>
          </w:tcPr>
          <w:p w:rsidR="0027356A" w:rsidRPr="00C130F6" w:rsidRDefault="0027356A" w:rsidP="0027356A">
            <w:pPr>
              <w:pStyle w:val="Normal11CelluleGauche"/>
              <w:rPr>
                <w:rFonts w:asciiTheme="minorHAnsi" w:hAnsiTheme="minorHAnsi"/>
              </w:rPr>
            </w:pPr>
            <w:r w:rsidRPr="00C130F6">
              <w:rPr>
                <w:rFonts w:asciiTheme="minorHAnsi" w:hAnsiTheme="minorHAnsi"/>
                <w:noProof/>
                <w:sz w:val="24"/>
                <w:szCs w:val="24"/>
                <w:lang w:eastAsia="fr-FR"/>
              </w:rPr>
              <mc:AlternateContent>
                <mc:Choice Requires="wps">
                  <w:drawing>
                    <wp:anchor distT="0" distB="0" distL="114300" distR="114300" simplePos="0" relativeHeight="251704320" behindDoc="1" locked="0" layoutInCell="0" allowOverlap="1" wp14:anchorId="55C37011" wp14:editId="45AF2E84">
                      <wp:simplePos x="0" y="0"/>
                      <wp:positionH relativeFrom="column">
                        <wp:posOffset>-153670</wp:posOffset>
                      </wp:positionH>
                      <wp:positionV relativeFrom="paragraph">
                        <wp:posOffset>8255</wp:posOffset>
                      </wp:positionV>
                      <wp:extent cx="7200265" cy="360045"/>
                      <wp:effectExtent l="3175" t="0" r="0" b="4445"/>
                      <wp:wrapNone/>
                      <wp:docPr id="58"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00265" cy="360045"/>
                              </a:xfrm>
                              <a:prstGeom prst="rect">
                                <a:avLst/>
                              </a:prstGeom>
                              <a:gradFill rotWithShape="1">
                                <a:gsLst>
                                  <a:gs pos="0">
                                    <a:srgbClr val="8DB3E2"/>
                                  </a:gs>
                                  <a:gs pos="100000">
                                    <a:srgbClr val="FFFFFF">
                                      <a:alpha val="0"/>
                                    </a:srgbClr>
                                  </a:gs>
                                </a:gsLst>
                                <a:lin ang="0" scaled="1"/>
                              </a:gra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3B610A3" id="Rectangle 16" o:spid="_x0000_s1026" style="position:absolute;margin-left:-12.1pt;margin-top:.65pt;width:566.95pt;height:28.35pt;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" o:allowincell="f" fillcolor="#8db3e2" stroked="f">
                      <v:fill o:opacity2="0" rotate="t" angle="90" focus="100%" type="gradient"/>
                    </v:rect>
                  </w:pict>
                </mc:Fallback>
              </mc:AlternateContent>
            </w:r>
            <w:r w:rsidRPr="00C130F6">
              <w:rPr>
                <w:rFonts w:asciiTheme="minorHAnsi" w:hAnsiTheme="minorHAnsi"/>
              </w:rPr>
              <w:t>SITE D’INTERVENTION</w:t>
            </w:r>
          </w:p>
        </w:tc>
      </w:tr>
      <w:tr w:rsidR="0027356A" w:rsidRPr="00C130F6" w:rsidTr="0027356A">
        <w:trPr>
          <w:trHeight w:val="567"/>
        </w:trPr>
        <w:tc>
          <w:tcPr>
            <w:tcW w:w="3970" w:type="dxa"/>
            <w:tcBorders>
              <w:top w:val="nil"/>
              <w:left w:val="nil"/>
              <w:bottom w:val="single" w:sz="8" w:space="0" w:color="8DB3E2" w:themeColor="text2" w:themeTint="66"/>
              <w:right w:val="nil"/>
            </w:tcBorders>
            <w:shd w:val="clear" w:color="auto" w:fill="auto"/>
            <w:vAlign w:val="center"/>
          </w:tcPr>
          <w:p w:rsidR="0027356A" w:rsidRPr="00C130F6" w:rsidRDefault="0027356A" w:rsidP="0027356A">
            <w:pPr>
              <w:pStyle w:val="Sansinterligne"/>
              <w:rPr>
                <w:sz w:val="22"/>
                <w:szCs w:val="22"/>
              </w:rPr>
            </w:pPr>
            <w:r w:rsidRPr="00C130F6">
              <w:rPr>
                <w:sz w:val="22"/>
                <w:szCs w:val="22"/>
              </w:rPr>
              <w:t>Raison sociale</w:t>
            </w:r>
          </w:p>
        </w:tc>
        <w:tc>
          <w:tcPr>
            <w:tcW w:w="6804" w:type="dxa"/>
            <w:tcBorders>
              <w:top w:val="nil"/>
              <w:left w:val="nil"/>
              <w:bottom w:val="single" w:sz="8" w:space="0" w:color="8DB3E2" w:themeColor="text2" w:themeTint="66"/>
              <w:right w:val="nil"/>
            </w:tcBorders>
            <w:shd w:val="clear" w:color="auto" w:fill="auto"/>
            <w:vAlign w:val="center"/>
          </w:tcPr>
          <w:p w:rsidR="0027356A" w:rsidRPr="00C130F6" w:rsidRDefault="00C20D2C" w:rsidP="0027356A">
            <w:pPr>
              <w:pStyle w:val="Sansinterligne"/>
              <w:rPr>
                <w:sz w:val="22"/>
                <w:szCs w:val="22"/>
              </w:rPr>
            </w:pPr>
            <w:r>
              <w:rPr>
                <w:sz w:val="22"/>
                <w:szCs w:val="22"/>
              </w:rPr>
              <w:t>Commune de Roisey</w:t>
            </w:r>
          </w:p>
        </w:tc>
      </w:tr>
      <w:tr w:rsidR="0027356A" w:rsidRPr="00C130F6" w:rsidTr="0027356A">
        <w:trPr>
          <w:trHeight w:val="567"/>
        </w:trPr>
        <w:tc>
          <w:tcPr>
            <w:tcW w:w="3970"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27356A" w:rsidRPr="00C130F6" w:rsidRDefault="0027356A" w:rsidP="0027356A">
            <w:pPr>
              <w:pStyle w:val="Sansinterligne"/>
              <w:rPr>
                <w:sz w:val="22"/>
                <w:szCs w:val="22"/>
              </w:rPr>
            </w:pPr>
            <w:r w:rsidRPr="00C130F6">
              <w:rPr>
                <w:sz w:val="22"/>
                <w:szCs w:val="22"/>
              </w:rPr>
              <w:t>Coordonnées</w:t>
            </w:r>
          </w:p>
        </w:tc>
        <w:tc>
          <w:tcPr>
            <w:tcW w:w="6804"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C20D2C" w:rsidRPr="00C20D2C" w:rsidRDefault="00C20D2C" w:rsidP="0027356A">
            <w:pPr>
              <w:pStyle w:val="Sansinterligne"/>
              <w:rPr>
                <w:sz w:val="22"/>
                <w:szCs w:val="22"/>
              </w:rPr>
            </w:pPr>
            <w:r w:rsidRPr="00C20D2C">
              <w:rPr>
                <w:sz w:val="22"/>
                <w:szCs w:val="22"/>
              </w:rPr>
              <w:t>228 Rue du Pilat</w:t>
            </w:r>
          </w:p>
          <w:p w:rsidR="0027356A" w:rsidRPr="00C130F6" w:rsidRDefault="00C20D2C" w:rsidP="0027356A">
            <w:pPr>
              <w:pStyle w:val="Sansinterligne"/>
              <w:rPr>
                <w:sz w:val="22"/>
                <w:szCs w:val="22"/>
              </w:rPr>
            </w:pPr>
            <w:r w:rsidRPr="00C20D2C">
              <w:rPr>
                <w:sz w:val="22"/>
                <w:szCs w:val="22"/>
              </w:rPr>
              <w:t>42</w:t>
            </w:r>
            <w:r w:rsidR="00A202CE">
              <w:rPr>
                <w:sz w:val="22"/>
                <w:szCs w:val="22"/>
              </w:rPr>
              <w:t xml:space="preserve"> </w:t>
            </w:r>
            <w:r w:rsidRPr="00C20D2C">
              <w:rPr>
                <w:sz w:val="22"/>
                <w:szCs w:val="22"/>
              </w:rPr>
              <w:t>520 Roisey</w:t>
            </w:r>
          </w:p>
        </w:tc>
      </w:tr>
      <w:tr w:rsidR="0027356A" w:rsidRPr="00C130F6" w:rsidTr="0027356A">
        <w:trPr>
          <w:trHeight w:val="567"/>
        </w:trPr>
        <w:tc>
          <w:tcPr>
            <w:tcW w:w="3970"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27356A" w:rsidRPr="00C130F6" w:rsidRDefault="0027356A" w:rsidP="0027356A">
            <w:pPr>
              <w:pStyle w:val="Sansinterligne"/>
              <w:rPr>
                <w:sz w:val="22"/>
                <w:szCs w:val="22"/>
              </w:rPr>
            </w:pPr>
            <w:r w:rsidRPr="00C130F6">
              <w:rPr>
                <w:sz w:val="22"/>
                <w:szCs w:val="22"/>
              </w:rPr>
              <w:t>Famille d’activité</w:t>
            </w:r>
          </w:p>
        </w:tc>
        <w:tc>
          <w:tcPr>
            <w:tcW w:w="6804"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27356A" w:rsidRPr="00C130F6" w:rsidRDefault="0027356A" w:rsidP="0027356A">
            <w:pPr>
              <w:pStyle w:val="Sansinterligne"/>
              <w:rPr>
                <w:sz w:val="22"/>
                <w:szCs w:val="22"/>
              </w:rPr>
            </w:pPr>
            <w:r w:rsidRPr="00C130F6">
              <w:rPr>
                <w:sz w:val="22"/>
                <w:szCs w:val="22"/>
              </w:rPr>
              <w:t>Bilan, Audit et Diagnostic</w:t>
            </w:r>
          </w:p>
        </w:tc>
      </w:tr>
      <w:tr w:rsidR="0027356A" w:rsidRPr="00C130F6" w:rsidTr="0027356A">
        <w:trPr>
          <w:trHeight w:val="567"/>
        </w:trPr>
        <w:tc>
          <w:tcPr>
            <w:tcW w:w="3970" w:type="dxa"/>
            <w:tcBorders>
              <w:top w:val="single" w:sz="8" w:space="0" w:color="8DB3E2" w:themeColor="text2" w:themeTint="66"/>
              <w:left w:val="nil"/>
              <w:bottom w:val="nil"/>
              <w:right w:val="nil"/>
            </w:tcBorders>
            <w:shd w:val="clear" w:color="auto" w:fill="auto"/>
            <w:vAlign w:val="center"/>
          </w:tcPr>
          <w:p w:rsidR="0027356A" w:rsidRPr="00C130F6" w:rsidRDefault="0027356A" w:rsidP="0027356A">
            <w:pPr>
              <w:pStyle w:val="Sansinterligne"/>
              <w:rPr>
                <w:sz w:val="22"/>
                <w:szCs w:val="22"/>
              </w:rPr>
            </w:pPr>
            <w:r w:rsidRPr="00C130F6">
              <w:rPr>
                <w:sz w:val="22"/>
                <w:szCs w:val="22"/>
              </w:rPr>
              <w:t>Domaine</w:t>
            </w:r>
          </w:p>
        </w:tc>
        <w:tc>
          <w:tcPr>
            <w:tcW w:w="6804" w:type="dxa"/>
            <w:tcBorders>
              <w:top w:val="single" w:sz="8" w:space="0" w:color="8DB3E2" w:themeColor="text2" w:themeTint="66"/>
              <w:left w:val="nil"/>
              <w:bottom w:val="nil"/>
              <w:right w:val="nil"/>
            </w:tcBorders>
            <w:shd w:val="clear" w:color="auto" w:fill="auto"/>
            <w:vAlign w:val="center"/>
          </w:tcPr>
          <w:p w:rsidR="0027356A" w:rsidRPr="00C130F6" w:rsidRDefault="0027356A" w:rsidP="0027356A">
            <w:pPr>
              <w:pStyle w:val="Sansinterligne"/>
              <w:rPr>
                <w:sz w:val="22"/>
                <w:szCs w:val="22"/>
              </w:rPr>
            </w:pPr>
            <w:r w:rsidRPr="00C130F6">
              <w:rPr>
                <w:sz w:val="22"/>
                <w:szCs w:val="22"/>
              </w:rPr>
              <w:t>Assainissement</w:t>
            </w:r>
          </w:p>
        </w:tc>
      </w:tr>
      <w:tr w:rsidR="0027356A" w:rsidRPr="00C130F6" w:rsidTr="0027356A">
        <w:trPr>
          <w:trHeight w:hRule="exact" w:val="567"/>
        </w:trPr>
        <w:tc>
          <w:tcPr>
            <w:tcW w:w="10774" w:type="dxa"/>
            <w:gridSpan w:val="2"/>
            <w:tcBorders>
              <w:top w:val="nil"/>
              <w:left w:val="nil"/>
              <w:bottom w:val="nil"/>
              <w:right w:val="nil"/>
            </w:tcBorders>
            <w:shd w:val="clear" w:color="auto" w:fill="auto"/>
            <w:vAlign w:val="center"/>
          </w:tcPr>
          <w:p w:rsidR="0027356A" w:rsidRPr="00C130F6" w:rsidRDefault="0027356A" w:rsidP="0027356A">
            <w:pPr>
              <w:pStyle w:val="Normal11CelluleGauche"/>
              <w:rPr>
                <w:rFonts w:asciiTheme="minorHAnsi" w:hAnsiTheme="minorHAnsi"/>
              </w:rPr>
            </w:pPr>
            <w:r w:rsidRPr="00C130F6">
              <w:rPr>
                <w:rFonts w:asciiTheme="minorHAnsi" w:hAnsiTheme="minorHAnsi"/>
                <w:noProof/>
                <w:color w:val="17365D"/>
                <w:lang w:eastAsia="fr-FR"/>
              </w:rPr>
              <mc:AlternateContent>
                <mc:Choice Requires="wps">
                  <w:drawing>
                    <wp:anchor distT="0" distB="0" distL="114300" distR="114300" simplePos="0" relativeHeight="251705344" behindDoc="1" locked="0" layoutInCell="0" allowOverlap="1" wp14:anchorId="6C985ED5" wp14:editId="2C7B0C43">
                      <wp:simplePos x="0" y="0"/>
                      <wp:positionH relativeFrom="column">
                        <wp:posOffset>-142875</wp:posOffset>
                      </wp:positionH>
                      <wp:positionV relativeFrom="paragraph">
                        <wp:posOffset>1905</wp:posOffset>
                      </wp:positionV>
                      <wp:extent cx="7200265" cy="360045"/>
                      <wp:effectExtent l="4445" t="0" r="0" b="0"/>
                      <wp:wrapNone/>
                      <wp:docPr id="57"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00265" cy="360045"/>
                              </a:xfrm>
                              <a:prstGeom prst="rect">
                                <a:avLst/>
                              </a:prstGeom>
                              <a:gradFill rotWithShape="1">
                                <a:gsLst>
                                  <a:gs pos="0">
                                    <a:srgbClr val="8DB3E2"/>
                                  </a:gs>
                                  <a:gs pos="100000">
                                    <a:srgbClr val="FFFFFF">
                                      <a:alpha val="0"/>
                                    </a:srgbClr>
                                  </a:gs>
                                </a:gsLst>
                                <a:lin ang="0" scaled="1"/>
                              </a:gra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E63C829" id="Rectangle 15" o:spid="_x0000_s1026" style="position:absolute;margin-left:-11.25pt;margin-top:.15pt;width:566.95pt;height:28.35pt;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" o:allowincell="f" fillcolor="#8db3e2" stroked="f">
                      <v:fill o:opacity2="0" rotate="t" angle="90" focus="100%" type="gradient"/>
                    </v:rect>
                  </w:pict>
                </mc:Fallback>
              </mc:AlternateContent>
            </w:r>
            <w:r w:rsidRPr="00C130F6">
              <w:rPr>
                <w:rFonts w:asciiTheme="minorHAnsi" w:hAnsiTheme="minorHAnsi"/>
              </w:rPr>
              <w:t>DOCUMENT</w:t>
            </w:r>
          </w:p>
        </w:tc>
      </w:tr>
      <w:tr w:rsidR="0027356A" w:rsidRPr="00C130F6" w:rsidTr="0027356A">
        <w:trPr>
          <w:trHeight w:val="567"/>
        </w:trPr>
        <w:tc>
          <w:tcPr>
            <w:tcW w:w="3970" w:type="dxa"/>
            <w:tcBorders>
              <w:top w:val="nil"/>
              <w:left w:val="nil"/>
              <w:bottom w:val="single" w:sz="8" w:space="0" w:color="8DB3E2" w:themeColor="text2" w:themeTint="66"/>
              <w:right w:val="nil"/>
            </w:tcBorders>
            <w:shd w:val="clear" w:color="auto" w:fill="auto"/>
            <w:vAlign w:val="center"/>
          </w:tcPr>
          <w:p w:rsidR="0027356A" w:rsidRPr="00C130F6" w:rsidRDefault="0027356A" w:rsidP="0027356A">
            <w:pPr>
              <w:pStyle w:val="Sansinterligne"/>
              <w:rPr>
                <w:sz w:val="22"/>
              </w:rPr>
            </w:pPr>
            <w:r w:rsidRPr="00C130F6">
              <w:rPr>
                <w:sz w:val="22"/>
              </w:rPr>
              <w:t>Destinataires</w:t>
            </w:r>
          </w:p>
        </w:tc>
        <w:tc>
          <w:tcPr>
            <w:tcW w:w="6804" w:type="dxa"/>
            <w:tcBorders>
              <w:top w:val="nil"/>
              <w:left w:val="nil"/>
              <w:bottom w:val="single" w:sz="8" w:space="0" w:color="8DB3E2" w:themeColor="text2" w:themeTint="66"/>
              <w:right w:val="nil"/>
            </w:tcBorders>
            <w:shd w:val="clear" w:color="auto" w:fill="auto"/>
            <w:vAlign w:val="center"/>
          </w:tcPr>
          <w:p w:rsidR="0027356A" w:rsidRPr="00C130F6" w:rsidRDefault="0027356A" w:rsidP="0027356A">
            <w:pPr>
              <w:pStyle w:val="Sansinterligne"/>
              <w:rPr>
                <w:sz w:val="22"/>
              </w:rPr>
            </w:pPr>
            <w:r w:rsidRPr="00C130F6">
              <w:rPr>
                <w:sz w:val="22"/>
              </w:rPr>
              <w:t>Syndicat des 3 rivières</w:t>
            </w:r>
          </w:p>
        </w:tc>
      </w:tr>
      <w:tr w:rsidR="0027356A" w:rsidRPr="00C130F6" w:rsidTr="0027356A">
        <w:trPr>
          <w:trHeight w:val="567"/>
        </w:trPr>
        <w:tc>
          <w:tcPr>
            <w:tcW w:w="3970"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27356A" w:rsidRPr="00C130F6" w:rsidRDefault="0027356A" w:rsidP="0027356A">
            <w:pPr>
              <w:pStyle w:val="Sansinterligne"/>
              <w:rPr>
                <w:sz w:val="22"/>
              </w:rPr>
            </w:pPr>
            <w:r w:rsidRPr="00C130F6">
              <w:rPr>
                <w:sz w:val="22"/>
              </w:rPr>
              <w:t>Date de remise</w:t>
            </w:r>
          </w:p>
        </w:tc>
        <w:tc>
          <w:tcPr>
            <w:tcW w:w="6804"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27356A" w:rsidRPr="00C130F6" w:rsidRDefault="00E94811" w:rsidP="00B8209E">
            <w:pPr>
              <w:pStyle w:val="Sansinterligne"/>
              <w:rPr>
                <w:sz w:val="22"/>
              </w:rPr>
            </w:pPr>
            <w:r>
              <w:rPr>
                <w:sz w:val="22"/>
              </w:rPr>
              <w:t>1</w:t>
            </w:r>
            <w:r w:rsidR="00B8209E">
              <w:rPr>
                <w:sz w:val="22"/>
              </w:rPr>
              <w:t>0</w:t>
            </w:r>
            <w:r w:rsidR="0027356A" w:rsidRPr="00C130F6">
              <w:rPr>
                <w:sz w:val="22"/>
              </w:rPr>
              <w:t>/</w:t>
            </w:r>
            <w:r w:rsidR="00B8209E">
              <w:rPr>
                <w:sz w:val="22"/>
              </w:rPr>
              <w:t>10</w:t>
            </w:r>
            <w:r w:rsidR="0027356A" w:rsidRPr="00C130F6">
              <w:rPr>
                <w:sz w:val="22"/>
              </w:rPr>
              <w:t>/201</w:t>
            </w:r>
            <w:r>
              <w:rPr>
                <w:sz w:val="22"/>
              </w:rPr>
              <w:t>6</w:t>
            </w:r>
          </w:p>
        </w:tc>
      </w:tr>
      <w:tr w:rsidR="0027356A" w:rsidRPr="00C130F6" w:rsidTr="0027356A">
        <w:trPr>
          <w:trHeight w:val="567"/>
        </w:trPr>
        <w:tc>
          <w:tcPr>
            <w:tcW w:w="3970"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27356A" w:rsidRPr="00C130F6" w:rsidRDefault="0027356A" w:rsidP="0027356A">
            <w:pPr>
              <w:pStyle w:val="Sansinterligne"/>
              <w:rPr>
                <w:sz w:val="22"/>
              </w:rPr>
            </w:pPr>
            <w:r w:rsidRPr="00C130F6">
              <w:rPr>
                <w:sz w:val="22"/>
              </w:rPr>
              <w:t>Nombre d’exemplaire remis</w:t>
            </w:r>
          </w:p>
        </w:tc>
        <w:tc>
          <w:tcPr>
            <w:tcW w:w="6804"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27356A" w:rsidRPr="00C130F6" w:rsidRDefault="0027356A" w:rsidP="0027356A">
            <w:pPr>
              <w:pStyle w:val="Sansinterligne"/>
              <w:rPr>
                <w:sz w:val="22"/>
              </w:rPr>
            </w:pPr>
            <w:r w:rsidRPr="00C130F6">
              <w:rPr>
                <w:sz w:val="22"/>
              </w:rPr>
              <w:t>1</w:t>
            </w:r>
          </w:p>
        </w:tc>
      </w:tr>
      <w:tr w:rsidR="0027356A" w:rsidRPr="00C130F6" w:rsidTr="0027356A">
        <w:trPr>
          <w:trHeight w:val="567"/>
        </w:trPr>
        <w:tc>
          <w:tcPr>
            <w:tcW w:w="3970"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27356A" w:rsidRPr="00C130F6" w:rsidRDefault="0027356A" w:rsidP="0027356A">
            <w:pPr>
              <w:pStyle w:val="Sansinterligne"/>
              <w:rPr>
                <w:sz w:val="22"/>
              </w:rPr>
            </w:pPr>
            <w:r w:rsidRPr="00C130F6">
              <w:rPr>
                <w:sz w:val="22"/>
              </w:rPr>
              <w:t>Pièces jointes</w:t>
            </w:r>
          </w:p>
        </w:tc>
        <w:tc>
          <w:tcPr>
            <w:tcW w:w="6804"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27356A" w:rsidRPr="00C130F6" w:rsidRDefault="0027356A" w:rsidP="0027356A">
            <w:pPr>
              <w:pStyle w:val="Sansinterligne"/>
              <w:rPr>
                <w:sz w:val="22"/>
              </w:rPr>
            </w:pPr>
            <w:r w:rsidRPr="00C130F6">
              <w:rPr>
                <w:sz w:val="22"/>
              </w:rPr>
              <w:t>/</w:t>
            </w:r>
          </w:p>
        </w:tc>
      </w:tr>
      <w:tr w:rsidR="0027356A" w:rsidRPr="00C130F6" w:rsidTr="0027356A">
        <w:trPr>
          <w:trHeight w:val="567"/>
        </w:trPr>
        <w:tc>
          <w:tcPr>
            <w:tcW w:w="3970"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27356A" w:rsidRPr="00C130F6" w:rsidRDefault="0027356A" w:rsidP="0027356A">
            <w:pPr>
              <w:pStyle w:val="Sansinterligne"/>
              <w:rPr>
                <w:sz w:val="22"/>
              </w:rPr>
            </w:pPr>
            <w:r w:rsidRPr="00C130F6">
              <w:rPr>
                <w:sz w:val="22"/>
              </w:rPr>
              <w:t>Responsable Commercial</w:t>
            </w:r>
          </w:p>
        </w:tc>
        <w:tc>
          <w:tcPr>
            <w:tcW w:w="6804"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27356A" w:rsidRPr="00C130F6" w:rsidRDefault="0027356A" w:rsidP="0027356A">
            <w:pPr>
              <w:pStyle w:val="Sansinterligne"/>
              <w:rPr>
                <w:sz w:val="22"/>
              </w:rPr>
            </w:pPr>
            <w:r w:rsidRPr="00C130F6">
              <w:rPr>
                <w:sz w:val="22"/>
              </w:rPr>
              <w:t>Damien CAMUZET</w:t>
            </w:r>
          </w:p>
        </w:tc>
      </w:tr>
      <w:tr w:rsidR="0027356A" w:rsidRPr="00C130F6" w:rsidTr="0027356A">
        <w:trPr>
          <w:trHeight w:hRule="exact" w:val="567"/>
        </w:trPr>
        <w:tc>
          <w:tcPr>
            <w:tcW w:w="3970" w:type="dxa"/>
            <w:tcBorders>
              <w:top w:val="nil"/>
              <w:left w:val="nil"/>
              <w:bottom w:val="single" w:sz="8" w:space="0" w:color="8DB3E2" w:themeColor="text2" w:themeTint="66"/>
              <w:right w:val="nil"/>
            </w:tcBorders>
            <w:shd w:val="clear" w:color="auto" w:fill="auto"/>
            <w:vAlign w:val="center"/>
          </w:tcPr>
          <w:p w:rsidR="0027356A" w:rsidRPr="00C130F6" w:rsidRDefault="0027356A" w:rsidP="0027356A">
            <w:pPr>
              <w:pStyle w:val="Sansinterligne"/>
              <w:rPr>
                <w:sz w:val="22"/>
                <w:szCs w:val="22"/>
              </w:rPr>
            </w:pPr>
            <w:r w:rsidRPr="00C130F6">
              <w:rPr>
                <w:b/>
                <w:noProof/>
                <w:color w:val="17365D"/>
                <w:sz w:val="22"/>
                <w:szCs w:val="22"/>
                <w:lang w:eastAsia="fr-FR"/>
              </w:rPr>
              <mc:AlternateContent>
                <mc:Choice Requires="wps">
                  <w:drawing>
                    <wp:anchor distT="0" distB="0" distL="114300" distR="114300" simplePos="0" relativeHeight="251706368" behindDoc="1" locked="0" layoutInCell="0" allowOverlap="1" wp14:anchorId="07923BFD" wp14:editId="1013FDA1">
                      <wp:simplePos x="0" y="0"/>
                      <wp:positionH relativeFrom="column">
                        <wp:posOffset>-142875</wp:posOffset>
                      </wp:positionH>
                      <wp:positionV relativeFrom="paragraph">
                        <wp:posOffset>-14605</wp:posOffset>
                      </wp:positionV>
                      <wp:extent cx="7200265" cy="720090"/>
                      <wp:effectExtent l="4445" t="3175" r="0" b="635"/>
                      <wp:wrapNone/>
                      <wp:docPr id="56"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00265" cy="720090"/>
                              </a:xfrm>
                              <a:prstGeom prst="rect">
                                <a:avLst/>
                              </a:prstGeom>
                              <a:gradFill rotWithShape="1">
                                <a:gsLst>
                                  <a:gs pos="0">
                                    <a:srgbClr val="8DB3E2"/>
                                  </a:gs>
                                  <a:gs pos="100000">
                                    <a:srgbClr val="FFFFFF">
                                      <a:alpha val="0"/>
                                    </a:srgbClr>
                                  </a:gs>
                                </a:gsLst>
                                <a:lin ang="0" scaled="1"/>
                              </a:gra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F07C88F" id="Rectangle 19" o:spid="_x0000_s1026" style="position:absolute;margin-left:-11.25pt;margin-top:-1.15pt;width:566.95pt;height:56.7pt;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" o:allowincell="f" fillcolor="#8db3e2" stroked="f">
                      <v:fill o:opacity2="0" rotate="t" angle="90" focus="100%" type="gradient"/>
                    </v:rect>
                  </w:pict>
                </mc:Fallback>
              </mc:AlternateContent>
            </w:r>
            <w:r w:rsidRPr="00C130F6">
              <w:rPr>
                <w:sz w:val="22"/>
                <w:szCs w:val="22"/>
              </w:rPr>
              <w:t>N° Rapport/Devis</w:t>
            </w:r>
          </w:p>
        </w:tc>
        <w:tc>
          <w:tcPr>
            <w:tcW w:w="6804" w:type="dxa"/>
            <w:tcBorders>
              <w:top w:val="nil"/>
              <w:left w:val="nil"/>
              <w:bottom w:val="single" w:sz="8" w:space="0" w:color="8DB3E2" w:themeColor="text2" w:themeTint="66"/>
              <w:right w:val="nil"/>
            </w:tcBorders>
            <w:shd w:val="clear" w:color="auto" w:fill="auto"/>
            <w:vAlign w:val="center"/>
          </w:tcPr>
          <w:p w:rsidR="0027356A" w:rsidRPr="00C130F6" w:rsidRDefault="0027356A" w:rsidP="0027356A">
            <w:pPr>
              <w:pStyle w:val="Sansinterligne"/>
              <w:rPr>
                <w:sz w:val="22"/>
                <w:szCs w:val="22"/>
              </w:rPr>
            </w:pPr>
            <w:r w:rsidRPr="00C130F6">
              <w:rPr>
                <w:sz w:val="22"/>
                <w:szCs w:val="22"/>
              </w:rPr>
              <w:t xml:space="preserve">Rapport Phase 2 </w:t>
            </w:r>
            <w:r w:rsidR="00B8209E">
              <w:rPr>
                <w:sz w:val="22"/>
                <w:szCs w:val="22"/>
              </w:rPr>
              <w:t>–</w:t>
            </w:r>
            <w:r w:rsidRPr="00C130F6">
              <w:rPr>
                <w:sz w:val="22"/>
                <w:szCs w:val="22"/>
              </w:rPr>
              <w:t xml:space="preserve"> Nocturne</w:t>
            </w:r>
            <w:r w:rsidR="00B8209E">
              <w:rPr>
                <w:sz w:val="22"/>
                <w:szCs w:val="22"/>
              </w:rPr>
              <w:t>-Investigation complémentaire</w:t>
            </w:r>
          </w:p>
        </w:tc>
      </w:tr>
      <w:tr w:rsidR="0027356A" w:rsidRPr="00C130F6" w:rsidTr="0027356A">
        <w:trPr>
          <w:trHeight w:hRule="exact" w:val="567"/>
        </w:trPr>
        <w:tc>
          <w:tcPr>
            <w:tcW w:w="3970" w:type="dxa"/>
            <w:tcBorders>
              <w:top w:val="single" w:sz="8" w:space="0" w:color="8DB3E2" w:themeColor="text2" w:themeTint="66"/>
              <w:left w:val="nil"/>
              <w:bottom w:val="nil"/>
              <w:right w:val="nil"/>
            </w:tcBorders>
            <w:shd w:val="clear" w:color="auto" w:fill="auto"/>
            <w:vAlign w:val="center"/>
          </w:tcPr>
          <w:p w:rsidR="0027356A" w:rsidRPr="00C130F6" w:rsidRDefault="0027356A" w:rsidP="0027356A">
            <w:pPr>
              <w:pStyle w:val="Sansinterligne"/>
            </w:pPr>
            <w:r w:rsidRPr="00C130F6">
              <w:t>Révision</w:t>
            </w:r>
          </w:p>
        </w:tc>
        <w:tc>
          <w:tcPr>
            <w:tcW w:w="6804" w:type="dxa"/>
            <w:tcBorders>
              <w:top w:val="single" w:sz="8" w:space="0" w:color="8DB3E2" w:themeColor="text2" w:themeTint="66"/>
              <w:left w:val="nil"/>
              <w:bottom w:val="nil"/>
              <w:right w:val="nil"/>
            </w:tcBorders>
            <w:shd w:val="clear" w:color="auto" w:fill="auto"/>
            <w:vAlign w:val="center"/>
          </w:tcPr>
          <w:p w:rsidR="0027356A" w:rsidRPr="00C130F6" w:rsidRDefault="00E94811" w:rsidP="0027356A">
            <w:pPr>
              <w:pStyle w:val="Sansinterligne"/>
            </w:pPr>
            <w:r>
              <w:t>1</w:t>
            </w:r>
          </w:p>
        </w:tc>
      </w:tr>
    </w:tbl>
    <w:p w:rsidR="00A9149F" w:rsidRDefault="00A9149F" w:rsidP="003C0574">
      <w:pPr>
        <w:pStyle w:val="Sansinterligne"/>
        <w:tabs>
          <w:tab w:val="clear" w:pos="1942"/>
          <w:tab w:val="left" w:pos="851"/>
        </w:tabs>
      </w:pPr>
      <w:r>
        <w:rPr>
          <w:b/>
          <w:noProof/>
          <w:color w:val="808080" w:themeColor="background1" w:themeShade="80"/>
          <w:lang w:eastAsia="fr-FR"/>
        </w:rPr>
        <mc:AlternateContent>
          <mc:Choice Requires="wps">
            <w:drawing>
              <wp:anchor distT="0" distB="0" distL="114300" distR="114300" simplePos="0" relativeHeight="251701248" behindDoc="1" locked="0" layoutInCell="0" allowOverlap="1" wp14:anchorId="36CD4421" wp14:editId="7BBB891D">
                <wp:simplePos x="0" y="0"/>
                <wp:positionH relativeFrom="column">
                  <wp:posOffset>-508000</wp:posOffset>
                </wp:positionH>
                <wp:positionV relativeFrom="paragraph">
                  <wp:posOffset>131776</wp:posOffset>
                </wp:positionV>
                <wp:extent cx="1147445" cy="1727835"/>
                <wp:effectExtent l="0" t="0" r="0" b="5715"/>
                <wp:wrapNone/>
                <wp:docPr id="55"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7445" cy="1727835"/>
                        </a:xfrm>
                        <a:prstGeom prst="rect">
                          <a:avLst/>
                        </a:prstGeom>
                        <a:gradFill rotWithShape="1">
                          <a:gsLst>
                            <a:gs pos="0">
                              <a:srgbClr val="1F497D">
                                <a:lumMod val="40000"/>
                                <a:lumOff val="60000"/>
                              </a:srgbClr>
                            </a:gs>
                            <a:gs pos="100000">
                              <a:sysClr val="window" lastClr="FFFFFF">
                                <a:lumMod val="100000"/>
                                <a:lumOff val="0"/>
                                <a:alpha val="45000"/>
                              </a:sysClr>
                            </a:gs>
                          </a:gsLst>
                          <a:lin ang="5400000" scaled="1"/>
                        </a:gra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2051ED2" id="Rectangle 14" o:spid="_x0000_s1026" style="position:absolute;margin-left:-40pt;margin-top:10.4pt;width:90.35pt;height:136.05pt;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" o:allowincell="f" fillcolor="#8eb4e3" stroked="f">
                <v:fill o:opacity2="29491f" rotate="t" focus="100%" type="gradient"/>
              </v:rect>
            </w:pict>
          </mc:Fallback>
        </mc:AlternateContent>
      </w:r>
    </w:p>
    <w:tbl>
      <w:tblPr>
        <w:tblStyle w:val="Grilledutableau"/>
        <w:tblpPr w:leftFromText="28" w:rightFromText="28" w:vertAnchor="text" w:horzAnchor="page" w:tblpXSpec="center" w:tblpY="1"/>
        <w:tblOverlap w:val="never"/>
        <w:tblW w:w="11340" w:type="dxa"/>
        <w:tblBorders>
          <w:top w:val="none" w:sz="0" w:space="0" w:color="auto"/>
          <w:left w:val="none" w:sz="0" w:space="0" w:color="auto"/>
          <w:bottom w:val="none" w:sz="0" w:space="0" w:color="auto"/>
          <w:right w:val="none" w:sz="0" w:space="0" w:color="auto"/>
          <w:insideH w:val="single" w:sz="8" w:space="0" w:color="8DB3E2" w:themeColor="text2" w:themeTint="66"/>
          <w:insideV w:val="none" w:sz="0" w:space="0" w:color="auto"/>
        </w:tblBorders>
        <w:tblLook w:val="04A0" w:firstRow="1" w:lastRow="0" w:firstColumn="1" w:lastColumn="0" w:noHBand="0" w:noVBand="1"/>
      </w:tblPr>
      <w:tblGrid>
        <w:gridCol w:w="325"/>
        <w:gridCol w:w="1810"/>
        <w:gridCol w:w="2178"/>
        <w:gridCol w:w="2669"/>
        <w:gridCol w:w="2179"/>
        <w:gridCol w:w="2179"/>
      </w:tblGrid>
      <w:tr w:rsidR="00A9149F" w:rsidTr="0027356A">
        <w:trPr>
          <w:trHeight w:hRule="exact" w:val="57"/>
        </w:trPr>
        <w:tc>
          <w:tcPr>
            <w:tcW w:w="325" w:type="dxa"/>
            <w:tcBorders>
              <w:top w:val="nil"/>
              <w:bottom w:val="nil"/>
            </w:tcBorders>
            <w:vAlign w:val="center"/>
          </w:tcPr>
          <w:p w:rsidR="00A9149F" w:rsidRDefault="00A9149F" w:rsidP="0027356A">
            <w:pPr>
              <w:pStyle w:val="Sansinterligne"/>
              <w:jc w:val="center"/>
            </w:pPr>
          </w:p>
          <w:p w:rsidR="00A9149F" w:rsidRDefault="00A9149F" w:rsidP="0027356A">
            <w:pPr>
              <w:pStyle w:val="Sansinterligne"/>
              <w:jc w:val="center"/>
            </w:pPr>
          </w:p>
          <w:p w:rsidR="00A9149F" w:rsidRDefault="00A9149F" w:rsidP="0027356A">
            <w:pPr>
              <w:pStyle w:val="Sansinterligne"/>
              <w:jc w:val="center"/>
            </w:pPr>
          </w:p>
          <w:p w:rsidR="00A9149F" w:rsidRDefault="00A9149F" w:rsidP="0027356A">
            <w:pPr>
              <w:pStyle w:val="Sansinterligne"/>
              <w:jc w:val="center"/>
            </w:pPr>
          </w:p>
        </w:tc>
        <w:tc>
          <w:tcPr>
            <w:tcW w:w="1810" w:type="dxa"/>
            <w:tcBorders>
              <w:top w:val="nil"/>
              <w:bottom w:val="nil"/>
            </w:tcBorders>
            <w:vAlign w:val="center"/>
          </w:tcPr>
          <w:p w:rsidR="00A9149F" w:rsidRDefault="00A9149F" w:rsidP="0027356A">
            <w:pPr>
              <w:pStyle w:val="Sansinterligne"/>
              <w:jc w:val="center"/>
            </w:pPr>
          </w:p>
        </w:tc>
        <w:tc>
          <w:tcPr>
            <w:tcW w:w="2178" w:type="dxa"/>
            <w:tcBorders>
              <w:top w:val="nil"/>
              <w:bottom w:val="nil"/>
            </w:tcBorders>
            <w:vAlign w:val="center"/>
          </w:tcPr>
          <w:p w:rsidR="00A9149F" w:rsidRDefault="00A9149F" w:rsidP="0027356A">
            <w:pPr>
              <w:pStyle w:val="Sansinterligne"/>
              <w:jc w:val="center"/>
            </w:pPr>
          </w:p>
        </w:tc>
        <w:tc>
          <w:tcPr>
            <w:tcW w:w="2669" w:type="dxa"/>
            <w:tcBorders>
              <w:top w:val="nil"/>
              <w:bottom w:val="nil"/>
            </w:tcBorders>
            <w:vAlign w:val="center"/>
          </w:tcPr>
          <w:p w:rsidR="00A9149F" w:rsidRDefault="00A9149F" w:rsidP="0027356A">
            <w:pPr>
              <w:pStyle w:val="Sansinterligne"/>
              <w:jc w:val="center"/>
            </w:pPr>
          </w:p>
        </w:tc>
        <w:tc>
          <w:tcPr>
            <w:tcW w:w="2179" w:type="dxa"/>
            <w:tcBorders>
              <w:top w:val="nil"/>
              <w:bottom w:val="nil"/>
            </w:tcBorders>
            <w:vAlign w:val="center"/>
          </w:tcPr>
          <w:p w:rsidR="00A9149F" w:rsidRDefault="00A9149F" w:rsidP="0027356A">
            <w:pPr>
              <w:pStyle w:val="Sansinterligne"/>
              <w:jc w:val="center"/>
            </w:pPr>
          </w:p>
        </w:tc>
        <w:tc>
          <w:tcPr>
            <w:tcW w:w="2179" w:type="dxa"/>
            <w:tcBorders>
              <w:top w:val="nil"/>
              <w:bottom w:val="nil"/>
            </w:tcBorders>
            <w:vAlign w:val="center"/>
          </w:tcPr>
          <w:p w:rsidR="00A9149F" w:rsidRDefault="00A9149F" w:rsidP="0027356A">
            <w:pPr>
              <w:pStyle w:val="Sansinterligne"/>
              <w:jc w:val="center"/>
            </w:pPr>
          </w:p>
        </w:tc>
      </w:tr>
      <w:tr w:rsidR="00A9149F" w:rsidRPr="00FC5F80" w:rsidTr="0027356A">
        <w:trPr>
          <w:trHeight w:hRule="exact" w:val="567"/>
        </w:trPr>
        <w:tc>
          <w:tcPr>
            <w:tcW w:w="325" w:type="dxa"/>
            <w:tcBorders>
              <w:top w:val="nil"/>
              <w:bottom w:val="single" w:sz="8" w:space="0" w:color="8DB3E2" w:themeColor="text2" w:themeTint="66"/>
            </w:tcBorders>
            <w:vAlign w:val="center"/>
          </w:tcPr>
          <w:p w:rsidR="00A9149F" w:rsidRPr="005A719E" w:rsidRDefault="00A9149F" w:rsidP="0027356A">
            <w:pPr>
              <w:pStyle w:val="Sansinterligne"/>
              <w:jc w:val="center"/>
              <w:rPr>
                <w:b/>
                <w:color w:val="000000" w:themeColor="text1"/>
              </w:rPr>
            </w:pPr>
          </w:p>
        </w:tc>
        <w:tc>
          <w:tcPr>
            <w:tcW w:w="1810" w:type="dxa"/>
            <w:tcBorders>
              <w:top w:val="nil"/>
              <w:bottom w:val="single" w:sz="8" w:space="0" w:color="8DB3E2" w:themeColor="text2" w:themeTint="66"/>
            </w:tcBorders>
            <w:vAlign w:val="center"/>
          </w:tcPr>
          <w:p w:rsidR="00A9149F" w:rsidRPr="00992DBD" w:rsidRDefault="00A9149F" w:rsidP="0027356A">
            <w:pPr>
              <w:pStyle w:val="Sansinterligne"/>
              <w:jc w:val="center"/>
              <w:rPr>
                <w:b/>
                <w:color w:val="000000" w:themeColor="text1"/>
                <w:sz w:val="22"/>
                <w:szCs w:val="22"/>
              </w:rPr>
            </w:pPr>
          </w:p>
        </w:tc>
        <w:tc>
          <w:tcPr>
            <w:tcW w:w="2178" w:type="dxa"/>
            <w:tcBorders>
              <w:top w:val="nil"/>
              <w:bottom w:val="single" w:sz="8" w:space="0" w:color="8DB3E2" w:themeColor="text2" w:themeTint="66"/>
            </w:tcBorders>
            <w:vAlign w:val="center"/>
          </w:tcPr>
          <w:p w:rsidR="00A9149F" w:rsidRPr="00992DBD" w:rsidRDefault="00A9149F" w:rsidP="0027356A">
            <w:pPr>
              <w:pStyle w:val="Sansinterligne"/>
              <w:jc w:val="center"/>
              <w:rPr>
                <w:b/>
                <w:sz w:val="22"/>
                <w:szCs w:val="22"/>
              </w:rPr>
            </w:pPr>
            <w:r w:rsidRPr="00992DBD">
              <w:rPr>
                <w:b/>
                <w:sz w:val="22"/>
                <w:szCs w:val="22"/>
              </w:rPr>
              <w:t>Nom</w:t>
            </w:r>
          </w:p>
        </w:tc>
        <w:tc>
          <w:tcPr>
            <w:tcW w:w="2669" w:type="dxa"/>
            <w:tcBorders>
              <w:top w:val="nil"/>
              <w:bottom w:val="single" w:sz="8" w:space="0" w:color="8DB3E2" w:themeColor="text2" w:themeTint="66"/>
            </w:tcBorders>
            <w:vAlign w:val="center"/>
          </w:tcPr>
          <w:p w:rsidR="00A9149F" w:rsidRPr="00992DBD" w:rsidRDefault="00A9149F" w:rsidP="0027356A">
            <w:pPr>
              <w:pStyle w:val="Sansinterligne"/>
              <w:jc w:val="center"/>
              <w:rPr>
                <w:b/>
                <w:sz w:val="22"/>
                <w:szCs w:val="22"/>
              </w:rPr>
            </w:pPr>
            <w:r w:rsidRPr="00992DBD">
              <w:rPr>
                <w:b/>
                <w:sz w:val="22"/>
                <w:szCs w:val="22"/>
              </w:rPr>
              <w:t>Fonction</w:t>
            </w:r>
          </w:p>
        </w:tc>
        <w:tc>
          <w:tcPr>
            <w:tcW w:w="2179" w:type="dxa"/>
            <w:tcBorders>
              <w:top w:val="nil"/>
              <w:bottom w:val="single" w:sz="8" w:space="0" w:color="8DB3E2" w:themeColor="text2" w:themeTint="66"/>
            </w:tcBorders>
            <w:vAlign w:val="center"/>
          </w:tcPr>
          <w:p w:rsidR="00A9149F" w:rsidRPr="00E0036B" w:rsidRDefault="00A9149F" w:rsidP="0027356A">
            <w:pPr>
              <w:pStyle w:val="Sansinterligne"/>
              <w:jc w:val="center"/>
              <w:rPr>
                <w:b/>
              </w:rPr>
            </w:pPr>
            <w:r w:rsidRPr="00E0036B">
              <w:rPr>
                <w:b/>
              </w:rPr>
              <w:t>Date</w:t>
            </w:r>
          </w:p>
        </w:tc>
        <w:tc>
          <w:tcPr>
            <w:tcW w:w="2179" w:type="dxa"/>
            <w:tcBorders>
              <w:top w:val="nil"/>
              <w:bottom w:val="single" w:sz="8" w:space="0" w:color="8DB3E2" w:themeColor="text2" w:themeTint="66"/>
            </w:tcBorders>
            <w:vAlign w:val="center"/>
          </w:tcPr>
          <w:p w:rsidR="00A9149F" w:rsidRPr="00E0036B" w:rsidRDefault="00A9149F" w:rsidP="0027356A">
            <w:pPr>
              <w:pStyle w:val="Sansinterligne"/>
              <w:jc w:val="center"/>
              <w:rPr>
                <w:b/>
              </w:rPr>
            </w:pPr>
            <w:r w:rsidRPr="00E0036B">
              <w:rPr>
                <w:b/>
              </w:rPr>
              <w:t>Signature</w:t>
            </w:r>
          </w:p>
        </w:tc>
      </w:tr>
      <w:tr w:rsidR="00A9149F" w:rsidTr="0027356A">
        <w:trPr>
          <w:trHeight w:hRule="exact" w:val="567"/>
        </w:trPr>
        <w:tc>
          <w:tcPr>
            <w:tcW w:w="325" w:type="dxa"/>
            <w:tcBorders>
              <w:top w:val="single" w:sz="8" w:space="0" w:color="8DB3E2" w:themeColor="text2" w:themeTint="66"/>
            </w:tcBorders>
            <w:vAlign w:val="center"/>
          </w:tcPr>
          <w:p w:rsidR="00A9149F" w:rsidRDefault="00A9149F" w:rsidP="0027356A">
            <w:pPr>
              <w:pStyle w:val="Sansinterligne"/>
              <w:jc w:val="center"/>
            </w:pPr>
          </w:p>
        </w:tc>
        <w:tc>
          <w:tcPr>
            <w:tcW w:w="1810" w:type="dxa"/>
            <w:tcBorders>
              <w:top w:val="single" w:sz="8" w:space="0" w:color="8DB3E2" w:themeColor="text2" w:themeTint="66"/>
            </w:tcBorders>
            <w:vAlign w:val="center"/>
          </w:tcPr>
          <w:p w:rsidR="00A9149F" w:rsidRPr="00992DBD" w:rsidRDefault="00A9149F" w:rsidP="0027356A">
            <w:pPr>
              <w:pStyle w:val="Sansinterligne"/>
              <w:jc w:val="center"/>
              <w:rPr>
                <w:b/>
                <w:sz w:val="22"/>
                <w:szCs w:val="22"/>
              </w:rPr>
            </w:pPr>
            <w:r w:rsidRPr="00992DBD">
              <w:rPr>
                <w:b/>
                <w:sz w:val="22"/>
                <w:szCs w:val="22"/>
              </w:rPr>
              <w:t>Rédaction</w:t>
            </w:r>
          </w:p>
        </w:tc>
        <w:tc>
          <w:tcPr>
            <w:tcW w:w="2178" w:type="dxa"/>
            <w:tcBorders>
              <w:top w:val="single" w:sz="8" w:space="0" w:color="8DB3E2" w:themeColor="text2" w:themeTint="66"/>
            </w:tcBorders>
            <w:vAlign w:val="center"/>
          </w:tcPr>
          <w:p w:rsidR="00A9149F" w:rsidRPr="00992DBD" w:rsidRDefault="00AC2ED4" w:rsidP="0027356A">
            <w:pPr>
              <w:pStyle w:val="Sansinterligne"/>
              <w:jc w:val="center"/>
              <w:rPr>
                <w:sz w:val="22"/>
                <w:szCs w:val="22"/>
              </w:rPr>
            </w:pPr>
            <w:r>
              <w:rPr>
                <w:sz w:val="22"/>
                <w:szCs w:val="22"/>
              </w:rPr>
              <w:t>Domitille DALOZ</w:t>
            </w:r>
          </w:p>
        </w:tc>
        <w:tc>
          <w:tcPr>
            <w:tcW w:w="2669" w:type="dxa"/>
            <w:tcBorders>
              <w:top w:val="single" w:sz="8" w:space="0" w:color="8DB3E2" w:themeColor="text2" w:themeTint="66"/>
            </w:tcBorders>
            <w:vAlign w:val="center"/>
          </w:tcPr>
          <w:p w:rsidR="00A9149F" w:rsidRPr="00992DBD" w:rsidRDefault="00E94811" w:rsidP="0027356A">
            <w:pPr>
              <w:pStyle w:val="Sansinterligne"/>
              <w:jc w:val="center"/>
              <w:rPr>
                <w:sz w:val="22"/>
                <w:szCs w:val="22"/>
              </w:rPr>
            </w:pPr>
            <w:r>
              <w:rPr>
                <w:sz w:val="22"/>
                <w:szCs w:val="22"/>
              </w:rPr>
              <w:t>Technicien supérieur</w:t>
            </w:r>
          </w:p>
        </w:tc>
        <w:tc>
          <w:tcPr>
            <w:tcW w:w="2179" w:type="dxa"/>
            <w:tcBorders>
              <w:top w:val="single" w:sz="8" w:space="0" w:color="8DB3E2" w:themeColor="text2" w:themeTint="66"/>
            </w:tcBorders>
            <w:vAlign w:val="center"/>
          </w:tcPr>
          <w:p w:rsidR="00A9149F" w:rsidRPr="00E0036B" w:rsidRDefault="00D37196" w:rsidP="00B8209E">
            <w:pPr>
              <w:pStyle w:val="Sansinterligne"/>
              <w:jc w:val="center"/>
            </w:pPr>
            <w:r>
              <w:rPr>
                <w:sz w:val="22"/>
              </w:rPr>
              <w:t>1</w:t>
            </w:r>
            <w:r w:rsidR="00B8209E">
              <w:rPr>
                <w:sz w:val="22"/>
              </w:rPr>
              <w:t>0</w:t>
            </w:r>
            <w:r w:rsidRPr="00C130F6">
              <w:rPr>
                <w:sz w:val="22"/>
              </w:rPr>
              <w:t>/</w:t>
            </w:r>
            <w:r w:rsidR="00B8209E">
              <w:rPr>
                <w:sz w:val="22"/>
              </w:rPr>
              <w:t>1</w:t>
            </w:r>
            <w:r w:rsidRPr="00C130F6">
              <w:rPr>
                <w:sz w:val="22"/>
              </w:rPr>
              <w:t>0/201</w:t>
            </w:r>
            <w:r>
              <w:rPr>
                <w:sz w:val="22"/>
              </w:rPr>
              <w:t>6</w:t>
            </w:r>
          </w:p>
        </w:tc>
        <w:tc>
          <w:tcPr>
            <w:tcW w:w="2179" w:type="dxa"/>
            <w:tcBorders>
              <w:top w:val="single" w:sz="8" w:space="0" w:color="8DB3E2" w:themeColor="text2" w:themeTint="66"/>
            </w:tcBorders>
            <w:vAlign w:val="center"/>
          </w:tcPr>
          <w:p w:rsidR="00A9149F" w:rsidRDefault="00A9149F" w:rsidP="0027356A">
            <w:pPr>
              <w:pStyle w:val="Sansinterligne"/>
              <w:jc w:val="center"/>
            </w:pPr>
          </w:p>
        </w:tc>
      </w:tr>
      <w:tr w:rsidR="00A9149F" w:rsidTr="0027356A">
        <w:trPr>
          <w:trHeight w:hRule="exact" w:val="567"/>
        </w:trPr>
        <w:tc>
          <w:tcPr>
            <w:tcW w:w="325" w:type="dxa"/>
            <w:vAlign w:val="center"/>
          </w:tcPr>
          <w:p w:rsidR="00A9149F" w:rsidRDefault="00A9149F" w:rsidP="0027356A">
            <w:pPr>
              <w:pStyle w:val="Sansinterligne"/>
              <w:jc w:val="center"/>
            </w:pPr>
          </w:p>
        </w:tc>
        <w:tc>
          <w:tcPr>
            <w:tcW w:w="1810" w:type="dxa"/>
            <w:vAlign w:val="center"/>
          </w:tcPr>
          <w:p w:rsidR="00A9149F" w:rsidRPr="00992DBD" w:rsidRDefault="00A9149F" w:rsidP="0027356A">
            <w:pPr>
              <w:pStyle w:val="Sansinterligne"/>
              <w:jc w:val="center"/>
              <w:rPr>
                <w:b/>
                <w:sz w:val="22"/>
                <w:szCs w:val="22"/>
              </w:rPr>
            </w:pPr>
            <w:r w:rsidRPr="00992DBD">
              <w:rPr>
                <w:b/>
                <w:sz w:val="22"/>
                <w:szCs w:val="22"/>
              </w:rPr>
              <w:t>Vérification</w:t>
            </w:r>
          </w:p>
        </w:tc>
        <w:tc>
          <w:tcPr>
            <w:tcW w:w="2178" w:type="dxa"/>
            <w:vAlign w:val="center"/>
          </w:tcPr>
          <w:p w:rsidR="00A9149F" w:rsidRPr="00992DBD" w:rsidRDefault="0027356A" w:rsidP="0027356A">
            <w:pPr>
              <w:pStyle w:val="Sansinterligne"/>
              <w:jc w:val="center"/>
              <w:rPr>
                <w:sz w:val="22"/>
                <w:szCs w:val="22"/>
              </w:rPr>
            </w:pPr>
            <w:r w:rsidRPr="00992DBD">
              <w:rPr>
                <w:sz w:val="22"/>
                <w:szCs w:val="22"/>
              </w:rPr>
              <w:t>Damien CAMUZET</w:t>
            </w:r>
          </w:p>
        </w:tc>
        <w:tc>
          <w:tcPr>
            <w:tcW w:w="2669" w:type="dxa"/>
            <w:vAlign w:val="center"/>
          </w:tcPr>
          <w:p w:rsidR="00A9149F" w:rsidRPr="00992DBD" w:rsidRDefault="0027356A" w:rsidP="0027356A">
            <w:pPr>
              <w:pStyle w:val="Sansinterligne"/>
              <w:jc w:val="center"/>
              <w:rPr>
                <w:sz w:val="22"/>
                <w:szCs w:val="22"/>
              </w:rPr>
            </w:pPr>
            <w:r w:rsidRPr="00992DBD">
              <w:rPr>
                <w:sz w:val="22"/>
                <w:szCs w:val="22"/>
              </w:rPr>
              <w:t>Chargé d’affaire</w:t>
            </w:r>
          </w:p>
        </w:tc>
        <w:tc>
          <w:tcPr>
            <w:tcW w:w="2179" w:type="dxa"/>
            <w:vAlign w:val="center"/>
          </w:tcPr>
          <w:p w:rsidR="00A9149F" w:rsidRPr="00E0036B" w:rsidRDefault="00D37196" w:rsidP="00B8209E">
            <w:pPr>
              <w:pStyle w:val="Sansinterligne"/>
              <w:jc w:val="center"/>
            </w:pPr>
            <w:r>
              <w:rPr>
                <w:sz w:val="22"/>
              </w:rPr>
              <w:t>1</w:t>
            </w:r>
            <w:r w:rsidR="00B8209E">
              <w:rPr>
                <w:sz w:val="22"/>
              </w:rPr>
              <w:t>0</w:t>
            </w:r>
            <w:r w:rsidRPr="00C130F6">
              <w:rPr>
                <w:sz w:val="22"/>
              </w:rPr>
              <w:t>/</w:t>
            </w:r>
            <w:r w:rsidR="00B8209E">
              <w:rPr>
                <w:sz w:val="22"/>
              </w:rPr>
              <w:t>10</w:t>
            </w:r>
            <w:r w:rsidRPr="00C130F6">
              <w:rPr>
                <w:sz w:val="22"/>
              </w:rPr>
              <w:t>/201</w:t>
            </w:r>
            <w:r>
              <w:rPr>
                <w:sz w:val="22"/>
              </w:rPr>
              <w:t>6</w:t>
            </w:r>
          </w:p>
        </w:tc>
        <w:tc>
          <w:tcPr>
            <w:tcW w:w="2179" w:type="dxa"/>
            <w:vAlign w:val="center"/>
          </w:tcPr>
          <w:p w:rsidR="00A9149F" w:rsidRDefault="00A202CE" w:rsidP="0027356A">
            <w:pPr>
              <w:pStyle w:val="Sansinterligne"/>
              <w:jc w:val="center"/>
            </w:pPr>
            <w:r>
              <w:rPr>
                <w:noProof/>
                <w:lang w:eastAsia="fr-FR"/>
              </w:rPr>
              <w:drawing>
                <wp:anchor distT="0" distB="0" distL="114300" distR="114300" simplePos="0" relativeHeight="251707392" behindDoc="0" locked="0" layoutInCell="1" allowOverlap="1" wp14:anchorId="49FCF7D6" wp14:editId="08BCA922">
                  <wp:simplePos x="0" y="0"/>
                  <wp:positionH relativeFrom="column">
                    <wp:posOffset>149225</wp:posOffset>
                  </wp:positionH>
                  <wp:positionV relativeFrom="paragraph">
                    <wp:posOffset>-445135</wp:posOffset>
                  </wp:positionV>
                  <wp:extent cx="1085850" cy="432435"/>
                  <wp:effectExtent l="0" t="0" r="0" b="5715"/>
                  <wp:wrapSquare wrapText="bothSides"/>
                  <wp:docPr id="1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 name="Picture 1"/>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25911" t="49416" r="40306" b="35507"/>
                          <a:stretch/>
                        </pic:blipFill>
                        <pic:spPr bwMode="auto">
                          <a:xfrm>
                            <a:off x="0" y="0"/>
                            <a:ext cx="1085850" cy="4324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rsidR="00A9149F" w:rsidRPr="000534AE" w:rsidRDefault="00A9149F" w:rsidP="003C0574">
      <w:pPr>
        <w:pStyle w:val="Sansinterligne"/>
        <w:tabs>
          <w:tab w:val="clear" w:pos="1942"/>
          <w:tab w:val="left" w:pos="851"/>
        </w:tabs>
        <w:sectPr w:rsidR="00A9149F" w:rsidRPr="000534AE" w:rsidSect="00270FFF">
          <w:headerReference w:type="default" r:id="rId14"/>
          <w:footerReference w:type="default" r:id="rId15"/>
          <w:pgSz w:w="11906" w:h="16838"/>
          <w:pgMar w:top="3828" w:right="1417" w:bottom="142" w:left="1417" w:header="708" w:footer="708" w:gutter="0"/>
          <w:cols w:space="708"/>
          <w:docGrid w:linePitch="360"/>
        </w:sectPr>
      </w:pPr>
      <w:r>
        <w:rPr>
          <w:noProof/>
          <w:lang w:eastAsia="fr-FR"/>
        </w:rPr>
        <mc:AlternateContent>
          <mc:Choice Requires="wps">
            <w:drawing>
              <wp:anchor distT="0" distB="0" distL="114300" distR="114300" simplePos="0" relativeHeight="251699200" behindDoc="1" locked="0" layoutInCell="0" allowOverlap="1" wp14:anchorId="695FD51B" wp14:editId="1C7F5F27">
                <wp:simplePos x="0" y="0"/>
                <wp:positionH relativeFrom="column">
                  <wp:posOffset>-889000</wp:posOffset>
                </wp:positionH>
                <wp:positionV relativeFrom="paragraph">
                  <wp:posOffset>46686</wp:posOffset>
                </wp:positionV>
                <wp:extent cx="7534275" cy="360045"/>
                <wp:effectExtent l="0" t="0" r="0" b="1905"/>
                <wp:wrapNone/>
                <wp:docPr id="54"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34275" cy="360045"/>
                        </a:xfrm>
                        <a:prstGeom prst="rect">
                          <a:avLst/>
                        </a:prstGeom>
                        <a:gradFill rotWithShape="1">
                          <a:gsLst>
                            <a:gs pos="0">
                              <a:srgbClr val="1F497D">
                                <a:lumMod val="40000"/>
                                <a:lumOff val="60000"/>
                              </a:srgbClr>
                            </a:gs>
                            <a:gs pos="100000">
                              <a:sysClr val="window" lastClr="FFFFFF">
                                <a:lumMod val="100000"/>
                                <a:lumOff val="0"/>
                                <a:alpha val="0"/>
                              </a:sysClr>
                            </a:gs>
                          </a:gsLst>
                          <a:lin ang="0" scaled="1"/>
                        </a:gra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B14B329" id="Rectangle 13" o:spid="_x0000_s1026" style="position:absolute;margin-left:-70pt;margin-top:3.7pt;width:593.25pt;height:28.35pt;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" o:allowincell="f" fillcolor="#8eb4e3" stroked="f">
                <v:fill o:opacity2="0" rotate="t" angle="90" focus="100%" type="gradient"/>
              </v:rect>
            </w:pict>
          </mc:Fallback>
        </mc:AlternateContent>
      </w:r>
    </w:p>
    <w:p w:rsidR="00A42A7F" w:rsidRDefault="001545E1">
      <w:pPr>
        <w:pStyle w:val="TM1"/>
        <w:rPr>
          <w:rFonts w:eastAsiaTheme="minorEastAsia"/>
          <w:noProof/>
          <w:szCs w:val="22"/>
          <w:lang w:eastAsia="fr-FR"/>
        </w:rPr>
      </w:pPr>
      <w:r>
        <w:rPr>
          <w:szCs w:val="22"/>
        </w:rPr>
        <w:lastRenderedPageBreak/>
        <w:fldChar w:fldCharType="begin"/>
      </w:r>
      <w:r>
        <w:instrText xml:space="preserve"> TOC \o "1-3" \h \z \u </w:instrText>
      </w:r>
      <w:r>
        <w:rPr>
          <w:szCs w:val="22"/>
        </w:rPr>
        <w:fldChar w:fldCharType="separate"/>
      </w:r>
      <w:hyperlink w:anchor="_Toc464218144" w:history="1">
        <w:r w:rsidR="00A42A7F" w:rsidRPr="000C0526">
          <w:rPr>
            <w:rStyle w:val="Lienhypertexte"/>
            <w:noProof/>
          </w:rPr>
          <w:t>1</w:t>
        </w:r>
        <w:r w:rsidR="00A42A7F">
          <w:rPr>
            <w:rFonts w:eastAsiaTheme="minorEastAsia"/>
            <w:noProof/>
            <w:szCs w:val="22"/>
            <w:lang w:eastAsia="fr-FR"/>
          </w:rPr>
          <w:tab/>
        </w:r>
        <w:r w:rsidR="00A42A7F" w:rsidRPr="000C0526">
          <w:rPr>
            <w:rStyle w:val="Lienhypertexte"/>
            <w:noProof/>
          </w:rPr>
          <w:t>Introduction</w:t>
        </w:r>
        <w:r w:rsidR="00A42A7F">
          <w:rPr>
            <w:noProof/>
            <w:webHidden/>
          </w:rPr>
          <w:tab/>
        </w:r>
        <w:r w:rsidR="00A42A7F">
          <w:rPr>
            <w:noProof/>
            <w:webHidden/>
          </w:rPr>
          <w:fldChar w:fldCharType="begin"/>
        </w:r>
        <w:r w:rsidR="00A42A7F">
          <w:rPr>
            <w:noProof/>
            <w:webHidden/>
          </w:rPr>
          <w:instrText xml:space="preserve"> PAGEREF _Toc464218144 \h </w:instrText>
        </w:r>
        <w:r w:rsidR="00A42A7F">
          <w:rPr>
            <w:noProof/>
            <w:webHidden/>
          </w:rPr>
        </w:r>
        <w:r w:rsidR="00A42A7F">
          <w:rPr>
            <w:noProof/>
            <w:webHidden/>
          </w:rPr>
          <w:fldChar w:fldCharType="separate"/>
        </w:r>
        <w:r w:rsidR="00D87E91">
          <w:rPr>
            <w:noProof/>
            <w:webHidden/>
          </w:rPr>
          <w:t>4</w:t>
        </w:r>
        <w:r w:rsidR="00A42A7F">
          <w:rPr>
            <w:noProof/>
            <w:webHidden/>
          </w:rPr>
          <w:fldChar w:fldCharType="end"/>
        </w:r>
      </w:hyperlink>
    </w:p>
    <w:p w:rsidR="00A42A7F" w:rsidRDefault="00D87E91">
      <w:pPr>
        <w:pStyle w:val="TM2"/>
        <w:tabs>
          <w:tab w:val="left" w:pos="880"/>
          <w:tab w:val="right" w:leader="dot" w:pos="9062"/>
        </w:tabs>
        <w:rPr>
          <w:rFonts w:eastAsiaTheme="minorEastAsia"/>
          <w:noProof/>
          <w:szCs w:val="22"/>
          <w:lang w:eastAsia="fr-FR"/>
        </w:rPr>
      </w:pPr>
      <w:hyperlink w:anchor="_Toc464218145" w:history="1">
        <w:r w:rsidR="00A42A7F" w:rsidRPr="000C0526">
          <w:rPr>
            <w:rStyle w:val="Lienhypertexte"/>
            <w:noProof/>
          </w:rPr>
          <w:t>1.1</w:t>
        </w:r>
        <w:r w:rsidR="00A42A7F">
          <w:rPr>
            <w:rFonts w:eastAsiaTheme="minorEastAsia"/>
            <w:noProof/>
            <w:szCs w:val="22"/>
            <w:lang w:eastAsia="fr-FR"/>
          </w:rPr>
          <w:tab/>
        </w:r>
        <w:r w:rsidR="00A42A7F" w:rsidRPr="000C0526">
          <w:rPr>
            <w:rStyle w:val="Lienhypertexte"/>
            <w:noProof/>
          </w:rPr>
          <w:t>Objectifs de l’étude</w:t>
        </w:r>
        <w:r w:rsidR="00A42A7F">
          <w:rPr>
            <w:noProof/>
            <w:webHidden/>
          </w:rPr>
          <w:tab/>
        </w:r>
        <w:r w:rsidR="00A42A7F">
          <w:rPr>
            <w:noProof/>
            <w:webHidden/>
          </w:rPr>
          <w:fldChar w:fldCharType="begin"/>
        </w:r>
        <w:r w:rsidR="00A42A7F">
          <w:rPr>
            <w:noProof/>
            <w:webHidden/>
          </w:rPr>
          <w:instrText xml:space="preserve"> PAGEREF _Toc464218145 \h </w:instrText>
        </w:r>
        <w:r w:rsidR="00A42A7F">
          <w:rPr>
            <w:noProof/>
            <w:webHidden/>
          </w:rPr>
        </w:r>
        <w:r w:rsidR="00A42A7F">
          <w:rPr>
            <w:noProof/>
            <w:webHidden/>
          </w:rPr>
          <w:fldChar w:fldCharType="separate"/>
        </w:r>
        <w:r>
          <w:rPr>
            <w:noProof/>
            <w:webHidden/>
          </w:rPr>
          <w:t>4</w:t>
        </w:r>
        <w:r w:rsidR="00A42A7F">
          <w:rPr>
            <w:noProof/>
            <w:webHidden/>
          </w:rPr>
          <w:fldChar w:fldCharType="end"/>
        </w:r>
      </w:hyperlink>
    </w:p>
    <w:p w:rsidR="00A42A7F" w:rsidRDefault="00D87E91">
      <w:pPr>
        <w:pStyle w:val="TM2"/>
        <w:tabs>
          <w:tab w:val="left" w:pos="880"/>
          <w:tab w:val="right" w:leader="dot" w:pos="9062"/>
        </w:tabs>
        <w:rPr>
          <w:rFonts w:eastAsiaTheme="minorEastAsia"/>
          <w:noProof/>
          <w:szCs w:val="22"/>
          <w:lang w:eastAsia="fr-FR"/>
        </w:rPr>
      </w:pPr>
      <w:hyperlink w:anchor="_Toc464218146" w:history="1">
        <w:r w:rsidR="00A42A7F" w:rsidRPr="000C0526">
          <w:rPr>
            <w:rStyle w:val="Lienhypertexte"/>
            <w:noProof/>
          </w:rPr>
          <w:t>1.2</w:t>
        </w:r>
        <w:r w:rsidR="00A42A7F">
          <w:rPr>
            <w:rFonts w:eastAsiaTheme="minorEastAsia"/>
            <w:noProof/>
            <w:szCs w:val="22"/>
            <w:lang w:eastAsia="fr-FR"/>
          </w:rPr>
          <w:tab/>
        </w:r>
        <w:r w:rsidR="00A42A7F" w:rsidRPr="000C0526">
          <w:rPr>
            <w:rStyle w:val="Lienhypertexte"/>
            <w:noProof/>
          </w:rPr>
          <w:t>Déroulement de l’étude</w:t>
        </w:r>
        <w:r w:rsidR="00A42A7F">
          <w:rPr>
            <w:noProof/>
            <w:webHidden/>
          </w:rPr>
          <w:tab/>
        </w:r>
        <w:r w:rsidR="00A42A7F">
          <w:rPr>
            <w:noProof/>
            <w:webHidden/>
          </w:rPr>
          <w:fldChar w:fldCharType="begin"/>
        </w:r>
        <w:r w:rsidR="00A42A7F">
          <w:rPr>
            <w:noProof/>
            <w:webHidden/>
          </w:rPr>
          <w:instrText xml:space="preserve"> PAGEREF _Toc464218146 \h </w:instrText>
        </w:r>
        <w:r w:rsidR="00A42A7F">
          <w:rPr>
            <w:noProof/>
            <w:webHidden/>
          </w:rPr>
        </w:r>
        <w:r w:rsidR="00A42A7F">
          <w:rPr>
            <w:noProof/>
            <w:webHidden/>
          </w:rPr>
          <w:fldChar w:fldCharType="separate"/>
        </w:r>
        <w:r>
          <w:rPr>
            <w:noProof/>
            <w:webHidden/>
          </w:rPr>
          <w:t>5</w:t>
        </w:r>
        <w:r w:rsidR="00A42A7F">
          <w:rPr>
            <w:noProof/>
            <w:webHidden/>
          </w:rPr>
          <w:fldChar w:fldCharType="end"/>
        </w:r>
      </w:hyperlink>
    </w:p>
    <w:p w:rsidR="00A42A7F" w:rsidRDefault="00D87E91">
      <w:pPr>
        <w:pStyle w:val="TM1"/>
        <w:rPr>
          <w:rFonts w:eastAsiaTheme="minorEastAsia"/>
          <w:noProof/>
          <w:szCs w:val="22"/>
          <w:lang w:eastAsia="fr-FR"/>
        </w:rPr>
      </w:pPr>
      <w:hyperlink w:anchor="_Toc464218147" w:history="1">
        <w:r w:rsidR="00A42A7F" w:rsidRPr="000C0526">
          <w:rPr>
            <w:rStyle w:val="Lienhypertexte"/>
            <w:noProof/>
          </w:rPr>
          <w:t>2</w:t>
        </w:r>
        <w:r w:rsidR="00A42A7F">
          <w:rPr>
            <w:rFonts w:eastAsiaTheme="minorEastAsia"/>
            <w:noProof/>
            <w:szCs w:val="22"/>
            <w:lang w:eastAsia="fr-FR"/>
          </w:rPr>
          <w:tab/>
        </w:r>
        <w:r w:rsidR="00A42A7F" w:rsidRPr="000C0526">
          <w:rPr>
            <w:rStyle w:val="Lienhypertexte"/>
            <w:noProof/>
          </w:rPr>
          <w:t>Pré-étude sur la nécessité et la possibilité de raccorder des abonnées de la station de Briat vers la station du Bourg.</w:t>
        </w:r>
        <w:r w:rsidR="00A42A7F">
          <w:rPr>
            <w:noProof/>
            <w:webHidden/>
          </w:rPr>
          <w:tab/>
        </w:r>
        <w:r w:rsidR="00A42A7F">
          <w:rPr>
            <w:noProof/>
            <w:webHidden/>
          </w:rPr>
          <w:fldChar w:fldCharType="begin"/>
        </w:r>
        <w:r w:rsidR="00A42A7F">
          <w:rPr>
            <w:noProof/>
            <w:webHidden/>
          </w:rPr>
          <w:instrText xml:space="preserve"> PAGEREF _Toc464218147 \h </w:instrText>
        </w:r>
        <w:r w:rsidR="00A42A7F">
          <w:rPr>
            <w:noProof/>
            <w:webHidden/>
          </w:rPr>
        </w:r>
        <w:r w:rsidR="00A42A7F">
          <w:rPr>
            <w:noProof/>
            <w:webHidden/>
          </w:rPr>
          <w:fldChar w:fldCharType="separate"/>
        </w:r>
        <w:r>
          <w:rPr>
            <w:noProof/>
            <w:webHidden/>
          </w:rPr>
          <w:t>6</w:t>
        </w:r>
        <w:r w:rsidR="00A42A7F">
          <w:rPr>
            <w:noProof/>
            <w:webHidden/>
          </w:rPr>
          <w:fldChar w:fldCharType="end"/>
        </w:r>
      </w:hyperlink>
    </w:p>
    <w:p w:rsidR="00A42A7F" w:rsidRDefault="00D87E91">
      <w:pPr>
        <w:pStyle w:val="TM2"/>
        <w:tabs>
          <w:tab w:val="right" w:leader="dot" w:pos="9062"/>
        </w:tabs>
        <w:rPr>
          <w:rFonts w:eastAsiaTheme="minorEastAsia"/>
          <w:noProof/>
          <w:szCs w:val="22"/>
          <w:lang w:eastAsia="fr-FR"/>
        </w:rPr>
      </w:pPr>
      <w:hyperlink w:anchor="_Toc464218148" w:history="1">
        <w:r w:rsidR="00A42A7F" w:rsidRPr="000C0526">
          <w:rPr>
            <w:rStyle w:val="Lienhypertexte"/>
            <w:rFonts w:eastAsia="Times New Roman" w:cs="Times New Roman"/>
            <w:noProof/>
            <w:lang w:eastAsia="fr-FR"/>
          </w:rPr>
          <w:t>Ces données reste à confirmer, notamment avec la réalisation de la révision du PLU en cours sur la commune.</w:t>
        </w:r>
        <w:r w:rsidR="00A42A7F">
          <w:rPr>
            <w:noProof/>
            <w:webHidden/>
          </w:rPr>
          <w:tab/>
        </w:r>
        <w:r w:rsidR="00A42A7F">
          <w:rPr>
            <w:noProof/>
            <w:webHidden/>
          </w:rPr>
          <w:fldChar w:fldCharType="begin"/>
        </w:r>
        <w:r w:rsidR="00A42A7F">
          <w:rPr>
            <w:noProof/>
            <w:webHidden/>
          </w:rPr>
          <w:instrText xml:space="preserve"> PAGEREF _Toc464218148 \h </w:instrText>
        </w:r>
        <w:r w:rsidR="00A42A7F">
          <w:rPr>
            <w:noProof/>
            <w:webHidden/>
          </w:rPr>
        </w:r>
        <w:r w:rsidR="00A42A7F">
          <w:rPr>
            <w:noProof/>
            <w:webHidden/>
          </w:rPr>
          <w:fldChar w:fldCharType="separate"/>
        </w:r>
        <w:r>
          <w:rPr>
            <w:noProof/>
            <w:webHidden/>
          </w:rPr>
          <w:t>6</w:t>
        </w:r>
        <w:r w:rsidR="00A42A7F">
          <w:rPr>
            <w:noProof/>
            <w:webHidden/>
          </w:rPr>
          <w:fldChar w:fldCharType="end"/>
        </w:r>
      </w:hyperlink>
    </w:p>
    <w:p w:rsidR="00A42A7F" w:rsidRDefault="00D87E91">
      <w:pPr>
        <w:pStyle w:val="TM1"/>
        <w:rPr>
          <w:rFonts w:eastAsiaTheme="minorEastAsia"/>
          <w:noProof/>
          <w:szCs w:val="22"/>
          <w:lang w:eastAsia="fr-FR"/>
        </w:rPr>
      </w:pPr>
      <w:hyperlink w:anchor="_Toc464218149" w:history="1">
        <w:r w:rsidR="00A42A7F" w:rsidRPr="000C0526">
          <w:rPr>
            <w:rStyle w:val="Lienhypertexte"/>
            <w:noProof/>
          </w:rPr>
          <w:t>3</w:t>
        </w:r>
        <w:r w:rsidR="00A42A7F">
          <w:rPr>
            <w:rFonts w:eastAsiaTheme="minorEastAsia"/>
            <w:noProof/>
            <w:szCs w:val="22"/>
            <w:lang w:eastAsia="fr-FR"/>
          </w:rPr>
          <w:tab/>
        </w:r>
        <w:r w:rsidR="00A42A7F" w:rsidRPr="000C0526">
          <w:rPr>
            <w:rStyle w:val="Lienhypertexte"/>
            <w:noProof/>
          </w:rPr>
          <w:t>Sectorisation nocturne des eaux claires parasites permanentes</w:t>
        </w:r>
        <w:r w:rsidR="00A42A7F">
          <w:rPr>
            <w:noProof/>
            <w:webHidden/>
          </w:rPr>
          <w:tab/>
        </w:r>
        <w:r w:rsidR="00A42A7F">
          <w:rPr>
            <w:noProof/>
            <w:webHidden/>
          </w:rPr>
          <w:fldChar w:fldCharType="begin"/>
        </w:r>
        <w:r w:rsidR="00A42A7F">
          <w:rPr>
            <w:noProof/>
            <w:webHidden/>
          </w:rPr>
          <w:instrText xml:space="preserve"> PAGEREF _Toc464218149 \h </w:instrText>
        </w:r>
        <w:r w:rsidR="00A42A7F">
          <w:rPr>
            <w:noProof/>
            <w:webHidden/>
          </w:rPr>
        </w:r>
        <w:r w:rsidR="00A42A7F">
          <w:rPr>
            <w:noProof/>
            <w:webHidden/>
          </w:rPr>
          <w:fldChar w:fldCharType="separate"/>
        </w:r>
        <w:r>
          <w:rPr>
            <w:noProof/>
            <w:webHidden/>
          </w:rPr>
          <w:t>8</w:t>
        </w:r>
        <w:r w:rsidR="00A42A7F">
          <w:rPr>
            <w:noProof/>
            <w:webHidden/>
          </w:rPr>
          <w:fldChar w:fldCharType="end"/>
        </w:r>
      </w:hyperlink>
    </w:p>
    <w:p w:rsidR="00A42A7F" w:rsidRDefault="00D87E91">
      <w:pPr>
        <w:pStyle w:val="TM2"/>
        <w:tabs>
          <w:tab w:val="left" w:pos="880"/>
          <w:tab w:val="right" w:leader="dot" w:pos="9062"/>
        </w:tabs>
        <w:rPr>
          <w:rFonts w:eastAsiaTheme="minorEastAsia"/>
          <w:noProof/>
          <w:szCs w:val="22"/>
          <w:lang w:eastAsia="fr-FR"/>
        </w:rPr>
      </w:pPr>
      <w:hyperlink w:anchor="_Toc464218150" w:history="1">
        <w:r w:rsidR="00A42A7F" w:rsidRPr="000C0526">
          <w:rPr>
            <w:rStyle w:val="Lienhypertexte"/>
            <w:noProof/>
          </w:rPr>
          <w:t>3.1</w:t>
        </w:r>
        <w:r w:rsidR="00A42A7F">
          <w:rPr>
            <w:rFonts w:eastAsiaTheme="minorEastAsia"/>
            <w:noProof/>
            <w:szCs w:val="22"/>
            <w:lang w:eastAsia="fr-FR"/>
          </w:rPr>
          <w:tab/>
        </w:r>
        <w:r w:rsidR="00A42A7F" w:rsidRPr="000C0526">
          <w:rPr>
            <w:rStyle w:val="Lienhypertexte"/>
            <w:noProof/>
          </w:rPr>
          <w:t>Résultats des nocturnes</w:t>
        </w:r>
        <w:r w:rsidR="00A42A7F">
          <w:rPr>
            <w:noProof/>
            <w:webHidden/>
          </w:rPr>
          <w:tab/>
        </w:r>
        <w:r w:rsidR="00A42A7F">
          <w:rPr>
            <w:noProof/>
            <w:webHidden/>
          </w:rPr>
          <w:fldChar w:fldCharType="begin"/>
        </w:r>
        <w:r w:rsidR="00A42A7F">
          <w:rPr>
            <w:noProof/>
            <w:webHidden/>
          </w:rPr>
          <w:instrText xml:space="preserve"> PAGEREF _Toc464218150 \h </w:instrText>
        </w:r>
        <w:r w:rsidR="00A42A7F">
          <w:rPr>
            <w:noProof/>
            <w:webHidden/>
          </w:rPr>
        </w:r>
        <w:r w:rsidR="00A42A7F">
          <w:rPr>
            <w:noProof/>
            <w:webHidden/>
          </w:rPr>
          <w:fldChar w:fldCharType="separate"/>
        </w:r>
        <w:r>
          <w:rPr>
            <w:noProof/>
            <w:webHidden/>
          </w:rPr>
          <w:t>8</w:t>
        </w:r>
        <w:r w:rsidR="00A42A7F">
          <w:rPr>
            <w:noProof/>
            <w:webHidden/>
          </w:rPr>
          <w:fldChar w:fldCharType="end"/>
        </w:r>
      </w:hyperlink>
    </w:p>
    <w:p w:rsidR="00A42A7F" w:rsidRDefault="00D87E91">
      <w:pPr>
        <w:pStyle w:val="TM3"/>
        <w:tabs>
          <w:tab w:val="left" w:pos="1320"/>
          <w:tab w:val="right" w:leader="dot" w:pos="9062"/>
        </w:tabs>
        <w:rPr>
          <w:rFonts w:eastAsiaTheme="minorEastAsia"/>
          <w:noProof/>
          <w:szCs w:val="22"/>
          <w:lang w:eastAsia="fr-FR"/>
        </w:rPr>
      </w:pPr>
      <w:hyperlink w:anchor="_Toc464218151" w:history="1">
        <w:r w:rsidR="00A42A7F" w:rsidRPr="000C0526">
          <w:rPr>
            <w:rStyle w:val="Lienhypertexte"/>
            <w:noProof/>
          </w:rPr>
          <w:t>3.1.1</w:t>
        </w:r>
        <w:r w:rsidR="00A42A7F">
          <w:rPr>
            <w:rFonts w:eastAsiaTheme="minorEastAsia"/>
            <w:noProof/>
            <w:szCs w:val="22"/>
            <w:lang w:eastAsia="fr-FR"/>
          </w:rPr>
          <w:tab/>
        </w:r>
        <w:r w:rsidR="00A42A7F" w:rsidRPr="000C0526">
          <w:rPr>
            <w:rStyle w:val="Lienhypertexte"/>
            <w:noProof/>
          </w:rPr>
          <w:t>Nocturne de Mai 2015</w:t>
        </w:r>
        <w:r w:rsidR="00A42A7F">
          <w:rPr>
            <w:noProof/>
            <w:webHidden/>
          </w:rPr>
          <w:tab/>
        </w:r>
        <w:r w:rsidR="00A42A7F">
          <w:rPr>
            <w:noProof/>
            <w:webHidden/>
          </w:rPr>
          <w:fldChar w:fldCharType="begin"/>
        </w:r>
        <w:r w:rsidR="00A42A7F">
          <w:rPr>
            <w:noProof/>
            <w:webHidden/>
          </w:rPr>
          <w:instrText xml:space="preserve"> PAGEREF _Toc464218151 \h </w:instrText>
        </w:r>
        <w:r w:rsidR="00A42A7F">
          <w:rPr>
            <w:noProof/>
            <w:webHidden/>
          </w:rPr>
        </w:r>
        <w:r w:rsidR="00A42A7F">
          <w:rPr>
            <w:noProof/>
            <w:webHidden/>
          </w:rPr>
          <w:fldChar w:fldCharType="separate"/>
        </w:r>
        <w:r>
          <w:rPr>
            <w:noProof/>
            <w:webHidden/>
          </w:rPr>
          <w:t>8</w:t>
        </w:r>
        <w:r w:rsidR="00A42A7F">
          <w:rPr>
            <w:noProof/>
            <w:webHidden/>
          </w:rPr>
          <w:fldChar w:fldCharType="end"/>
        </w:r>
      </w:hyperlink>
    </w:p>
    <w:p w:rsidR="00A42A7F" w:rsidRDefault="00D87E91">
      <w:pPr>
        <w:pStyle w:val="TM3"/>
        <w:tabs>
          <w:tab w:val="left" w:pos="1320"/>
          <w:tab w:val="right" w:leader="dot" w:pos="9062"/>
        </w:tabs>
        <w:rPr>
          <w:rFonts w:eastAsiaTheme="minorEastAsia"/>
          <w:noProof/>
          <w:szCs w:val="22"/>
          <w:lang w:eastAsia="fr-FR"/>
        </w:rPr>
      </w:pPr>
      <w:hyperlink w:anchor="_Toc464218152" w:history="1">
        <w:r w:rsidR="00A42A7F" w:rsidRPr="000C0526">
          <w:rPr>
            <w:rStyle w:val="Lienhypertexte"/>
            <w:noProof/>
          </w:rPr>
          <w:t>3.1.2</w:t>
        </w:r>
        <w:r w:rsidR="00A42A7F">
          <w:rPr>
            <w:rFonts w:eastAsiaTheme="minorEastAsia"/>
            <w:noProof/>
            <w:szCs w:val="22"/>
            <w:lang w:eastAsia="fr-FR"/>
          </w:rPr>
          <w:tab/>
        </w:r>
        <w:r w:rsidR="00A42A7F" w:rsidRPr="000C0526">
          <w:rPr>
            <w:rStyle w:val="Lienhypertexte"/>
            <w:noProof/>
          </w:rPr>
          <w:t>Nocturne de Mars 2016</w:t>
        </w:r>
        <w:r w:rsidR="00A42A7F">
          <w:rPr>
            <w:noProof/>
            <w:webHidden/>
          </w:rPr>
          <w:tab/>
        </w:r>
        <w:r w:rsidR="00A42A7F">
          <w:rPr>
            <w:noProof/>
            <w:webHidden/>
          </w:rPr>
          <w:fldChar w:fldCharType="begin"/>
        </w:r>
        <w:r w:rsidR="00A42A7F">
          <w:rPr>
            <w:noProof/>
            <w:webHidden/>
          </w:rPr>
          <w:instrText xml:space="preserve"> PAGEREF _Toc464218152 \h </w:instrText>
        </w:r>
        <w:r w:rsidR="00A42A7F">
          <w:rPr>
            <w:noProof/>
            <w:webHidden/>
          </w:rPr>
        </w:r>
        <w:r w:rsidR="00A42A7F">
          <w:rPr>
            <w:noProof/>
            <w:webHidden/>
          </w:rPr>
          <w:fldChar w:fldCharType="separate"/>
        </w:r>
        <w:r>
          <w:rPr>
            <w:noProof/>
            <w:webHidden/>
          </w:rPr>
          <w:t>10</w:t>
        </w:r>
        <w:r w:rsidR="00A42A7F">
          <w:rPr>
            <w:noProof/>
            <w:webHidden/>
          </w:rPr>
          <w:fldChar w:fldCharType="end"/>
        </w:r>
      </w:hyperlink>
    </w:p>
    <w:p w:rsidR="00A42A7F" w:rsidRDefault="00D87E91">
      <w:pPr>
        <w:pStyle w:val="TM2"/>
        <w:tabs>
          <w:tab w:val="left" w:pos="880"/>
          <w:tab w:val="right" w:leader="dot" w:pos="9062"/>
        </w:tabs>
        <w:rPr>
          <w:rFonts w:eastAsiaTheme="minorEastAsia"/>
          <w:noProof/>
          <w:szCs w:val="22"/>
          <w:lang w:eastAsia="fr-FR"/>
        </w:rPr>
      </w:pPr>
      <w:hyperlink w:anchor="_Toc464218153" w:history="1">
        <w:r w:rsidR="00A42A7F" w:rsidRPr="000C0526">
          <w:rPr>
            <w:rStyle w:val="Lienhypertexte"/>
            <w:noProof/>
          </w:rPr>
          <w:t>3.2</w:t>
        </w:r>
        <w:r w:rsidR="00A42A7F">
          <w:rPr>
            <w:rFonts w:eastAsiaTheme="minorEastAsia"/>
            <w:noProof/>
            <w:szCs w:val="22"/>
            <w:lang w:eastAsia="fr-FR"/>
          </w:rPr>
          <w:tab/>
        </w:r>
        <w:r w:rsidR="00A42A7F" w:rsidRPr="000C0526">
          <w:rPr>
            <w:rStyle w:val="Lienhypertexte"/>
            <w:noProof/>
          </w:rPr>
          <w:t>Proposition d’investigation complémentaire</w:t>
        </w:r>
        <w:r w:rsidR="00A42A7F">
          <w:rPr>
            <w:noProof/>
            <w:webHidden/>
          </w:rPr>
          <w:tab/>
        </w:r>
        <w:r w:rsidR="00A42A7F">
          <w:rPr>
            <w:noProof/>
            <w:webHidden/>
          </w:rPr>
          <w:fldChar w:fldCharType="begin"/>
        </w:r>
        <w:r w:rsidR="00A42A7F">
          <w:rPr>
            <w:noProof/>
            <w:webHidden/>
          </w:rPr>
          <w:instrText xml:space="preserve"> PAGEREF _Toc464218153 \h </w:instrText>
        </w:r>
        <w:r w:rsidR="00A42A7F">
          <w:rPr>
            <w:noProof/>
            <w:webHidden/>
          </w:rPr>
        </w:r>
        <w:r w:rsidR="00A42A7F">
          <w:rPr>
            <w:noProof/>
            <w:webHidden/>
          </w:rPr>
          <w:fldChar w:fldCharType="separate"/>
        </w:r>
        <w:r>
          <w:rPr>
            <w:noProof/>
            <w:webHidden/>
          </w:rPr>
          <w:t>12</w:t>
        </w:r>
        <w:r w:rsidR="00A42A7F">
          <w:rPr>
            <w:noProof/>
            <w:webHidden/>
          </w:rPr>
          <w:fldChar w:fldCharType="end"/>
        </w:r>
      </w:hyperlink>
    </w:p>
    <w:p w:rsidR="00A42A7F" w:rsidRDefault="00D87E91">
      <w:pPr>
        <w:pStyle w:val="TM3"/>
        <w:tabs>
          <w:tab w:val="left" w:pos="1320"/>
          <w:tab w:val="right" w:leader="dot" w:pos="9062"/>
        </w:tabs>
        <w:rPr>
          <w:rFonts w:eastAsiaTheme="minorEastAsia"/>
          <w:noProof/>
          <w:szCs w:val="22"/>
          <w:lang w:eastAsia="fr-FR"/>
        </w:rPr>
      </w:pPr>
      <w:hyperlink w:anchor="_Toc464218154" w:history="1">
        <w:r w:rsidR="00A42A7F" w:rsidRPr="000C0526">
          <w:rPr>
            <w:rStyle w:val="Lienhypertexte"/>
            <w:noProof/>
          </w:rPr>
          <w:t>3.2.1</w:t>
        </w:r>
        <w:r w:rsidR="00A42A7F">
          <w:rPr>
            <w:rFonts w:eastAsiaTheme="minorEastAsia"/>
            <w:noProof/>
            <w:szCs w:val="22"/>
            <w:lang w:eastAsia="fr-FR"/>
          </w:rPr>
          <w:tab/>
        </w:r>
        <w:r w:rsidR="00A42A7F" w:rsidRPr="000C0526">
          <w:rPr>
            <w:rStyle w:val="Lienhypertexte"/>
            <w:noProof/>
          </w:rPr>
          <w:t>Inspections télévisées</w:t>
        </w:r>
        <w:r w:rsidR="00A42A7F">
          <w:rPr>
            <w:noProof/>
            <w:webHidden/>
          </w:rPr>
          <w:tab/>
        </w:r>
        <w:r w:rsidR="00A42A7F">
          <w:rPr>
            <w:noProof/>
            <w:webHidden/>
          </w:rPr>
          <w:fldChar w:fldCharType="begin"/>
        </w:r>
        <w:r w:rsidR="00A42A7F">
          <w:rPr>
            <w:noProof/>
            <w:webHidden/>
          </w:rPr>
          <w:instrText xml:space="preserve"> PAGEREF _Toc464218154 \h </w:instrText>
        </w:r>
        <w:r w:rsidR="00A42A7F">
          <w:rPr>
            <w:noProof/>
            <w:webHidden/>
          </w:rPr>
        </w:r>
        <w:r w:rsidR="00A42A7F">
          <w:rPr>
            <w:noProof/>
            <w:webHidden/>
          </w:rPr>
          <w:fldChar w:fldCharType="separate"/>
        </w:r>
        <w:r>
          <w:rPr>
            <w:noProof/>
            <w:webHidden/>
          </w:rPr>
          <w:t>12</w:t>
        </w:r>
        <w:r w:rsidR="00A42A7F">
          <w:rPr>
            <w:noProof/>
            <w:webHidden/>
          </w:rPr>
          <w:fldChar w:fldCharType="end"/>
        </w:r>
      </w:hyperlink>
    </w:p>
    <w:p w:rsidR="00A42A7F" w:rsidRDefault="00D87E91">
      <w:pPr>
        <w:pStyle w:val="TM3"/>
        <w:tabs>
          <w:tab w:val="left" w:pos="1320"/>
          <w:tab w:val="right" w:leader="dot" w:pos="9062"/>
        </w:tabs>
        <w:rPr>
          <w:rFonts w:eastAsiaTheme="minorEastAsia"/>
          <w:noProof/>
          <w:szCs w:val="22"/>
          <w:lang w:eastAsia="fr-FR"/>
        </w:rPr>
      </w:pPr>
      <w:hyperlink w:anchor="_Toc464218155" w:history="1">
        <w:r w:rsidR="00A42A7F" w:rsidRPr="000C0526">
          <w:rPr>
            <w:rStyle w:val="Lienhypertexte"/>
            <w:noProof/>
          </w:rPr>
          <w:t>3.2.2</w:t>
        </w:r>
        <w:r w:rsidR="00A42A7F">
          <w:rPr>
            <w:rFonts w:eastAsiaTheme="minorEastAsia"/>
            <w:noProof/>
            <w:szCs w:val="22"/>
            <w:lang w:eastAsia="fr-FR"/>
          </w:rPr>
          <w:tab/>
        </w:r>
        <w:r w:rsidR="00A42A7F" w:rsidRPr="000C0526">
          <w:rPr>
            <w:rStyle w:val="Lienhypertexte"/>
            <w:noProof/>
          </w:rPr>
          <w:t>Test aux fumigènes</w:t>
        </w:r>
        <w:r w:rsidR="00A42A7F">
          <w:rPr>
            <w:noProof/>
            <w:webHidden/>
          </w:rPr>
          <w:tab/>
        </w:r>
        <w:r w:rsidR="00A42A7F">
          <w:rPr>
            <w:noProof/>
            <w:webHidden/>
          </w:rPr>
          <w:fldChar w:fldCharType="begin"/>
        </w:r>
        <w:r w:rsidR="00A42A7F">
          <w:rPr>
            <w:noProof/>
            <w:webHidden/>
          </w:rPr>
          <w:instrText xml:space="preserve"> PAGEREF _Toc464218155 \h </w:instrText>
        </w:r>
        <w:r w:rsidR="00A42A7F">
          <w:rPr>
            <w:noProof/>
            <w:webHidden/>
          </w:rPr>
        </w:r>
        <w:r w:rsidR="00A42A7F">
          <w:rPr>
            <w:noProof/>
            <w:webHidden/>
          </w:rPr>
          <w:fldChar w:fldCharType="separate"/>
        </w:r>
        <w:r>
          <w:rPr>
            <w:noProof/>
            <w:webHidden/>
          </w:rPr>
          <w:t>14</w:t>
        </w:r>
        <w:r w:rsidR="00A42A7F">
          <w:rPr>
            <w:noProof/>
            <w:webHidden/>
          </w:rPr>
          <w:fldChar w:fldCharType="end"/>
        </w:r>
      </w:hyperlink>
    </w:p>
    <w:p w:rsidR="00A42A7F" w:rsidRDefault="00D87E91">
      <w:pPr>
        <w:pStyle w:val="TM1"/>
        <w:rPr>
          <w:rFonts w:eastAsiaTheme="minorEastAsia"/>
          <w:noProof/>
          <w:szCs w:val="22"/>
          <w:lang w:eastAsia="fr-FR"/>
        </w:rPr>
      </w:pPr>
      <w:hyperlink w:anchor="_Toc464218156" w:history="1">
        <w:r w:rsidR="00A42A7F" w:rsidRPr="000C0526">
          <w:rPr>
            <w:rStyle w:val="Lienhypertexte"/>
            <w:noProof/>
          </w:rPr>
          <w:t>4</w:t>
        </w:r>
        <w:r w:rsidR="00A42A7F">
          <w:rPr>
            <w:rFonts w:eastAsiaTheme="minorEastAsia"/>
            <w:noProof/>
            <w:szCs w:val="22"/>
            <w:lang w:eastAsia="fr-FR"/>
          </w:rPr>
          <w:tab/>
        </w:r>
        <w:r w:rsidR="00A42A7F" w:rsidRPr="000C0526">
          <w:rPr>
            <w:rStyle w:val="Lienhypertexte"/>
            <w:noProof/>
          </w:rPr>
          <w:t>Investigation Complémentaire</w:t>
        </w:r>
        <w:r w:rsidR="00A42A7F">
          <w:rPr>
            <w:noProof/>
            <w:webHidden/>
          </w:rPr>
          <w:tab/>
        </w:r>
        <w:r w:rsidR="00A42A7F">
          <w:rPr>
            <w:noProof/>
            <w:webHidden/>
          </w:rPr>
          <w:fldChar w:fldCharType="begin"/>
        </w:r>
        <w:r w:rsidR="00A42A7F">
          <w:rPr>
            <w:noProof/>
            <w:webHidden/>
          </w:rPr>
          <w:instrText xml:space="preserve"> PAGEREF _Toc464218156 \h </w:instrText>
        </w:r>
        <w:r w:rsidR="00A42A7F">
          <w:rPr>
            <w:noProof/>
            <w:webHidden/>
          </w:rPr>
        </w:r>
        <w:r w:rsidR="00A42A7F">
          <w:rPr>
            <w:noProof/>
            <w:webHidden/>
          </w:rPr>
          <w:fldChar w:fldCharType="separate"/>
        </w:r>
        <w:r>
          <w:rPr>
            <w:noProof/>
            <w:webHidden/>
          </w:rPr>
          <w:t>15</w:t>
        </w:r>
        <w:r w:rsidR="00A42A7F">
          <w:rPr>
            <w:noProof/>
            <w:webHidden/>
          </w:rPr>
          <w:fldChar w:fldCharType="end"/>
        </w:r>
      </w:hyperlink>
    </w:p>
    <w:p w:rsidR="00A42A7F" w:rsidRDefault="00D87E91">
      <w:pPr>
        <w:pStyle w:val="TM2"/>
        <w:tabs>
          <w:tab w:val="left" w:pos="880"/>
          <w:tab w:val="right" w:leader="dot" w:pos="9062"/>
        </w:tabs>
        <w:rPr>
          <w:rFonts w:eastAsiaTheme="minorEastAsia"/>
          <w:noProof/>
          <w:szCs w:val="22"/>
          <w:lang w:eastAsia="fr-FR"/>
        </w:rPr>
      </w:pPr>
      <w:hyperlink w:anchor="_Toc464218157" w:history="1">
        <w:r w:rsidR="00A42A7F" w:rsidRPr="000C0526">
          <w:rPr>
            <w:rStyle w:val="Lienhypertexte"/>
            <w:noProof/>
          </w:rPr>
          <w:t>4.1</w:t>
        </w:r>
        <w:r w:rsidR="00A42A7F">
          <w:rPr>
            <w:rFonts w:eastAsiaTheme="minorEastAsia"/>
            <w:noProof/>
            <w:szCs w:val="22"/>
            <w:lang w:eastAsia="fr-FR"/>
          </w:rPr>
          <w:tab/>
        </w:r>
        <w:r w:rsidR="00A42A7F" w:rsidRPr="000C0526">
          <w:rPr>
            <w:rStyle w:val="Lienhypertexte"/>
            <w:noProof/>
          </w:rPr>
          <w:t>Test aux fumigènes</w:t>
        </w:r>
        <w:r w:rsidR="00A42A7F">
          <w:rPr>
            <w:noProof/>
            <w:webHidden/>
          </w:rPr>
          <w:tab/>
        </w:r>
        <w:r w:rsidR="00A42A7F">
          <w:rPr>
            <w:noProof/>
            <w:webHidden/>
          </w:rPr>
          <w:fldChar w:fldCharType="begin"/>
        </w:r>
        <w:r w:rsidR="00A42A7F">
          <w:rPr>
            <w:noProof/>
            <w:webHidden/>
          </w:rPr>
          <w:instrText xml:space="preserve"> PAGEREF _Toc464218157 \h </w:instrText>
        </w:r>
        <w:r w:rsidR="00A42A7F">
          <w:rPr>
            <w:noProof/>
            <w:webHidden/>
          </w:rPr>
        </w:r>
        <w:r w:rsidR="00A42A7F">
          <w:rPr>
            <w:noProof/>
            <w:webHidden/>
          </w:rPr>
          <w:fldChar w:fldCharType="separate"/>
        </w:r>
        <w:r>
          <w:rPr>
            <w:noProof/>
            <w:webHidden/>
          </w:rPr>
          <w:t>15</w:t>
        </w:r>
        <w:r w:rsidR="00A42A7F">
          <w:rPr>
            <w:noProof/>
            <w:webHidden/>
          </w:rPr>
          <w:fldChar w:fldCharType="end"/>
        </w:r>
      </w:hyperlink>
    </w:p>
    <w:p w:rsidR="00A42A7F" w:rsidRDefault="00D87E91">
      <w:pPr>
        <w:pStyle w:val="TM3"/>
        <w:tabs>
          <w:tab w:val="left" w:pos="1320"/>
          <w:tab w:val="right" w:leader="dot" w:pos="9062"/>
        </w:tabs>
        <w:rPr>
          <w:rFonts w:eastAsiaTheme="minorEastAsia"/>
          <w:noProof/>
          <w:szCs w:val="22"/>
          <w:lang w:eastAsia="fr-FR"/>
        </w:rPr>
      </w:pPr>
      <w:hyperlink w:anchor="_Toc464218158" w:history="1">
        <w:r w:rsidR="00A42A7F" w:rsidRPr="000C0526">
          <w:rPr>
            <w:rStyle w:val="Lienhypertexte"/>
            <w:noProof/>
          </w:rPr>
          <w:t>4.1.1</w:t>
        </w:r>
        <w:r w:rsidR="00A42A7F">
          <w:rPr>
            <w:rFonts w:eastAsiaTheme="minorEastAsia"/>
            <w:noProof/>
            <w:szCs w:val="22"/>
            <w:lang w:eastAsia="fr-FR"/>
          </w:rPr>
          <w:tab/>
        </w:r>
        <w:r w:rsidR="00A42A7F" w:rsidRPr="000C0526">
          <w:rPr>
            <w:rStyle w:val="Lienhypertexte"/>
            <w:noProof/>
          </w:rPr>
          <w:t>Présentation</w:t>
        </w:r>
        <w:r w:rsidR="00A42A7F">
          <w:rPr>
            <w:noProof/>
            <w:webHidden/>
          </w:rPr>
          <w:tab/>
        </w:r>
        <w:r w:rsidR="00A42A7F">
          <w:rPr>
            <w:noProof/>
            <w:webHidden/>
          </w:rPr>
          <w:fldChar w:fldCharType="begin"/>
        </w:r>
        <w:r w:rsidR="00A42A7F">
          <w:rPr>
            <w:noProof/>
            <w:webHidden/>
          </w:rPr>
          <w:instrText xml:space="preserve"> PAGEREF _Toc464218158 \h </w:instrText>
        </w:r>
        <w:r w:rsidR="00A42A7F">
          <w:rPr>
            <w:noProof/>
            <w:webHidden/>
          </w:rPr>
        </w:r>
        <w:r w:rsidR="00A42A7F">
          <w:rPr>
            <w:noProof/>
            <w:webHidden/>
          </w:rPr>
          <w:fldChar w:fldCharType="separate"/>
        </w:r>
        <w:r>
          <w:rPr>
            <w:noProof/>
            <w:webHidden/>
          </w:rPr>
          <w:t>15</w:t>
        </w:r>
        <w:r w:rsidR="00A42A7F">
          <w:rPr>
            <w:noProof/>
            <w:webHidden/>
          </w:rPr>
          <w:fldChar w:fldCharType="end"/>
        </w:r>
      </w:hyperlink>
    </w:p>
    <w:p w:rsidR="00A42A7F" w:rsidRDefault="00D87E91">
      <w:pPr>
        <w:pStyle w:val="TM3"/>
        <w:tabs>
          <w:tab w:val="left" w:pos="1320"/>
          <w:tab w:val="right" w:leader="dot" w:pos="9062"/>
        </w:tabs>
        <w:rPr>
          <w:rFonts w:eastAsiaTheme="minorEastAsia"/>
          <w:noProof/>
          <w:szCs w:val="22"/>
          <w:lang w:eastAsia="fr-FR"/>
        </w:rPr>
      </w:pPr>
      <w:hyperlink w:anchor="_Toc464218159" w:history="1">
        <w:r w:rsidR="00A42A7F" w:rsidRPr="000C0526">
          <w:rPr>
            <w:rStyle w:val="Lienhypertexte"/>
            <w:noProof/>
          </w:rPr>
          <w:t>4.1.2</w:t>
        </w:r>
        <w:r w:rsidR="00A42A7F">
          <w:rPr>
            <w:rFonts w:eastAsiaTheme="minorEastAsia"/>
            <w:noProof/>
            <w:szCs w:val="22"/>
            <w:lang w:eastAsia="fr-FR"/>
          </w:rPr>
          <w:tab/>
        </w:r>
        <w:r w:rsidR="00A42A7F" w:rsidRPr="000C0526">
          <w:rPr>
            <w:rStyle w:val="Lienhypertexte"/>
            <w:noProof/>
          </w:rPr>
          <w:t>Méthodologie</w:t>
        </w:r>
        <w:r w:rsidR="00A42A7F">
          <w:rPr>
            <w:noProof/>
            <w:webHidden/>
          </w:rPr>
          <w:tab/>
        </w:r>
        <w:r w:rsidR="00A42A7F">
          <w:rPr>
            <w:noProof/>
            <w:webHidden/>
          </w:rPr>
          <w:fldChar w:fldCharType="begin"/>
        </w:r>
        <w:r w:rsidR="00A42A7F">
          <w:rPr>
            <w:noProof/>
            <w:webHidden/>
          </w:rPr>
          <w:instrText xml:space="preserve"> PAGEREF _Toc464218159 \h </w:instrText>
        </w:r>
        <w:r w:rsidR="00A42A7F">
          <w:rPr>
            <w:noProof/>
            <w:webHidden/>
          </w:rPr>
        </w:r>
        <w:r w:rsidR="00A42A7F">
          <w:rPr>
            <w:noProof/>
            <w:webHidden/>
          </w:rPr>
          <w:fldChar w:fldCharType="separate"/>
        </w:r>
        <w:r>
          <w:rPr>
            <w:noProof/>
            <w:webHidden/>
          </w:rPr>
          <w:t>15</w:t>
        </w:r>
        <w:r w:rsidR="00A42A7F">
          <w:rPr>
            <w:noProof/>
            <w:webHidden/>
          </w:rPr>
          <w:fldChar w:fldCharType="end"/>
        </w:r>
      </w:hyperlink>
    </w:p>
    <w:p w:rsidR="00A42A7F" w:rsidRDefault="00D87E91">
      <w:pPr>
        <w:pStyle w:val="TM3"/>
        <w:tabs>
          <w:tab w:val="left" w:pos="1320"/>
          <w:tab w:val="right" w:leader="dot" w:pos="9062"/>
        </w:tabs>
        <w:rPr>
          <w:rFonts w:eastAsiaTheme="minorEastAsia"/>
          <w:noProof/>
          <w:szCs w:val="22"/>
          <w:lang w:eastAsia="fr-FR"/>
        </w:rPr>
      </w:pPr>
      <w:hyperlink w:anchor="_Toc464218160" w:history="1">
        <w:r w:rsidR="00A42A7F" w:rsidRPr="000C0526">
          <w:rPr>
            <w:rStyle w:val="Lienhypertexte"/>
            <w:noProof/>
          </w:rPr>
          <w:t>4.1.3</w:t>
        </w:r>
        <w:r w:rsidR="00A42A7F">
          <w:rPr>
            <w:rFonts w:eastAsiaTheme="minorEastAsia"/>
            <w:noProof/>
            <w:szCs w:val="22"/>
            <w:lang w:eastAsia="fr-FR"/>
          </w:rPr>
          <w:tab/>
        </w:r>
        <w:r w:rsidR="00A42A7F" w:rsidRPr="000C0526">
          <w:rPr>
            <w:rStyle w:val="Lienhypertexte"/>
            <w:noProof/>
          </w:rPr>
          <w:t>Résultats</w:t>
        </w:r>
        <w:r w:rsidR="00A42A7F">
          <w:rPr>
            <w:noProof/>
            <w:webHidden/>
          </w:rPr>
          <w:tab/>
        </w:r>
        <w:r w:rsidR="00A42A7F">
          <w:rPr>
            <w:noProof/>
            <w:webHidden/>
          </w:rPr>
          <w:fldChar w:fldCharType="begin"/>
        </w:r>
        <w:r w:rsidR="00A42A7F">
          <w:rPr>
            <w:noProof/>
            <w:webHidden/>
          </w:rPr>
          <w:instrText xml:space="preserve"> PAGEREF _Toc464218160 \h </w:instrText>
        </w:r>
        <w:r w:rsidR="00A42A7F">
          <w:rPr>
            <w:noProof/>
            <w:webHidden/>
          </w:rPr>
        </w:r>
        <w:r w:rsidR="00A42A7F">
          <w:rPr>
            <w:noProof/>
            <w:webHidden/>
          </w:rPr>
          <w:fldChar w:fldCharType="separate"/>
        </w:r>
        <w:r>
          <w:rPr>
            <w:noProof/>
            <w:webHidden/>
          </w:rPr>
          <w:t>16</w:t>
        </w:r>
        <w:r w:rsidR="00A42A7F">
          <w:rPr>
            <w:noProof/>
            <w:webHidden/>
          </w:rPr>
          <w:fldChar w:fldCharType="end"/>
        </w:r>
      </w:hyperlink>
    </w:p>
    <w:p w:rsidR="00A42A7F" w:rsidRDefault="00D87E91">
      <w:pPr>
        <w:pStyle w:val="TM2"/>
        <w:tabs>
          <w:tab w:val="left" w:pos="880"/>
          <w:tab w:val="right" w:leader="dot" w:pos="9062"/>
        </w:tabs>
        <w:rPr>
          <w:rFonts w:eastAsiaTheme="minorEastAsia"/>
          <w:noProof/>
          <w:szCs w:val="22"/>
          <w:lang w:eastAsia="fr-FR"/>
        </w:rPr>
      </w:pPr>
      <w:hyperlink w:anchor="_Toc464218161" w:history="1">
        <w:r w:rsidR="00A42A7F" w:rsidRPr="000C0526">
          <w:rPr>
            <w:rStyle w:val="Lienhypertexte"/>
            <w:noProof/>
          </w:rPr>
          <w:t>4.2</w:t>
        </w:r>
        <w:r w:rsidR="00A42A7F">
          <w:rPr>
            <w:rFonts w:eastAsiaTheme="minorEastAsia"/>
            <w:noProof/>
            <w:szCs w:val="22"/>
            <w:lang w:eastAsia="fr-FR"/>
          </w:rPr>
          <w:tab/>
        </w:r>
        <w:r w:rsidR="00A42A7F" w:rsidRPr="000C0526">
          <w:rPr>
            <w:rStyle w:val="Lienhypertexte"/>
            <w:noProof/>
          </w:rPr>
          <w:t>Résultat des inspections télévisées</w:t>
        </w:r>
        <w:r w:rsidR="00A42A7F">
          <w:rPr>
            <w:noProof/>
            <w:webHidden/>
          </w:rPr>
          <w:tab/>
        </w:r>
        <w:r w:rsidR="00A42A7F">
          <w:rPr>
            <w:noProof/>
            <w:webHidden/>
          </w:rPr>
          <w:fldChar w:fldCharType="begin"/>
        </w:r>
        <w:r w:rsidR="00A42A7F">
          <w:rPr>
            <w:noProof/>
            <w:webHidden/>
          </w:rPr>
          <w:instrText xml:space="preserve"> PAGEREF _Toc464218161 \h </w:instrText>
        </w:r>
        <w:r w:rsidR="00A42A7F">
          <w:rPr>
            <w:noProof/>
            <w:webHidden/>
          </w:rPr>
        </w:r>
        <w:r w:rsidR="00A42A7F">
          <w:rPr>
            <w:noProof/>
            <w:webHidden/>
          </w:rPr>
          <w:fldChar w:fldCharType="separate"/>
        </w:r>
        <w:r>
          <w:rPr>
            <w:noProof/>
            <w:webHidden/>
          </w:rPr>
          <w:t>18</w:t>
        </w:r>
        <w:r w:rsidR="00A42A7F">
          <w:rPr>
            <w:noProof/>
            <w:webHidden/>
          </w:rPr>
          <w:fldChar w:fldCharType="end"/>
        </w:r>
      </w:hyperlink>
    </w:p>
    <w:p w:rsidR="00A42A7F" w:rsidRDefault="00D87E91">
      <w:pPr>
        <w:pStyle w:val="TM3"/>
        <w:tabs>
          <w:tab w:val="left" w:pos="1320"/>
          <w:tab w:val="right" w:leader="dot" w:pos="9062"/>
        </w:tabs>
        <w:rPr>
          <w:rFonts w:eastAsiaTheme="minorEastAsia"/>
          <w:noProof/>
          <w:szCs w:val="22"/>
          <w:lang w:eastAsia="fr-FR"/>
        </w:rPr>
      </w:pPr>
      <w:hyperlink w:anchor="_Toc464218162" w:history="1">
        <w:r w:rsidR="00A42A7F" w:rsidRPr="000C0526">
          <w:rPr>
            <w:rStyle w:val="Lienhypertexte"/>
            <w:noProof/>
          </w:rPr>
          <w:t>4.2.1</w:t>
        </w:r>
        <w:r w:rsidR="00A42A7F">
          <w:rPr>
            <w:rFonts w:eastAsiaTheme="minorEastAsia"/>
            <w:noProof/>
            <w:szCs w:val="22"/>
            <w:lang w:eastAsia="fr-FR"/>
          </w:rPr>
          <w:tab/>
        </w:r>
        <w:r w:rsidR="00A42A7F" w:rsidRPr="000C0526">
          <w:rPr>
            <w:rStyle w:val="Lienhypertexte"/>
            <w:noProof/>
          </w:rPr>
          <w:t>Présentation</w:t>
        </w:r>
        <w:r w:rsidR="00A42A7F">
          <w:rPr>
            <w:noProof/>
            <w:webHidden/>
          </w:rPr>
          <w:tab/>
        </w:r>
        <w:r w:rsidR="00A42A7F">
          <w:rPr>
            <w:noProof/>
            <w:webHidden/>
          </w:rPr>
          <w:fldChar w:fldCharType="begin"/>
        </w:r>
        <w:r w:rsidR="00A42A7F">
          <w:rPr>
            <w:noProof/>
            <w:webHidden/>
          </w:rPr>
          <w:instrText xml:space="preserve"> PAGEREF _Toc464218162 \h </w:instrText>
        </w:r>
        <w:r w:rsidR="00A42A7F">
          <w:rPr>
            <w:noProof/>
            <w:webHidden/>
          </w:rPr>
        </w:r>
        <w:r w:rsidR="00A42A7F">
          <w:rPr>
            <w:noProof/>
            <w:webHidden/>
          </w:rPr>
          <w:fldChar w:fldCharType="separate"/>
        </w:r>
        <w:r>
          <w:rPr>
            <w:noProof/>
            <w:webHidden/>
          </w:rPr>
          <w:t>18</w:t>
        </w:r>
        <w:r w:rsidR="00A42A7F">
          <w:rPr>
            <w:noProof/>
            <w:webHidden/>
          </w:rPr>
          <w:fldChar w:fldCharType="end"/>
        </w:r>
      </w:hyperlink>
    </w:p>
    <w:p w:rsidR="00A42A7F" w:rsidRDefault="00D87E91">
      <w:pPr>
        <w:pStyle w:val="TM3"/>
        <w:tabs>
          <w:tab w:val="left" w:pos="1320"/>
          <w:tab w:val="right" w:leader="dot" w:pos="9062"/>
        </w:tabs>
        <w:rPr>
          <w:rFonts w:eastAsiaTheme="minorEastAsia"/>
          <w:noProof/>
          <w:szCs w:val="22"/>
          <w:lang w:eastAsia="fr-FR"/>
        </w:rPr>
      </w:pPr>
      <w:hyperlink w:anchor="_Toc464218163" w:history="1">
        <w:r w:rsidR="00A42A7F" w:rsidRPr="000C0526">
          <w:rPr>
            <w:rStyle w:val="Lienhypertexte"/>
            <w:noProof/>
          </w:rPr>
          <w:t>4.2.2</w:t>
        </w:r>
        <w:r w:rsidR="00A42A7F">
          <w:rPr>
            <w:rFonts w:eastAsiaTheme="minorEastAsia"/>
            <w:noProof/>
            <w:szCs w:val="22"/>
            <w:lang w:eastAsia="fr-FR"/>
          </w:rPr>
          <w:tab/>
        </w:r>
        <w:r w:rsidR="00A42A7F" w:rsidRPr="000C0526">
          <w:rPr>
            <w:rStyle w:val="Lienhypertexte"/>
            <w:noProof/>
          </w:rPr>
          <w:t>Résultat</w:t>
        </w:r>
        <w:r w:rsidR="00A42A7F">
          <w:rPr>
            <w:noProof/>
            <w:webHidden/>
          </w:rPr>
          <w:tab/>
        </w:r>
        <w:r w:rsidR="00A42A7F">
          <w:rPr>
            <w:noProof/>
            <w:webHidden/>
          </w:rPr>
          <w:fldChar w:fldCharType="begin"/>
        </w:r>
        <w:r w:rsidR="00A42A7F">
          <w:rPr>
            <w:noProof/>
            <w:webHidden/>
          </w:rPr>
          <w:instrText xml:space="preserve"> PAGEREF _Toc464218163 \h </w:instrText>
        </w:r>
        <w:r w:rsidR="00A42A7F">
          <w:rPr>
            <w:noProof/>
            <w:webHidden/>
          </w:rPr>
        </w:r>
        <w:r w:rsidR="00A42A7F">
          <w:rPr>
            <w:noProof/>
            <w:webHidden/>
          </w:rPr>
          <w:fldChar w:fldCharType="separate"/>
        </w:r>
        <w:r>
          <w:rPr>
            <w:noProof/>
            <w:webHidden/>
          </w:rPr>
          <w:t>19</w:t>
        </w:r>
        <w:r w:rsidR="00A42A7F">
          <w:rPr>
            <w:noProof/>
            <w:webHidden/>
          </w:rPr>
          <w:fldChar w:fldCharType="end"/>
        </w:r>
      </w:hyperlink>
    </w:p>
    <w:p w:rsidR="00A42A7F" w:rsidRDefault="00D87E91">
      <w:pPr>
        <w:pStyle w:val="TM3"/>
        <w:tabs>
          <w:tab w:val="left" w:pos="1320"/>
          <w:tab w:val="right" w:leader="dot" w:pos="9062"/>
        </w:tabs>
        <w:rPr>
          <w:rFonts w:eastAsiaTheme="minorEastAsia"/>
          <w:noProof/>
          <w:szCs w:val="22"/>
          <w:lang w:eastAsia="fr-FR"/>
        </w:rPr>
      </w:pPr>
      <w:hyperlink w:anchor="_Toc464218164" w:history="1">
        <w:r w:rsidR="00A42A7F" w:rsidRPr="000C0526">
          <w:rPr>
            <w:rStyle w:val="Lienhypertexte"/>
            <w:noProof/>
          </w:rPr>
          <w:t>4.2.3</w:t>
        </w:r>
        <w:r w:rsidR="00A42A7F">
          <w:rPr>
            <w:rFonts w:eastAsiaTheme="minorEastAsia"/>
            <w:noProof/>
            <w:szCs w:val="22"/>
            <w:lang w:eastAsia="fr-FR"/>
          </w:rPr>
          <w:tab/>
        </w:r>
        <w:r w:rsidR="00A42A7F" w:rsidRPr="000C0526">
          <w:rPr>
            <w:rStyle w:val="Lienhypertexte"/>
            <w:noProof/>
          </w:rPr>
          <w:t>Types de travaux proposés</w:t>
        </w:r>
        <w:r w:rsidR="00A42A7F">
          <w:rPr>
            <w:noProof/>
            <w:webHidden/>
          </w:rPr>
          <w:tab/>
        </w:r>
        <w:r w:rsidR="00A42A7F">
          <w:rPr>
            <w:noProof/>
            <w:webHidden/>
          </w:rPr>
          <w:fldChar w:fldCharType="begin"/>
        </w:r>
        <w:r w:rsidR="00A42A7F">
          <w:rPr>
            <w:noProof/>
            <w:webHidden/>
          </w:rPr>
          <w:instrText xml:space="preserve"> PAGEREF _Toc464218164 \h </w:instrText>
        </w:r>
        <w:r w:rsidR="00A42A7F">
          <w:rPr>
            <w:noProof/>
            <w:webHidden/>
          </w:rPr>
        </w:r>
        <w:r w:rsidR="00A42A7F">
          <w:rPr>
            <w:noProof/>
            <w:webHidden/>
          </w:rPr>
          <w:fldChar w:fldCharType="separate"/>
        </w:r>
        <w:r>
          <w:rPr>
            <w:noProof/>
            <w:webHidden/>
          </w:rPr>
          <w:t>21</w:t>
        </w:r>
        <w:r w:rsidR="00A42A7F">
          <w:rPr>
            <w:noProof/>
            <w:webHidden/>
          </w:rPr>
          <w:fldChar w:fldCharType="end"/>
        </w:r>
      </w:hyperlink>
    </w:p>
    <w:p w:rsidR="00A42A7F" w:rsidRDefault="00D87E91">
      <w:pPr>
        <w:pStyle w:val="TM1"/>
        <w:rPr>
          <w:rFonts w:eastAsiaTheme="minorEastAsia"/>
          <w:noProof/>
          <w:szCs w:val="22"/>
          <w:lang w:eastAsia="fr-FR"/>
        </w:rPr>
      </w:pPr>
      <w:hyperlink w:anchor="_Toc464218165" w:history="1">
        <w:r w:rsidR="00A42A7F" w:rsidRPr="000C0526">
          <w:rPr>
            <w:rStyle w:val="Lienhypertexte"/>
            <w:noProof/>
          </w:rPr>
          <w:t>5</w:t>
        </w:r>
        <w:r w:rsidR="00A42A7F">
          <w:rPr>
            <w:rFonts w:eastAsiaTheme="minorEastAsia"/>
            <w:noProof/>
            <w:szCs w:val="22"/>
            <w:lang w:eastAsia="fr-FR"/>
          </w:rPr>
          <w:tab/>
        </w:r>
        <w:r w:rsidR="00A42A7F" w:rsidRPr="000C0526">
          <w:rPr>
            <w:rStyle w:val="Lienhypertexte"/>
            <w:noProof/>
          </w:rPr>
          <w:t>Annexe</w:t>
        </w:r>
        <w:r w:rsidR="00A42A7F">
          <w:rPr>
            <w:noProof/>
            <w:webHidden/>
          </w:rPr>
          <w:tab/>
        </w:r>
        <w:r w:rsidR="00A42A7F">
          <w:rPr>
            <w:noProof/>
            <w:webHidden/>
          </w:rPr>
          <w:fldChar w:fldCharType="begin"/>
        </w:r>
        <w:r w:rsidR="00A42A7F">
          <w:rPr>
            <w:noProof/>
            <w:webHidden/>
          </w:rPr>
          <w:instrText xml:space="preserve"> PAGEREF _Toc464218165 \h </w:instrText>
        </w:r>
        <w:r w:rsidR="00A42A7F">
          <w:rPr>
            <w:noProof/>
            <w:webHidden/>
          </w:rPr>
        </w:r>
        <w:r w:rsidR="00A42A7F">
          <w:rPr>
            <w:noProof/>
            <w:webHidden/>
          </w:rPr>
          <w:fldChar w:fldCharType="separate"/>
        </w:r>
        <w:r>
          <w:rPr>
            <w:noProof/>
            <w:webHidden/>
          </w:rPr>
          <w:t>24</w:t>
        </w:r>
        <w:r w:rsidR="00A42A7F">
          <w:rPr>
            <w:noProof/>
            <w:webHidden/>
          </w:rPr>
          <w:fldChar w:fldCharType="end"/>
        </w:r>
      </w:hyperlink>
    </w:p>
    <w:p w:rsidR="00A42A7F" w:rsidRDefault="00D87E91">
      <w:pPr>
        <w:pStyle w:val="TM2"/>
        <w:tabs>
          <w:tab w:val="left" w:pos="880"/>
          <w:tab w:val="right" w:leader="dot" w:pos="9062"/>
        </w:tabs>
        <w:rPr>
          <w:rFonts w:eastAsiaTheme="minorEastAsia"/>
          <w:noProof/>
          <w:szCs w:val="22"/>
          <w:lang w:eastAsia="fr-FR"/>
        </w:rPr>
      </w:pPr>
      <w:hyperlink w:anchor="_Toc464218166" w:history="1">
        <w:r w:rsidR="00A42A7F" w:rsidRPr="000C0526">
          <w:rPr>
            <w:rStyle w:val="Lienhypertexte"/>
            <w:noProof/>
          </w:rPr>
          <w:t>5.1</w:t>
        </w:r>
        <w:r w:rsidR="00A42A7F">
          <w:rPr>
            <w:rFonts w:eastAsiaTheme="minorEastAsia"/>
            <w:noProof/>
            <w:szCs w:val="22"/>
            <w:lang w:eastAsia="fr-FR"/>
          </w:rPr>
          <w:tab/>
        </w:r>
        <w:r w:rsidR="00A42A7F" w:rsidRPr="000C0526">
          <w:rPr>
            <w:rStyle w:val="Lienhypertexte"/>
            <w:noProof/>
          </w:rPr>
          <w:t>Annexe 1 : Plan des Inspections nocturne de mai 2015</w:t>
        </w:r>
        <w:r w:rsidR="00A42A7F">
          <w:rPr>
            <w:noProof/>
            <w:webHidden/>
          </w:rPr>
          <w:tab/>
        </w:r>
        <w:r w:rsidR="00A42A7F">
          <w:rPr>
            <w:noProof/>
            <w:webHidden/>
          </w:rPr>
          <w:fldChar w:fldCharType="begin"/>
        </w:r>
        <w:r w:rsidR="00A42A7F">
          <w:rPr>
            <w:noProof/>
            <w:webHidden/>
          </w:rPr>
          <w:instrText xml:space="preserve"> PAGEREF _Toc464218166 \h </w:instrText>
        </w:r>
        <w:r w:rsidR="00A42A7F">
          <w:rPr>
            <w:noProof/>
            <w:webHidden/>
          </w:rPr>
        </w:r>
        <w:r w:rsidR="00A42A7F">
          <w:rPr>
            <w:noProof/>
            <w:webHidden/>
          </w:rPr>
          <w:fldChar w:fldCharType="separate"/>
        </w:r>
        <w:r>
          <w:rPr>
            <w:noProof/>
            <w:webHidden/>
          </w:rPr>
          <w:t>24</w:t>
        </w:r>
        <w:r w:rsidR="00A42A7F">
          <w:rPr>
            <w:noProof/>
            <w:webHidden/>
          </w:rPr>
          <w:fldChar w:fldCharType="end"/>
        </w:r>
      </w:hyperlink>
    </w:p>
    <w:p w:rsidR="00A42A7F" w:rsidRDefault="00D87E91">
      <w:pPr>
        <w:pStyle w:val="TM2"/>
        <w:tabs>
          <w:tab w:val="left" w:pos="880"/>
          <w:tab w:val="right" w:leader="dot" w:pos="9062"/>
        </w:tabs>
        <w:rPr>
          <w:rFonts w:eastAsiaTheme="minorEastAsia"/>
          <w:noProof/>
          <w:szCs w:val="22"/>
          <w:lang w:eastAsia="fr-FR"/>
        </w:rPr>
      </w:pPr>
      <w:hyperlink w:anchor="_Toc464218167" w:history="1">
        <w:r w:rsidR="00A42A7F" w:rsidRPr="000C0526">
          <w:rPr>
            <w:rStyle w:val="Lienhypertexte"/>
            <w:noProof/>
          </w:rPr>
          <w:t>5.2</w:t>
        </w:r>
        <w:r w:rsidR="00A42A7F">
          <w:rPr>
            <w:rFonts w:eastAsiaTheme="minorEastAsia"/>
            <w:noProof/>
            <w:szCs w:val="22"/>
            <w:lang w:eastAsia="fr-FR"/>
          </w:rPr>
          <w:tab/>
        </w:r>
        <w:r w:rsidR="00A42A7F" w:rsidRPr="000C0526">
          <w:rPr>
            <w:rStyle w:val="Lienhypertexte"/>
            <w:noProof/>
          </w:rPr>
          <w:t>Annexe 2 : Plan des Inspections nocturne de mars 2016</w:t>
        </w:r>
        <w:r w:rsidR="00A42A7F">
          <w:rPr>
            <w:noProof/>
            <w:webHidden/>
          </w:rPr>
          <w:tab/>
        </w:r>
        <w:r w:rsidR="00A42A7F">
          <w:rPr>
            <w:noProof/>
            <w:webHidden/>
          </w:rPr>
          <w:fldChar w:fldCharType="begin"/>
        </w:r>
        <w:r w:rsidR="00A42A7F">
          <w:rPr>
            <w:noProof/>
            <w:webHidden/>
          </w:rPr>
          <w:instrText xml:space="preserve"> PAGEREF _Toc464218167 \h </w:instrText>
        </w:r>
        <w:r w:rsidR="00A42A7F">
          <w:rPr>
            <w:noProof/>
            <w:webHidden/>
          </w:rPr>
        </w:r>
        <w:r w:rsidR="00A42A7F">
          <w:rPr>
            <w:noProof/>
            <w:webHidden/>
          </w:rPr>
          <w:fldChar w:fldCharType="separate"/>
        </w:r>
        <w:r>
          <w:rPr>
            <w:noProof/>
            <w:webHidden/>
          </w:rPr>
          <w:t>24</w:t>
        </w:r>
        <w:r w:rsidR="00A42A7F">
          <w:rPr>
            <w:noProof/>
            <w:webHidden/>
          </w:rPr>
          <w:fldChar w:fldCharType="end"/>
        </w:r>
      </w:hyperlink>
    </w:p>
    <w:p w:rsidR="00A42A7F" w:rsidRDefault="00D87E91">
      <w:pPr>
        <w:pStyle w:val="TM2"/>
        <w:tabs>
          <w:tab w:val="left" w:pos="880"/>
          <w:tab w:val="right" w:leader="dot" w:pos="9062"/>
        </w:tabs>
        <w:rPr>
          <w:rFonts w:eastAsiaTheme="minorEastAsia"/>
          <w:noProof/>
          <w:szCs w:val="22"/>
          <w:lang w:eastAsia="fr-FR"/>
        </w:rPr>
      </w:pPr>
      <w:hyperlink w:anchor="_Toc464218168" w:history="1">
        <w:r w:rsidR="00A42A7F" w:rsidRPr="000C0526">
          <w:rPr>
            <w:rStyle w:val="Lienhypertexte"/>
            <w:noProof/>
          </w:rPr>
          <w:t>5.3</w:t>
        </w:r>
        <w:r w:rsidR="00A42A7F">
          <w:rPr>
            <w:rFonts w:eastAsiaTheme="minorEastAsia"/>
            <w:noProof/>
            <w:szCs w:val="22"/>
            <w:lang w:eastAsia="fr-FR"/>
          </w:rPr>
          <w:tab/>
        </w:r>
        <w:r w:rsidR="00A42A7F" w:rsidRPr="000C0526">
          <w:rPr>
            <w:rStyle w:val="Lienhypertexte"/>
            <w:noProof/>
          </w:rPr>
          <w:t>Annexe 3 : Cartes des résultats des tests aux fumigènes</w:t>
        </w:r>
        <w:r w:rsidR="00A42A7F">
          <w:rPr>
            <w:noProof/>
            <w:webHidden/>
          </w:rPr>
          <w:tab/>
        </w:r>
        <w:r w:rsidR="00A42A7F">
          <w:rPr>
            <w:noProof/>
            <w:webHidden/>
          </w:rPr>
          <w:fldChar w:fldCharType="begin"/>
        </w:r>
        <w:r w:rsidR="00A42A7F">
          <w:rPr>
            <w:noProof/>
            <w:webHidden/>
          </w:rPr>
          <w:instrText xml:space="preserve"> PAGEREF _Toc464218168 \h </w:instrText>
        </w:r>
        <w:r w:rsidR="00A42A7F">
          <w:rPr>
            <w:noProof/>
            <w:webHidden/>
          </w:rPr>
        </w:r>
        <w:r w:rsidR="00A42A7F">
          <w:rPr>
            <w:noProof/>
            <w:webHidden/>
          </w:rPr>
          <w:fldChar w:fldCharType="separate"/>
        </w:r>
        <w:r>
          <w:rPr>
            <w:noProof/>
            <w:webHidden/>
          </w:rPr>
          <w:t>24</w:t>
        </w:r>
        <w:r w:rsidR="00A42A7F">
          <w:rPr>
            <w:noProof/>
            <w:webHidden/>
          </w:rPr>
          <w:fldChar w:fldCharType="end"/>
        </w:r>
      </w:hyperlink>
    </w:p>
    <w:p w:rsidR="00A42A7F" w:rsidRDefault="00D87E91">
      <w:pPr>
        <w:pStyle w:val="TM2"/>
        <w:tabs>
          <w:tab w:val="left" w:pos="880"/>
          <w:tab w:val="right" w:leader="dot" w:pos="9062"/>
        </w:tabs>
        <w:rPr>
          <w:rFonts w:eastAsiaTheme="minorEastAsia"/>
          <w:noProof/>
          <w:szCs w:val="22"/>
          <w:lang w:eastAsia="fr-FR"/>
        </w:rPr>
      </w:pPr>
      <w:hyperlink w:anchor="_Toc464218169" w:history="1">
        <w:r w:rsidR="00A42A7F" w:rsidRPr="000C0526">
          <w:rPr>
            <w:rStyle w:val="Lienhypertexte"/>
            <w:noProof/>
          </w:rPr>
          <w:t>5.4</w:t>
        </w:r>
        <w:r w:rsidR="00A42A7F">
          <w:rPr>
            <w:rFonts w:eastAsiaTheme="minorEastAsia"/>
            <w:noProof/>
            <w:szCs w:val="22"/>
            <w:lang w:eastAsia="fr-FR"/>
          </w:rPr>
          <w:tab/>
        </w:r>
        <w:r w:rsidR="00A42A7F" w:rsidRPr="000C0526">
          <w:rPr>
            <w:rStyle w:val="Lienhypertexte"/>
            <w:noProof/>
          </w:rPr>
          <w:t>Annexe 4 : Fiches descriptives du contrôle de conformité</w:t>
        </w:r>
        <w:r w:rsidR="00A42A7F">
          <w:rPr>
            <w:noProof/>
            <w:webHidden/>
          </w:rPr>
          <w:tab/>
        </w:r>
        <w:r w:rsidR="00A42A7F">
          <w:rPr>
            <w:noProof/>
            <w:webHidden/>
          </w:rPr>
          <w:fldChar w:fldCharType="begin"/>
        </w:r>
        <w:r w:rsidR="00A42A7F">
          <w:rPr>
            <w:noProof/>
            <w:webHidden/>
          </w:rPr>
          <w:instrText xml:space="preserve"> PAGEREF _Toc464218169 \h </w:instrText>
        </w:r>
        <w:r w:rsidR="00A42A7F">
          <w:rPr>
            <w:noProof/>
            <w:webHidden/>
          </w:rPr>
        </w:r>
        <w:r w:rsidR="00A42A7F">
          <w:rPr>
            <w:noProof/>
            <w:webHidden/>
          </w:rPr>
          <w:fldChar w:fldCharType="separate"/>
        </w:r>
        <w:r>
          <w:rPr>
            <w:noProof/>
            <w:webHidden/>
          </w:rPr>
          <w:t>24</w:t>
        </w:r>
        <w:r w:rsidR="00A42A7F">
          <w:rPr>
            <w:noProof/>
            <w:webHidden/>
          </w:rPr>
          <w:fldChar w:fldCharType="end"/>
        </w:r>
      </w:hyperlink>
    </w:p>
    <w:p w:rsidR="00A42A7F" w:rsidRDefault="00D87E91">
      <w:pPr>
        <w:pStyle w:val="TM2"/>
        <w:tabs>
          <w:tab w:val="left" w:pos="880"/>
          <w:tab w:val="right" w:leader="dot" w:pos="9062"/>
        </w:tabs>
        <w:rPr>
          <w:rFonts w:eastAsiaTheme="minorEastAsia"/>
          <w:noProof/>
          <w:szCs w:val="22"/>
          <w:lang w:eastAsia="fr-FR"/>
        </w:rPr>
      </w:pPr>
      <w:hyperlink w:anchor="_Toc464218170" w:history="1">
        <w:r w:rsidR="00A42A7F" w:rsidRPr="000C0526">
          <w:rPr>
            <w:rStyle w:val="Lienhypertexte"/>
            <w:noProof/>
          </w:rPr>
          <w:t>5.5</w:t>
        </w:r>
        <w:r w:rsidR="00A42A7F">
          <w:rPr>
            <w:rFonts w:eastAsiaTheme="minorEastAsia"/>
            <w:noProof/>
            <w:szCs w:val="22"/>
            <w:lang w:eastAsia="fr-FR"/>
          </w:rPr>
          <w:tab/>
        </w:r>
        <w:r w:rsidR="00A42A7F" w:rsidRPr="000C0526">
          <w:rPr>
            <w:rStyle w:val="Lienhypertexte"/>
            <w:noProof/>
          </w:rPr>
          <w:t>Annexe 5 : Plan des inspections télévisées</w:t>
        </w:r>
        <w:r w:rsidR="00A42A7F">
          <w:rPr>
            <w:noProof/>
            <w:webHidden/>
          </w:rPr>
          <w:tab/>
        </w:r>
        <w:r w:rsidR="00A42A7F">
          <w:rPr>
            <w:noProof/>
            <w:webHidden/>
          </w:rPr>
          <w:fldChar w:fldCharType="begin"/>
        </w:r>
        <w:r w:rsidR="00A42A7F">
          <w:rPr>
            <w:noProof/>
            <w:webHidden/>
          </w:rPr>
          <w:instrText xml:space="preserve"> PAGEREF _Toc464218170 \h </w:instrText>
        </w:r>
        <w:r w:rsidR="00A42A7F">
          <w:rPr>
            <w:noProof/>
            <w:webHidden/>
          </w:rPr>
        </w:r>
        <w:r w:rsidR="00A42A7F">
          <w:rPr>
            <w:noProof/>
            <w:webHidden/>
          </w:rPr>
          <w:fldChar w:fldCharType="separate"/>
        </w:r>
        <w:r>
          <w:rPr>
            <w:noProof/>
            <w:webHidden/>
          </w:rPr>
          <w:t>24</w:t>
        </w:r>
        <w:r w:rsidR="00A42A7F">
          <w:rPr>
            <w:noProof/>
            <w:webHidden/>
          </w:rPr>
          <w:fldChar w:fldCharType="end"/>
        </w:r>
      </w:hyperlink>
    </w:p>
    <w:p w:rsidR="00AD4BFE" w:rsidRDefault="001545E1" w:rsidP="0052510A">
      <w:pPr>
        <w:pStyle w:val="TM3"/>
        <w:sectPr w:rsidR="00AD4BFE">
          <w:headerReference w:type="default" r:id="rId16"/>
          <w:footerReference w:type="default" r:id="rId17"/>
          <w:pgSz w:w="11906" w:h="16838"/>
          <w:pgMar w:top="1417" w:right="1417" w:bottom="1417" w:left="1417" w:header="708" w:footer="708" w:gutter="0"/>
          <w:cols w:space="708"/>
          <w:docGrid w:linePitch="360"/>
        </w:sectPr>
      </w:pPr>
      <w:r>
        <w:fldChar w:fldCharType="end"/>
      </w:r>
    </w:p>
    <w:p w:rsidR="005C6C0E" w:rsidRPr="005C6C0E" w:rsidRDefault="0067523B" w:rsidP="0067523B">
      <w:pPr>
        <w:pStyle w:val="Titre1"/>
        <w:spacing w:after="240"/>
      </w:pPr>
      <w:bookmarkStart w:id="1" w:name="_Toc464218144"/>
      <w:r>
        <w:lastRenderedPageBreak/>
        <w:t>Introduction</w:t>
      </w:r>
      <w:bookmarkEnd w:id="1"/>
    </w:p>
    <w:p w:rsidR="0067523B" w:rsidRPr="0067523B" w:rsidRDefault="0067523B" w:rsidP="0067523B">
      <w:pPr>
        <w:spacing w:before="120"/>
      </w:pPr>
      <w:r w:rsidRPr="0067523B">
        <w:t xml:space="preserve">Le Syndicat des 3 Rivières a confié à la société IRH Ingénieur Conseil la réalisation des diagnostics et schémas généraux d’assainissement collectif des communes de Bessey, </w:t>
      </w:r>
      <w:proofErr w:type="spellStart"/>
      <w:r w:rsidRPr="0067523B">
        <w:t>Lupé</w:t>
      </w:r>
      <w:proofErr w:type="spellEnd"/>
      <w:r w:rsidRPr="0067523B">
        <w:t xml:space="preserve">, </w:t>
      </w:r>
      <w:proofErr w:type="spellStart"/>
      <w:r w:rsidRPr="0067523B">
        <w:t>Malleval</w:t>
      </w:r>
      <w:proofErr w:type="spellEnd"/>
      <w:r w:rsidRPr="0067523B">
        <w:t xml:space="preserve">, </w:t>
      </w:r>
      <w:proofErr w:type="spellStart"/>
      <w:r w:rsidRPr="0067523B">
        <w:t>Roisey</w:t>
      </w:r>
      <w:proofErr w:type="spellEnd"/>
      <w:r w:rsidRPr="0067523B">
        <w:t xml:space="preserve">, Saint Pierre de Bœuf et </w:t>
      </w:r>
      <w:proofErr w:type="spellStart"/>
      <w:r w:rsidRPr="0067523B">
        <w:t>Véranne</w:t>
      </w:r>
      <w:proofErr w:type="spellEnd"/>
      <w:r w:rsidRPr="0067523B">
        <w:t xml:space="preserve">. </w:t>
      </w:r>
    </w:p>
    <w:p w:rsidR="0067523B" w:rsidRPr="0067523B" w:rsidRDefault="0067523B" w:rsidP="0067523B">
      <w:pPr>
        <w:spacing w:before="120"/>
        <w:rPr>
          <w:b/>
        </w:rPr>
      </w:pPr>
      <w:r w:rsidRPr="0067523B">
        <w:rPr>
          <w:b/>
        </w:rPr>
        <w:t>Le présent rapport concerne uniquement la commune de Roisey</w:t>
      </w:r>
    </w:p>
    <w:p w:rsidR="005C6C0E" w:rsidRPr="005C6C0E" w:rsidRDefault="0067523B" w:rsidP="0067523B">
      <w:pPr>
        <w:pStyle w:val="Titre2"/>
        <w:spacing w:before="240" w:after="240"/>
        <w:ind w:left="578" w:hanging="578"/>
      </w:pPr>
      <w:bookmarkStart w:id="2" w:name="_Toc464218145"/>
      <w:r>
        <w:t>Objectifs de l’étude</w:t>
      </w:r>
      <w:bookmarkEnd w:id="2"/>
    </w:p>
    <w:p w:rsidR="0067523B" w:rsidRPr="00992DBD" w:rsidRDefault="0067523B" w:rsidP="0067523B">
      <w:pPr>
        <w:rPr>
          <w:szCs w:val="22"/>
        </w:rPr>
      </w:pPr>
      <w:r w:rsidRPr="00992DBD">
        <w:rPr>
          <w:szCs w:val="22"/>
        </w:rPr>
        <w:t xml:space="preserve">Cette étude a pour objectif : </w:t>
      </w:r>
    </w:p>
    <w:p w:rsidR="0067523B" w:rsidRPr="00992DBD" w:rsidRDefault="0067523B" w:rsidP="0067523B">
      <w:pPr>
        <w:pStyle w:val="Paragraphedeliste"/>
        <w:numPr>
          <w:ilvl w:val="0"/>
          <w:numId w:val="11"/>
        </w:numPr>
        <w:spacing w:after="0" w:line="240" w:lineRule="auto"/>
        <w:jc w:val="both"/>
      </w:pPr>
      <w:r w:rsidRPr="00992DBD">
        <w:t>D’inventorier et de quantifier les pollutions domestiques et industrielles collectées par antennes et à traiter ;</w:t>
      </w:r>
    </w:p>
    <w:p w:rsidR="0067523B" w:rsidRPr="00992DBD" w:rsidRDefault="0067523B" w:rsidP="0067523B">
      <w:pPr>
        <w:pStyle w:val="Paragraphedeliste"/>
        <w:numPr>
          <w:ilvl w:val="0"/>
          <w:numId w:val="11"/>
        </w:numPr>
        <w:spacing w:after="0" w:line="240" w:lineRule="auto"/>
        <w:jc w:val="both"/>
      </w:pPr>
      <w:r w:rsidRPr="00992DBD">
        <w:t>D’établir un diagnostic de l’état de fonctionnement des réseaux eaux usées / eaux pluviales ainsi que des différentes stations d’épuration ;</w:t>
      </w:r>
    </w:p>
    <w:p w:rsidR="0067523B" w:rsidRPr="00992DBD" w:rsidRDefault="0067523B" w:rsidP="0067523B">
      <w:pPr>
        <w:pStyle w:val="Paragraphedeliste"/>
        <w:numPr>
          <w:ilvl w:val="0"/>
          <w:numId w:val="11"/>
        </w:numPr>
        <w:spacing w:after="0" w:line="240" w:lineRule="auto"/>
        <w:jc w:val="both"/>
      </w:pPr>
      <w:r w:rsidRPr="00992DBD">
        <w:t>D’inventorier et de classer les déversoirs d’orages en fiches techniques ;</w:t>
      </w:r>
    </w:p>
    <w:p w:rsidR="0067523B" w:rsidRPr="00992DBD" w:rsidRDefault="0067523B" w:rsidP="0067523B">
      <w:pPr>
        <w:pStyle w:val="Paragraphedeliste"/>
        <w:numPr>
          <w:ilvl w:val="0"/>
          <w:numId w:val="11"/>
        </w:numPr>
        <w:spacing w:after="0" w:line="240" w:lineRule="auto"/>
        <w:jc w:val="both"/>
      </w:pPr>
      <w:r w:rsidRPr="00992DBD">
        <w:t>D’améliorer et d’optimiser les conditions de fonctionnement des réseaux EU, EP et unitaires, des ouvrages et des différentes stations d’épuration ;</w:t>
      </w:r>
    </w:p>
    <w:p w:rsidR="0067523B" w:rsidRPr="00992DBD" w:rsidRDefault="0067523B" w:rsidP="0067523B">
      <w:pPr>
        <w:pStyle w:val="Paragraphedeliste"/>
        <w:numPr>
          <w:ilvl w:val="0"/>
          <w:numId w:val="11"/>
        </w:numPr>
        <w:spacing w:after="0" w:line="240" w:lineRule="auto"/>
        <w:jc w:val="both"/>
      </w:pPr>
      <w:r w:rsidRPr="00992DBD">
        <w:t>De préciser l’impact sur les milieux récepteurs des dysfonctionnements des ouvrages par temps sec et par temps de pluie, d’évaluer les flux de rejet acceptables par rapport aux objectifs de qualité et aux usages de l’eau en aval de la commune ;</w:t>
      </w:r>
    </w:p>
    <w:p w:rsidR="0067523B" w:rsidRPr="00992DBD" w:rsidRDefault="0067523B" w:rsidP="0067523B">
      <w:pPr>
        <w:pStyle w:val="Paragraphedeliste"/>
        <w:numPr>
          <w:ilvl w:val="0"/>
          <w:numId w:val="11"/>
        </w:numPr>
        <w:spacing w:after="0" w:line="240" w:lineRule="auto"/>
        <w:jc w:val="both"/>
      </w:pPr>
      <w:r w:rsidRPr="00992DBD">
        <w:t>De prévoir l’évolution des structures d’assainissement et pluvial pour répondre aux besoins actuels et futurs de la commune ;</w:t>
      </w:r>
    </w:p>
    <w:p w:rsidR="0067523B" w:rsidRPr="00992DBD" w:rsidRDefault="0067523B" w:rsidP="0067523B">
      <w:pPr>
        <w:pStyle w:val="Paragraphedeliste"/>
        <w:numPr>
          <w:ilvl w:val="0"/>
          <w:numId w:val="11"/>
        </w:numPr>
        <w:spacing w:after="0" w:line="240" w:lineRule="auto"/>
        <w:jc w:val="both"/>
      </w:pPr>
      <w:r w:rsidRPr="00992DBD">
        <w:t>D’élaborer un programme pluriannuel cohérent d’investissements hiérarchisés en fonction de leur efficacité vis-à-vis de la protection du milieu naturel, exprimée à l’aide d’indicateurs objectifs ;</w:t>
      </w:r>
    </w:p>
    <w:p w:rsidR="0067523B" w:rsidRPr="00992DBD" w:rsidRDefault="0067523B" w:rsidP="0067523B">
      <w:pPr>
        <w:pStyle w:val="Paragraphedeliste"/>
        <w:numPr>
          <w:ilvl w:val="0"/>
          <w:numId w:val="11"/>
        </w:numPr>
        <w:spacing w:after="0" w:line="240" w:lineRule="auto"/>
        <w:jc w:val="both"/>
      </w:pPr>
      <w:r w:rsidRPr="00992DBD">
        <w:t>De déterminer l’évolution interannuelle du montant de la taxe d’assainissement compatible avec l’exécution du programme présenté et des projets communaux ;</w:t>
      </w:r>
    </w:p>
    <w:p w:rsidR="0067523B" w:rsidRPr="00992DBD" w:rsidRDefault="0067523B" w:rsidP="0067523B">
      <w:pPr>
        <w:pStyle w:val="Paragraphedeliste"/>
        <w:numPr>
          <w:ilvl w:val="0"/>
          <w:numId w:val="11"/>
        </w:numPr>
        <w:spacing w:after="0" w:line="240" w:lineRule="auto"/>
        <w:jc w:val="both"/>
      </w:pPr>
      <w:r w:rsidRPr="00992DBD">
        <w:t>D’établir des règles de gestion technique des ouvrages dans le souci de l’optimisation de leur fonctionnement ;</w:t>
      </w:r>
    </w:p>
    <w:p w:rsidR="0067523B" w:rsidRPr="00992DBD" w:rsidRDefault="0067523B" w:rsidP="0067523B">
      <w:pPr>
        <w:pStyle w:val="Paragraphedeliste"/>
        <w:numPr>
          <w:ilvl w:val="0"/>
          <w:numId w:val="11"/>
        </w:numPr>
        <w:spacing w:after="0" w:line="240" w:lineRule="auto"/>
        <w:jc w:val="both"/>
      </w:pPr>
      <w:r w:rsidRPr="00992DBD">
        <w:t>De réaliser ou d’actualiser la carte et le rapport du zonage d’assainissement (voir d’eaux pluviales) ou des collectivités.</w:t>
      </w:r>
    </w:p>
    <w:p w:rsidR="0067523B" w:rsidRPr="00992DBD" w:rsidRDefault="0067523B" w:rsidP="0067523B">
      <w:pPr>
        <w:spacing w:before="200"/>
        <w:rPr>
          <w:szCs w:val="22"/>
        </w:rPr>
      </w:pPr>
      <w:r w:rsidRPr="00992DBD">
        <w:rPr>
          <w:szCs w:val="22"/>
        </w:rPr>
        <w:t>Cette étude constitue le préalable à la décision et à la planification qui a pour objet :</w:t>
      </w:r>
    </w:p>
    <w:p w:rsidR="0067523B" w:rsidRPr="00992DBD" w:rsidRDefault="0067523B" w:rsidP="0067523B">
      <w:pPr>
        <w:spacing w:after="120"/>
        <w:ind w:left="1412" w:hanging="709"/>
        <w:rPr>
          <w:b/>
          <w:szCs w:val="22"/>
        </w:rPr>
      </w:pPr>
      <w:r w:rsidRPr="00992DBD">
        <w:rPr>
          <w:szCs w:val="22"/>
        </w:rPr>
        <w:sym w:font="Wingdings" w:char="F0E8"/>
      </w:r>
      <w:r w:rsidRPr="00992DBD">
        <w:rPr>
          <w:szCs w:val="22"/>
        </w:rPr>
        <w:tab/>
      </w:r>
      <w:r w:rsidRPr="00992DBD">
        <w:rPr>
          <w:b/>
          <w:szCs w:val="22"/>
        </w:rPr>
        <w:t>De connaître précisément l’état actuel de l’assainissement (actualiser le zonage) et de préciser les besoins sur l’ensemble des trois communes ;</w:t>
      </w:r>
    </w:p>
    <w:p w:rsidR="0067523B" w:rsidRPr="00992DBD" w:rsidRDefault="0067523B" w:rsidP="0067523B">
      <w:pPr>
        <w:spacing w:after="120"/>
        <w:ind w:left="1406" w:hanging="703"/>
        <w:rPr>
          <w:b/>
          <w:szCs w:val="22"/>
        </w:rPr>
      </w:pPr>
      <w:r w:rsidRPr="00992DBD">
        <w:rPr>
          <w:b/>
          <w:szCs w:val="22"/>
        </w:rPr>
        <w:sym w:font="Wingdings" w:char="F0E8"/>
      </w:r>
      <w:r w:rsidRPr="00992DBD">
        <w:rPr>
          <w:b/>
          <w:szCs w:val="22"/>
        </w:rPr>
        <w:tab/>
        <w:t>De proposer les solutions techniques les mieux adaptées à la collecte, au traitement et au rejet des eaux usées et d’en préciser les coûts ;</w:t>
      </w:r>
    </w:p>
    <w:p w:rsidR="0067523B" w:rsidRPr="00992DBD" w:rsidRDefault="0067523B" w:rsidP="0067523B">
      <w:pPr>
        <w:spacing w:after="120"/>
        <w:ind w:left="1406" w:hanging="703"/>
        <w:rPr>
          <w:b/>
          <w:szCs w:val="22"/>
        </w:rPr>
      </w:pPr>
      <w:r w:rsidRPr="00992DBD">
        <w:rPr>
          <w:b/>
          <w:szCs w:val="22"/>
        </w:rPr>
        <w:sym w:font="Wingdings" w:char="F0E8"/>
      </w:r>
      <w:r w:rsidRPr="00992DBD">
        <w:rPr>
          <w:b/>
          <w:szCs w:val="22"/>
        </w:rPr>
        <w:tab/>
        <w:t>D’établir une programmation cohérente et hiérarchisée des investissements futurs à réaliser en matière d’assainissement ;</w:t>
      </w:r>
    </w:p>
    <w:p w:rsidR="0067523B" w:rsidRPr="00992DBD" w:rsidRDefault="0067523B" w:rsidP="0067523B">
      <w:pPr>
        <w:ind w:left="1410" w:hanging="705"/>
        <w:rPr>
          <w:b/>
          <w:szCs w:val="22"/>
        </w:rPr>
      </w:pPr>
      <w:r w:rsidRPr="00992DBD">
        <w:rPr>
          <w:b/>
          <w:szCs w:val="22"/>
        </w:rPr>
        <w:sym w:font="Wingdings" w:char="F0E8"/>
      </w:r>
      <w:r w:rsidRPr="00992DBD">
        <w:rPr>
          <w:b/>
          <w:szCs w:val="22"/>
        </w:rPr>
        <w:tab/>
        <w:t>De proposer le montant de la taxe d’assainissement correspondant aux investissements futurs proposés.</w:t>
      </w:r>
    </w:p>
    <w:p w:rsidR="0067523B" w:rsidRPr="00992DBD" w:rsidRDefault="0067523B">
      <w:pPr>
        <w:spacing w:after="200" w:line="276" w:lineRule="auto"/>
        <w:jc w:val="left"/>
        <w:rPr>
          <w:b/>
          <w:szCs w:val="22"/>
        </w:rPr>
      </w:pPr>
      <w:r w:rsidRPr="00992DBD">
        <w:rPr>
          <w:b/>
          <w:szCs w:val="22"/>
        </w:rPr>
        <w:br w:type="page"/>
      </w:r>
    </w:p>
    <w:p w:rsidR="0052510A" w:rsidRDefault="0052510A" w:rsidP="0067523B"/>
    <w:p w:rsidR="0067523B" w:rsidRDefault="0067523B" w:rsidP="0067523B">
      <w:r>
        <w:t>Les solutions proposées permettront d’atteindre les objectifs suivants :</w:t>
      </w:r>
    </w:p>
    <w:p w:rsidR="0067523B" w:rsidRDefault="0067523B" w:rsidP="0067523B">
      <w:pPr>
        <w:spacing w:before="120" w:after="120"/>
      </w:pPr>
      <w:r>
        <w:tab/>
        <w:t>1 -</w:t>
      </w:r>
      <w:r>
        <w:tab/>
        <w:t>Etablir un diagnostic de l’état de fonctionnement des réseaux et des ouvrages d’assainissement dans le but de garantir à la population présente et à venir des solutions durables pour le traitement optimal des eaux usées,</w:t>
      </w:r>
    </w:p>
    <w:p w:rsidR="0067523B" w:rsidRDefault="0067523B" w:rsidP="0067523B">
      <w:pPr>
        <w:spacing w:before="120" w:after="120"/>
      </w:pPr>
      <w:r>
        <w:tab/>
        <w:t xml:space="preserve">2 - </w:t>
      </w:r>
      <w:r>
        <w:tab/>
        <w:t>Préserver les ressources souterraines et plus généralement le milieu récepteur en évitant de concentrer une pollution éparse, donc d’identifier les flux de rejet acceptables par rapport aux objectifs de qualité et aux usages de l’eau en aval des lieux de rejet répertoriés et d’identifier l’impact sur les milieux récepteurs des dysfonctionnements des ouvrages par temps sec et par temps de pluie,</w:t>
      </w:r>
    </w:p>
    <w:p w:rsidR="0067523B" w:rsidRDefault="0067523B" w:rsidP="0067523B">
      <w:r>
        <w:tab/>
        <w:t xml:space="preserve">3 - </w:t>
      </w:r>
      <w:r>
        <w:tab/>
        <w:t>Tenir compte du développement de l’urbanisme et des contraintes du site, en accord avec les PLU de chaque commune.</w:t>
      </w:r>
    </w:p>
    <w:p w:rsidR="0067523B" w:rsidRDefault="0067523B" w:rsidP="0067523B">
      <w:r>
        <w:t>En assurant le meilleur compromis technico-économique et en s'inscrivant en harmonie avec la législation dans le but d’élaborer un programme pluriannuel cohérent d’investissements hiérarchisés en fonction de leur efficacité vis-à-vis de la protection du milieu naturel et de la réduction des flux hydrauliques.</w:t>
      </w:r>
    </w:p>
    <w:p w:rsidR="0067523B" w:rsidRPr="005C6C0E" w:rsidRDefault="0067523B" w:rsidP="0067523B">
      <w:pPr>
        <w:pStyle w:val="Titre2"/>
        <w:spacing w:before="240" w:after="240"/>
        <w:ind w:left="578" w:hanging="578"/>
      </w:pPr>
      <w:bookmarkStart w:id="3" w:name="_Toc464218146"/>
      <w:r>
        <w:t>Déroulement de l’étude</w:t>
      </w:r>
      <w:bookmarkEnd w:id="3"/>
    </w:p>
    <w:p w:rsidR="0067523B" w:rsidRDefault="0067523B" w:rsidP="0067523B">
      <w:pPr>
        <w:spacing w:after="120"/>
      </w:pPr>
      <w:r>
        <w:t>La mission de diagnostic et schéma général d’assainissement collectif sur le territoire du Syndicat des 3 Rivières que nous vous proposons est conforme au dossier de consultation et se compose des éléments suivants:</w:t>
      </w:r>
    </w:p>
    <w:p w:rsidR="0067523B" w:rsidRDefault="0067523B" w:rsidP="0067523B">
      <w:pPr>
        <w:numPr>
          <w:ilvl w:val="0"/>
          <w:numId w:val="12"/>
        </w:numPr>
        <w:tabs>
          <w:tab w:val="clear" w:pos="720"/>
          <w:tab w:val="num" w:pos="851"/>
        </w:tabs>
        <w:spacing w:before="120" w:after="240"/>
        <w:ind w:left="714" w:hanging="357"/>
      </w:pPr>
      <w:r>
        <w:t>Phase 1 : Recueil des données, inventaires et observation des ouvrages ;</w:t>
      </w:r>
    </w:p>
    <w:p w:rsidR="0067523B" w:rsidRDefault="00AF2F88" w:rsidP="0067523B">
      <w:pPr>
        <w:numPr>
          <w:ilvl w:val="0"/>
          <w:numId w:val="12"/>
        </w:numPr>
        <w:tabs>
          <w:tab w:val="clear" w:pos="720"/>
          <w:tab w:val="num" w:pos="851"/>
        </w:tabs>
        <w:spacing w:after="240"/>
        <w:ind w:left="714" w:hanging="357"/>
        <w:rPr>
          <w:b/>
        </w:rPr>
      </w:pPr>
      <w:r>
        <w:rPr>
          <w:b/>
        </w:rPr>
        <w:t>Phase 2 : Recherche nocturne des eaux claires parasites de temps sec, investigations complémentaires et synthèse de la situation actuelle ;</w:t>
      </w:r>
    </w:p>
    <w:p w:rsidR="0067523B" w:rsidRDefault="0067523B" w:rsidP="0067523B">
      <w:pPr>
        <w:numPr>
          <w:ilvl w:val="0"/>
          <w:numId w:val="12"/>
        </w:numPr>
        <w:tabs>
          <w:tab w:val="clear" w:pos="720"/>
          <w:tab w:val="num" w:pos="851"/>
        </w:tabs>
        <w:spacing w:after="240"/>
        <w:ind w:left="714" w:hanging="357"/>
      </w:pPr>
      <w:r>
        <w:t xml:space="preserve">Phase 3 : </w:t>
      </w:r>
      <w:r w:rsidR="00AF2F88">
        <w:t>Proposition d’un programme de travaux</w:t>
      </w:r>
      <w:r>
        <w:t xml:space="preserve"> ;</w:t>
      </w:r>
    </w:p>
    <w:p w:rsidR="00E35334" w:rsidRPr="00E35334" w:rsidRDefault="00E35334" w:rsidP="00E35334">
      <w:pPr>
        <w:rPr>
          <w:b/>
        </w:rPr>
      </w:pPr>
      <w:r w:rsidRPr="00E35334">
        <w:rPr>
          <w:b/>
        </w:rPr>
        <w:t>Ce document constitue le rapport complet de la phase 2.</w:t>
      </w:r>
    </w:p>
    <w:p w:rsidR="0067523B" w:rsidRDefault="0067523B">
      <w:pPr>
        <w:spacing w:after="200" w:line="276" w:lineRule="auto"/>
        <w:jc w:val="left"/>
      </w:pPr>
      <w:r>
        <w:br w:type="page"/>
      </w:r>
    </w:p>
    <w:p w:rsidR="006956E6" w:rsidRDefault="006956E6" w:rsidP="006956E6">
      <w:pPr>
        <w:pStyle w:val="Titre1"/>
        <w:numPr>
          <w:ilvl w:val="0"/>
          <w:numId w:val="3"/>
        </w:numPr>
        <w:spacing w:before="240"/>
        <w:ind w:left="431" w:hanging="431"/>
      </w:pPr>
      <w:bookmarkStart w:id="4" w:name="_Toc435535660"/>
      <w:bookmarkStart w:id="5" w:name="_Toc464218147"/>
      <w:r>
        <w:lastRenderedPageBreak/>
        <w:t xml:space="preserve">Pré-étude sur la nécessité et la possibilité de raccorder des abonnées de la station de </w:t>
      </w:r>
      <w:proofErr w:type="spellStart"/>
      <w:r>
        <w:t>Briat</w:t>
      </w:r>
      <w:proofErr w:type="spellEnd"/>
      <w:r>
        <w:t xml:space="preserve"> vers la station du Bourg.</w:t>
      </w:r>
      <w:bookmarkEnd w:id="4"/>
      <w:bookmarkEnd w:id="5"/>
    </w:p>
    <w:p w:rsidR="006956E6" w:rsidRDefault="006956E6" w:rsidP="006956E6">
      <w:pPr>
        <w:spacing w:after="200" w:line="276" w:lineRule="auto"/>
        <w:rPr>
          <w:rFonts w:eastAsia="Times New Roman" w:cs="Times New Roman"/>
          <w:szCs w:val="22"/>
          <w:lang w:eastAsia="fr-FR"/>
        </w:rPr>
      </w:pPr>
      <w:r>
        <w:rPr>
          <w:rFonts w:eastAsia="Times New Roman" w:cs="Times New Roman"/>
          <w:szCs w:val="22"/>
          <w:lang w:eastAsia="fr-FR"/>
        </w:rPr>
        <w:t xml:space="preserve">Le but de cette pré-étude est de voir dans un premier temps la nécessité et ensuite la possibilité de raccorder es abonnées de la station de </w:t>
      </w:r>
      <w:proofErr w:type="spellStart"/>
      <w:r>
        <w:rPr>
          <w:rFonts w:eastAsia="Times New Roman" w:cs="Times New Roman"/>
          <w:szCs w:val="22"/>
          <w:lang w:eastAsia="fr-FR"/>
        </w:rPr>
        <w:t>Briat</w:t>
      </w:r>
      <w:proofErr w:type="spellEnd"/>
      <w:r>
        <w:rPr>
          <w:rFonts w:eastAsia="Times New Roman" w:cs="Times New Roman"/>
          <w:szCs w:val="22"/>
          <w:lang w:eastAsia="fr-FR"/>
        </w:rPr>
        <w:t xml:space="preserve"> vers la station du Bourg sachant que la station de </w:t>
      </w:r>
      <w:proofErr w:type="spellStart"/>
      <w:r>
        <w:rPr>
          <w:rFonts w:eastAsia="Times New Roman" w:cs="Times New Roman"/>
          <w:szCs w:val="22"/>
          <w:lang w:eastAsia="fr-FR"/>
        </w:rPr>
        <w:t>Briat</w:t>
      </w:r>
      <w:proofErr w:type="spellEnd"/>
      <w:r>
        <w:rPr>
          <w:rFonts w:eastAsia="Times New Roman" w:cs="Times New Roman"/>
          <w:szCs w:val="22"/>
          <w:lang w:eastAsia="fr-FR"/>
        </w:rPr>
        <w:t xml:space="preserve"> dixit le syndicat des 3 rivières parait en surcharge et que le développement de la commune devrait se faire essentiellement sur le hameau de </w:t>
      </w:r>
      <w:proofErr w:type="spellStart"/>
      <w:r>
        <w:rPr>
          <w:rFonts w:eastAsia="Times New Roman" w:cs="Times New Roman"/>
          <w:szCs w:val="22"/>
          <w:lang w:eastAsia="fr-FR"/>
        </w:rPr>
        <w:t>Briat</w:t>
      </w:r>
      <w:proofErr w:type="spellEnd"/>
      <w:r>
        <w:rPr>
          <w:rFonts w:eastAsia="Times New Roman" w:cs="Times New Roman"/>
          <w:szCs w:val="22"/>
          <w:lang w:eastAsia="fr-FR"/>
        </w:rPr>
        <w:t>.</w:t>
      </w:r>
    </w:p>
    <w:p w:rsidR="006956E6" w:rsidRPr="00213E51" w:rsidRDefault="006956E6" w:rsidP="00213E51">
      <w:pPr>
        <w:rPr>
          <w:b/>
          <w:i/>
          <w:u w:val="single"/>
          <w:lang w:eastAsia="fr-FR"/>
        </w:rPr>
      </w:pPr>
      <w:bookmarkStart w:id="6" w:name="_Toc435535661"/>
      <w:bookmarkStart w:id="7" w:name="_Toc462131392"/>
      <w:r w:rsidRPr="00213E51">
        <w:rPr>
          <w:b/>
          <w:i/>
          <w:u w:val="single"/>
          <w:lang w:eastAsia="fr-FR"/>
        </w:rPr>
        <w:t>Hypothèse de départ</w:t>
      </w:r>
      <w:bookmarkEnd w:id="6"/>
      <w:bookmarkEnd w:id="7"/>
    </w:p>
    <w:p w:rsidR="006956E6" w:rsidRDefault="006956E6" w:rsidP="006956E6"/>
    <w:tbl>
      <w:tblPr>
        <w:tblStyle w:val="Grilledutableau"/>
        <w:tblW w:w="0" w:type="auto"/>
        <w:tblLook w:val="04A0" w:firstRow="1" w:lastRow="0" w:firstColumn="1" w:lastColumn="0" w:noHBand="0" w:noVBand="1"/>
      </w:tblPr>
      <w:tblGrid>
        <w:gridCol w:w="1842"/>
        <w:gridCol w:w="1842"/>
        <w:gridCol w:w="1842"/>
        <w:gridCol w:w="1843"/>
        <w:gridCol w:w="1843"/>
      </w:tblGrid>
      <w:tr w:rsidR="006956E6" w:rsidTr="006956E6">
        <w:tc>
          <w:tcPr>
            <w:tcW w:w="1842" w:type="dxa"/>
            <w:tcBorders>
              <w:bottom w:val="single" w:sz="4" w:space="0" w:color="auto"/>
            </w:tcBorders>
            <w:shd w:val="clear" w:color="auto" w:fill="99CCFF"/>
            <w:vAlign w:val="center"/>
          </w:tcPr>
          <w:p w:rsidR="006956E6" w:rsidRPr="00905347" w:rsidRDefault="006956E6" w:rsidP="006956E6">
            <w:pPr>
              <w:jc w:val="center"/>
              <w:rPr>
                <w:b/>
              </w:rPr>
            </w:pPr>
            <w:r w:rsidRPr="00905347">
              <w:rPr>
                <w:b/>
              </w:rPr>
              <w:t>Commune</w:t>
            </w:r>
          </w:p>
        </w:tc>
        <w:tc>
          <w:tcPr>
            <w:tcW w:w="1842" w:type="dxa"/>
            <w:shd w:val="clear" w:color="auto" w:fill="99CCFF"/>
            <w:vAlign w:val="center"/>
          </w:tcPr>
          <w:p w:rsidR="006956E6" w:rsidRPr="00905347" w:rsidRDefault="006956E6" w:rsidP="006956E6">
            <w:pPr>
              <w:jc w:val="center"/>
              <w:rPr>
                <w:b/>
              </w:rPr>
            </w:pPr>
            <w:r w:rsidRPr="00905347">
              <w:rPr>
                <w:b/>
              </w:rPr>
              <w:t>Nombre d’habitant (2011)</w:t>
            </w:r>
          </w:p>
        </w:tc>
        <w:tc>
          <w:tcPr>
            <w:tcW w:w="1842" w:type="dxa"/>
            <w:shd w:val="clear" w:color="auto" w:fill="99CCFF"/>
            <w:vAlign w:val="center"/>
          </w:tcPr>
          <w:p w:rsidR="006956E6" w:rsidRPr="00905347" w:rsidRDefault="006956E6" w:rsidP="006956E6">
            <w:pPr>
              <w:jc w:val="center"/>
              <w:rPr>
                <w:b/>
              </w:rPr>
            </w:pPr>
            <w:r w:rsidRPr="00905347">
              <w:rPr>
                <w:b/>
              </w:rPr>
              <w:t>Résidence principales</w:t>
            </w:r>
          </w:p>
        </w:tc>
        <w:tc>
          <w:tcPr>
            <w:tcW w:w="1843" w:type="dxa"/>
            <w:shd w:val="clear" w:color="auto" w:fill="99CCFF"/>
            <w:vAlign w:val="center"/>
          </w:tcPr>
          <w:p w:rsidR="006956E6" w:rsidRPr="00905347" w:rsidRDefault="006956E6" w:rsidP="006956E6">
            <w:pPr>
              <w:jc w:val="center"/>
              <w:rPr>
                <w:b/>
              </w:rPr>
            </w:pPr>
            <w:r w:rsidRPr="00905347">
              <w:rPr>
                <w:b/>
              </w:rPr>
              <w:t>Habitants supplémentaires</w:t>
            </w:r>
          </w:p>
        </w:tc>
        <w:tc>
          <w:tcPr>
            <w:tcW w:w="1843" w:type="dxa"/>
            <w:shd w:val="clear" w:color="auto" w:fill="99CCFF"/>
            <w:vAlign w:val="center"/>
          </w:tcPr>
          <w:p w:rsidR="006956E6" w:rsidRPr="00905347" w:rsidRDefault="006956E6" w:rsidP="006956E6">
            <w:pPr>
              <w:jc w:val="center"/>
              <w:rPr>
                <w:b/>
              </w:rPr>
            </w:pPr>
            <w:r w:rsidRPr="00905347">
              <w:rPr>
                <w:b/>
              </w:rPr>
              <w:t>Nombre d’habitant futur</w:t>
            </w:r>
          </w:p>
        </w:tc>
      </w:tr>
      <w:tr w:rsidR="006956E6" w:rsidTr="00213E51">
        <w:trPr>
          <w:trHeight w:val="460"/>
        </w:trPr>
        <w:tc>
          <w:tcPr>
            <w:tcW w:w="1842" w:type="dxa"/>
            <w:shd w:val="clear" w:color="auto" w:fill="99CCFF"/>
            <w:vAlign w:val="center"/>
          </w:tcPr>
          <w:p w:rsidR="006956E6" w:rsidRPr="00905347" w:rsidRDefault="006956E6" w:rsidP="006956E6">
            <w:pPr>
              <w:jc w:val="center"/>
              <w:rPr>
                <w:b/>
              </w:rPr>
            </w:pPr>
            <w:r w:rsidRPr="00905347">
              <w:rPr>
                <w:b/>
              </w:rPr>
              <w:t>Roisey</w:t>
            </w:r>
          </w:p>
        </w:tc>
        <w:tc>
          <w:tcPr>
            <w:tcW w:w="1842" w:type="dxa"/>
            <w:vAlign w:val="center"/>
          </w:tcPr>
          <w:p w:rsidR="006956E6" w:rsidRDefault="006956E6" w:rsidP="006956E6">
            <w:pPr>
              <w:jc w:val="center"/>
            </w:pPr>
            <w:r>
              <w:t>884</w:t>
            </w:r>
          </w:p>
        </w:tc>
        <w:tc>
          <w:tcPr>
            <w:tcW w:w="1842" w:type="dxa"/>
            <w:vAlign w:val="center"/>
          </w:tcPr>
          <w:p w:rsidR="006956E6" w:rsidRDefault="006956E6" w:rsidP="006956E6">
            <w:pPr>
              <w:jc w:val="center"/>
            </w:pPr>
            <w:r>
              <w:t>346</w:t>
            </w:r>
          </w:p>
        </w:tc>
        <w:tc>
          <w:tcPr>
            <w:tcW w:w="1843" w:type="dxa"/>
            <w:vAlign w:val="center"/>
          </w:tcPr>
          <w:p w:rsidR="006956E6" w:rsidRDefault="006956E6" w:rsidP="006956E6">
            <w:pPr>
              <w:jc w:val="center"/>
            </w:pPr>
            <w:r>
              <w:t>63</w:t>
            </w:r>
          </w:p>
        </w:tc>
        <w:tc>
          <w:tcPr>
            <w:tcW w:w="1843" w:type="dxa"/>
            <w:vAlign w:val="center"/>
          </w:tcPr>
          <w:p w:rsidR="006956E6" w:rsidRDefault="006956E6" w:rsidP="006956E6">
            <w:pPr>
              <w:jc w:val="center"/>
            </w:pPr>
            <w:r>
              <w:t>938 en 2016</w:t>
            </w:r>
          </w:p>
        </w:tc>
      </w:tr>
    </w:tbl>
    <w:p w:rsidR="006956E6" w:rsidRPr="00344234" w:rsidRDefault="006956E6" w:rsidP="006956E6"/>
    <w:p w:rsidR="006956E6" w:rsidRPr="00D6317B" w:rsidRDefault="006956E6" w:rsidP="00A42A7F">
      <w:pPr>
        <w:rPr>
          <w:b/>
          <w:lang w:eastAsia="fr-FR"/>
        </w:rPr>
      </w:pPr>
      <w:bookmarkStart w:id="8" w:name="_Toc435535662"/>
      <w:bookmarkStart w:id="9" w:name="_Toc462131393"/>
      <w:bookmarkStart w:id="10" w:name="_Toc464218148"/>
      <w:r>
        <w:rPr>
          <w:lang w:eastAsia="fr-FR"/>
        </w:rPr>
        <w:t>Ces données reste à confirmer, notamment avec la réalisation de la révision du PLU en cours sur la commune.</w:t>
      </w:r>
      <w:bookmarkEnd w:id="8"/>
      <w:bookmarkEnd w:id="9"/>
      <w:bookmarkEnd w:id="10"/>
    </w:p>
    <w:p w:rsidR="006956E6" w:rsidRDefault="006956E6" w:rsidP="006956E6">
      <w:pPr>
        <w:pStyle w:val="Titre2"/>
        <w:numPr>
          <w:ilvl w:val="0"/>
          <w:numId w:val="0"/>
        </w:numPr>
        <w:rPr>
          <w:rFonts w:eastAsia="Times New Roman" w:cs="Times New Roman"/>
          <w:i/>
          <w:color w:val="auto"/>
          <w:sz w:val="22"/>
          <w:szCs w:val="22"/>
          <w:u w:val="single"/>
          <w:lang w:eastAsia="fr-FR"/>
        </w:rPr>
      </w:pPr>
    </w:p>
    <w:p w:rsidR="006956E6" w:rsidRPr="00213E51" w:rsidRDefault="006956E6" w:rsidP="00213E51">
      <w:pPr>
        <w:rPr>
          <w:b/>
          <w:i/>
          <w:u w:val="single"/>
          <w:lang w:eastAsia="fr-FR"/>
        </w:rPr>
      </w:pPr>
      <w:bookmarkStart w:id="11" w:name="_Toc435535663"/>
      <w:bookmarkStart w:id="12" w:name="_Toc462131394"/>
      <w:r w:rsidRPr="00213E51">
        <w:rPr>
          <w:b/>
          <w:i/>
          <w:u w:val="single"/>
          <w:lang w:eastAsia="fr-FR"/>
        </w:rPr>
        <w:t xml:space="preserve">Mesure sur les réseaux du Bourg et de </w:t>
      </w:r>
      <w:proofErr w:type="spellStart"/>
      <w:r w:rsidRPr="00213E51">
        <w:rPr>
          <w:b/>
          <w:i/>
          <w:u w:val="single"/>
          <w:lang w:eastAsia="fr-FR"/>
        </w:rPr>
        <w:t>Briat</w:t>
      </w:r>
      <w:bookmarkEnd w:id="11"/>
      <w:bookmarkEnd w:id="12"/>
      <w:proofErr w:type="spellEnd"/>
    </w:p>
    <w:p w:rsidR="006956E6" w:rsidRDefault="006956E6" w:rsidP="006956E6">
      <w:pPr>
        <w:pStyle w:val="Titre2"/>
        <w:numPr>
          <w:ilvl w:val="0"/>
          <w:numId w:val="0"/>
        </w:numPr>
        <w:rPr>
          <w:rFonts w:eastAsia="Times New Roman" w:cs="Times New Roman"/>
          <w:i/>
          <w:color w:val="auto"/>
          <w:sz w:val="22"/>
          <w:szCs w:val="22"/>
          <w:u w:val="single"/>
          <w:lang w:eastAsia="fr-FR"/>
        </w:rPr>
      </w:pPr>
    </w:p>
    <w:tbl>
      <w:tblPr>
        <w:tblStyle w:val="Grilledutableau"/>
        <w:tblW w:w="0" w:type="auto"/>
        <w:tblLook w:val="04A0" w:firstRow="1" w:lastRow="0" w:firstColumn="1" w:lastColumn="0" w:noHBand="0" w:noVBand="1"/>
      </w:tblPr>
      <w:tblGrid>
        <w:gridCol w:w="1842"/>
        <w:gridCol w:w="1842"/>
        <w:gridCol w:w="1842"/>
        <w:gridCol w:w="1843"/>
        <w:gridCol w:w="1843"/>
      </w:tblGrid>
      <w:tr w:rsidR="006956E6" w:rsidRPr="00905347" w:rsidTr="006956E6">
        <w:tc>
          <w:tcPr>
            <w:tcW w:w="1842" w:type="dxa"/>
            <w:tcBorders>
              <w:bottom w:val="single" w:sz="4" w:space="0" w:color="auto"/>
            </w:tcBorders>
            <w:shd w:val="clear" w:color="auto" w:fill="99CCFF"/>
            <w:vAlign w:val="center"/>
          </w:tcPr>
          <w:p w:rsidR="006956E6" w:rsidRPr="00905347" w:rsidRDefault="006956E6" w:rsidP="006956E6">
            <w:pPr>
              <w:jc w:val="center"/>
              <w:rPr>
                <w:b/>
              </w:rPr>
            </w:pPr>
            <w:r>
              <w:rPr>
                <w:b/>
              </w:rPr>
              <w:t>Hameau</w:t>
            </w:r>
          </w:p>
        </w:tc>
        <w:tc>
          <w:tcPr>
            <w:tcW w:w="1842" w:type="dxa"/>
            <w:shd w:val="clear" w:color="auto" w:fill="99CCFF"/>
            <w:vAlign w:val="center"/>
          </w:tcPr>
          <w:p w:rsidR="006956E6" w:rsidRPr="00905347" w:rsidRDefault="006956E6" w:rsidP="006956E6">
            <w:pPr>
              <w:jc w:val="center"/>
              <w:rPr>
                <w:b/>
              </w:rPr>
            </w:pPr>
            <w:r>
              <w:rPr>
                <w:b/>
              </w:rPr>
              <w:t>Volume total journalier</w:t>
            </w:r>
          </w:p>
        </w:tc>
        <w:tc>
          <w:tcPr>
            <w:tcW w:w="1842" w:type="dxa"/>
            <w:shd w:val="clear" w:color="auto" w:fill="99CCFF"/>
            <w:vAlign w:val="center"/>
          </w:tcPr>
          <w:p w:rsidR="006956E6" w:rsidRPr="00905347" w:rsidRDefault="006956E6" w:rsidP="006956E6">
            <w:pPr>
              <w:jc w:val="center"/>
              <w:rPr>
                <w:b/>
              </w:rPr>
            </w:pPr>
            <w:r>
              <w:rPr>
                <w:b/>
              </w:rPr>
              <w:t>Volume d’ECPP</w:t>
            </w:r>
          </w:p>
        </w:tc>
        <w:tc>
          <w:tcPr>
            <w:tcW w:w="1843" w:type="dxa"/>
            <w:shd w:val="clear" w:color="auto" w:fill="99CCFF"/>
            <w:vAlign w:val="center"/>
          </w:tcPr>
          <w:p w:rsidR="006956E6" w:rsidRPr="00905347" w:rsidRDefault="006956E6" w:rsidP="006956E6">
            <w:pPr>
              <w:jc w:val="center"/>
              <w:rPr>
                <w:b/>
              </w:rPr>
            </w:pPr>
            <w:r>
              <w:rPr>
                <w:b/>
              </w:rPr>
              <w:t>Volume d’eaux usées</w:t>
            </w:r>
          </w:p>
        </w:tc>
        <w:tc>
          <w:tcPr>
            <w:tcW w:w="1843" w:type="dxa"/>
            <w:shd w:val="clear" w:color="auto" w:fill="99CCFF"/>
            <w:vAlign w:val="center"/>
          </w:tcPr>
          <w:p w:rsidR="006956E6" w:rsidRPr="00905347" w:rsidRDefault="006956E6" w:rsidP="006956E6">
            <w:pPr>
              <w:jc w:val="center"/>
              <w:rPr>
                <w:b/>
              </w:rPr>
            </w:pPr>
            <w:r>
              <w:rPr>
                <w:b/>
              </w:rPr>
              <w:t>EH mesuré (eaux usées)</w:t>
            </w:r>
          </w:p>
        </w:tc>
      </w:tr>
      <w:tr w:rsidR="006956E6" w:rsidTr="00213E51">
        <w:trPr>
          <w:trHeight w:val="397"/>
        </w:trPr>
        <w:tc>
          <w:tcPr>
            <w:tcW w:w="1842" w:type="dxa"/>
            <w:shd w:val="clear" w:color="auto" w:fill="99CCFF"/>
            <w:vAlign w:val="center"/>
          </w:tcPr>
          <w:p w:rsidR="006956E6" w:rsidRDefault="006956E6" w:rsidP="006956E6">
            <w:pPr>
              <w:jc w:val="center"/>
              <w:rPr>
                <w:b/>
              </w:rPr>
            </w:pPr>
            <w:r>
              <w:rPr>
                <w:b/>
              </w:rPr>
              <w:t>Bourg</w:t>
            </w:r>
          </w:p>
        </w:tc>
        <w:tc>
          <w:tcPr>
            <w:tcW w:w="1842" w:type="dxa"/>
            <w:vAlign w:val="center"/>
          </w:tcPr>
          <w:p w:rsidR="006956E6" w:rsidRDefault="006956E6" w:rsidP="00213E51">
            <w:pPr>
              <w:jc w:val="center"/>
            </w:pPr>
            <w:r>
              <w:t>119,1 m</w:t>
            </w:r>
            <w:r w:rsidR="00213E51">
              <w:t>³</w:t>
            </w:r>
            <w:r>
              <w:t>/j</w:t>
            </w:r>
          </w:p>
        </w:tc>
        <w:tc>
          <w:tcPr>
            <w:tcW w:w="1842" w:type="dxa"/>
            <w:vAlign w:val="center"/>
          </w:tcPr>
          <w:p w:rsidR="006956E6" w:rsidRDefault="006956E6" w:rsidP="00213E51">
            <w:pPr>
              <w:jc w:val="center"/>
            </w:pPr>
            <w:r>
              <w:t>99,7 m</w:t>
            </w:r>
            <w:r w:rsidR="00213E51">
              <w:t>³</w:t>
            </w:r>
            <w:r>
              <w:t>/j</w:t>
            </w:r>
          </w:p>
        </w:tc>
        <w:tc>
          <w:tcPr>
            <w:tcW w:w="1843" w:type="dxa"/>
            <w:vAlign w:val="center"/>
          </w:tcPr>
          <w:p w:rsidR="006956E6" w:rsidRDefault="006956E6" w:rsidP="00213E51">
            <w:pPr>
              <w:jc w:val="center"/>
            </w:pPr>
            <w:r>
              <w:t>19,4 m</w:t>
            </w:r>
            <w:r w:rsidR="00213E51">
              <w:t>³</w:t>
            </w:r>
            <w:r>
              <w:t>/j</w:t>
            </w:r>
          </w:p>
        </w:tc>
        <w:tc>
          <w:tcPr>
            <w:tcW w:w="1843" w:type="dxa"/>
            <w:vAlign w:val="center"/>
          </w:tcPr>
          <w:p w:rsidR="006956E6" w:rsidRDefault="006956E6" w:rsidP="006956E6">
            <w:pPr>
              <w:jc w:val="center"/>
            </w:pPr>
            <w:r>
              <w:t>153 EH*</w:t>
            </w:r>
          </w:p>
        </w:tc>
      </w:tr>
      <w:tr w:rsidR="006956E6" w:rsidTr="00213E51">
        <w:trPr>
          <w:trHeight w:val="397"/>
        </w:trPr>
        <w:tc>
          <w:tcPr>
            <w:tcW w:w="1842" w:type="dxa"/>
            <w:shd w:val="clear" w:color="auto" w:fill="99CCFF"/>
            <w:vAlign w:val="center"/>
          </w:tcPr>
          <w:p w:rsidR="006956E6" w:rsidRPr="00905347" w:rsidRDefault="006956E6" w:rsidP="006956E6">
            <w:pPr>
              <w:jc w:val="center"/>
              <w:rPr>
                <w:b/>
              </w:rPr>
            </w:pPr>
            <w:proofErr w:type="spellStart"/>
            <w:r>
              <w:rPr>
                <w:b/>
              </w:rPr>
              <w:t>Briat</w:t>
            </w:r>
            <w:proofErr w:type="spellEnd"/>
          </w:p>
        </w:tc>
        <w:tc>
          <w:tcPr>
            <w:tcW w:w="1842" w:type="dxa"/>
            <w:vAlign w:val="center"/>
          </w:tcPr>
          <w:p w:rsidR="006956E6" w:rsidRDefault="006956E6" w:rsidP="00213E51">
            <w:pPr>
              <w:jc w:val="center"/>
            </w:pPr>
            <w:r>
              <w:t>66,1 m</w:t>
            </w:r>
            <w:r w:rsidR="00213E51">
              <w:t>³</w:t>
            </w:r>
            <w:r>
              <w:t>/j</w:t>
            </w:r>
          </w:p>
        </w:tc>
        <w:tc>
          <w:tcPr>
            <w:tcW w:w="1842" w:type="dxa"/>
            <w:vAlign w:val="center"/>
          </w:tcPr>
          <w:p w:rsidR="006956E6" w:rsidRDefault="006956E6" w:rsidP="00213E51">
            <w:pPr>
              <w:jc w:val="center"/>
            </w:pPr>
            <w:r>
              <w:t>38,3 m</w:t>
            </w:r>
            <w:r w:rsidR="00213E51">
              <w:t>³</w:t>
            </w:r>
            <w:r>
              <w:t>/j</w:t>
            </w:r>
          </w:p>
        </w:tc>
        <w:tc>
          <w:tcPr>
            <w:tcW w:w="1843" w:type="dxa"/>
            <w:vAlign w:val="center"/>
          </w:tcPr>
          <w:p w:rsidR="006956E6" w:rsidRDefault="006956E6" w:rsidP="00213E51">
            <w:pPr>
              <w:jc w:val="center"/>
            </w:pPr>
            <w:r>
              <w:t>27,8 m</w:t>
            </w:r>
            <w:r w:rsidR="00213E51">
              <w:t>³</w:t>
            </w:r>
            <w:r>
              <w:t>/j</w:t>
            </w:r>
          </w:p>
        </w:tc>
        <w:tc>
          <w:tcPr>
            <w:tcW w:w="1843" w:type="dxa"/>
            <w:vAlign w:val="center"/>
          </w:tcPr>
          <w:p w:rsidR="006956E6" w:rsidRDefault="006956E6" w:rsidP="006956E6">
            <w:pPr>
              <w:jc w:val="center"/>
            </w:pPr>
            <w:r>
              <w:t>219 EH*</w:t>
            </w:r>
          </w:p>
        </w:tc>
      </w:tr>
    </w:tbl>
    <w:p w:rsidR="006956E6" w:rsidRPr="00062249" w:rsidRDefault="006956E6" w:rsidP="006956E6">
      <w:pPr>
        <w:rPr>
          <w:lang w:eastAsia="fr-FR"/>
        </w:rPr>
      </w:pPr>
      <w:r>
        <w:rPr>
          <w:lang w:eastAsia="fr-FR"/>
        </w:rPr>
        <w:t>*En considérant 1EH qui consomme 127 l/j</w:t>
      </w:r>
    </w:p>
    <w:p w:rsidR="006956E6" w:rsidRPr="00213E51" w:rsidRDefault="006956E6" w:rsidP="006956E6">
      <w:pPr>
        <w:pStyle w:val="Titre2"/>
        <w:numPr>
          <w:ilvl w:val="0"/>
          <w:numId w:val="0"/>
        </w:numPr>
        <w:rPr>
          <w:rFonts w:eastAsia="Times New Roman" w:cs="Times New Roman"/>
          <w:i/>
          <w:color w:val="auto"/>
          <w:sz w:val="10"/>
          <w:szCs w:val="22"/>
          <w:u w:val="single"/>
          <w:lang w:eastAsia="fr-FR"/>
        </w:rPr>
      </w:pPr>
    </w:p>
    <w:p w:rsidR="006956E6" w:rsidRDefault="006956E6" w:rsidP="006956E6">
      <w:pPr>
        <w:rPr>
          <w:lang w:eastAsia="fr-FR"/>
        </w:rPr>
      </w:pPr>
      <w:r>
        <w:rPr>
          <w:lang w:eastAsia="fr-FR"/>
        </w:rPr>
        <w:t>Les deux stations ont des charges hydrauliques très importantes liées aux eaux claires parasites.</w:t>
      </w:r>
    </w:p>
    <w:p w:rsidR="006956E6" w:rsidRDefault="006956E6" w:rsidP="006956E6">
      <w:pPr>
        <w:rPr>
          <w:lang w:eastAsia="fr-FR"/>
        </w:rPr>
      </w:pPr>
      <w:r>
        <w:rPr>
          <w:lang w:eastAsia="fr-FR"/>
        </w:rPr>
        <w:t>Ces eaux claires parasites sont en cours de déconnexion sur la commune suite au diagnostic réalisé en 2012.</w:t>
      </w:r>
    </w:p>
    <w:p w:rsidR="006956E6" w:rsidRPr="00F31698" w:rsidRDefault="006956E6" w:rsidP="006956E6">
      <w:pPr>
        <w:rPr>
          <w:lang w:eastAsia="fr-FR"/>
        </w:rPr>
      </w:pPr>
    </w:p>
    <w:p w:rsidR="006956E6" w:rsidRPr="00213E51" w:rsidRDefault="006956E6" w:rsidP="00213E51">
      <w:pPr>
        <w:rPr>
          <w:b/>
          <w:i/>
          <w:u w:val="single"/>
          <w:lang w:eastAsia="fr-FR"/>
        </w:rPr>
      </w:pPr>
      <w:bookmarkStart w:id="13" w:name="_Toc435535664"/>
      <w:bookmarkStart w:id="14" w:name="_Toc462131395"/>
      <w:r w:rsidRPr="00213E51">
        <w:rPr>
          <w:b/>
          <w:i/>
          <w:u w:val="single"/>
          <w:lang w:eastAsia="fr-FR"/>
        </w:rPr>
        <w:t xml:space="preserve">Données sur les stations du Bourg et de </w:t>
      </w:r>
      <w:proofErr w:type="spellStart"/>
      <w:r w:rsidRPr="00213E51">
        <w:rPr>
          <w:b/>
          <w:i/>
          <w:u w:val="single"/>
          <w:lang w:eastAsia="fr-FR"/>
        </w:rPr>
        <w:t>Briat</w:t>
      </w:r>
      <w:bookmarkEnd w:id="13"/>
      <w:bookmarkEnd w:id="14"/>
      <w:proofErr w:type="spellEnd"/>
    </w:p>
    <w:p w:rsidR="006956E6" w:rsidRDefault="006956E6" w:rsidP="006956E6"/>
    <w:tbl>
      <w:tblPr>
        <w:tblStyle w:val="Grilledutableau"/>
        <w:tblW w:w="0" w:type="auto"/>
        <w:tblLook w:val="04A0" w:firstRow="1" w:lastRow="0" w:firstColumn="1" w:lastColumn="0" w:noHBand="0" w:noVBand="1"/>
      </w:tblPr>
      <w:tblGrid>
        <w:gridCol w:w="1842"/>
        <w:gridCol w:w="1842"/>
        <w:gridCol w:w="1842"/>
        <w:gridCol w:w="1843"/>
        <w:gridCol w:w="1843"/>
      </w:tblGrid>
      <w:tr w:rsidR="006956E6" w:rsidRPr="00905347" w:rsidTr="006956E6">
        <w:tc>
          <w:tcPr>
            <w:tcW w:w="1842" w:type="dxa"/>
            <w:tcBorders>
              <w:bottom w:val="single" w:sz="4" w:space="0" w:color="auto"/>
            </w:tcBorders>
            <w:shd w:val="clear" w:color="auto" w:fill="99CCFF"/>
            <w:vAlign w:val="center"/>
          </w:tcPr>
          <w:p w:rsidR="006956E6" w:rsidRPr="00905347" w:rsidRDefault="006956E6" w:rsidP="006956E6">
            <w:pPr>
              <w:jc w:val="center"/>
              <w:rPr>
                <w:b/>
              </w:rPr>
            </w:pPr>
            <w:r>
              <w:rPr>
                <w:b/>
              </w:rPr>
              <w:t>STEP</w:t>
            </w:r>
          </w:p>
        </w:tc>
        <w:tc>
          <w:tcPr>
            <w:tcW w:w="1842" w:type="dxa"/>
            <w:shd w:val="clear" w:color="auto" w:fill="99CCFF"/>
            <w:vAlign w:val="center"/>
          </w:tcPr>
          <w:p w:rsidR="006956E6" w:rsidRPr="00905347" w:rsidRDefault="006956E6" w:rsidP="006956E6">
            <w:pPr>
              <w:jc w:val="center"/>
              <w:rPr>
                <w:b/>
              </w:rPr>
            </w:pPr>
            <w:r>
              <w:rPr>
                <w:b/>
              </w:rPr>
              <w:t>Capacité nominale</w:t>
            </w:r>
          </w:p>
        </w:tc>
        <w:tc>
          <w:tcPr>
            <w:tcW w:w="1842" w:type="dxa"/>
            <w:shd w:val="clear" w:color="auto" w:fill="99CCFF"/>
            <w:vAlign w:val="center"/>
          </w:tcPr>
          <w:p w:rsidR="006956E6" w:rsidRPr="00905347" w:rsidRDefault="006956E6" w:rsidP="006956E6">
            <w:pPr>
              <w:jc w:val="center"/>
              <w:rPr>
                <w:b/>
              </w:rPr>
            </w:pPr>
            <w:r>
              <w:rPr>
                <w:b/>
              </w:rPr>
              <w:t>Pollution Théorique</w:t>
            </w:r>
          </w:p>
        </w:tc>
        <w:tc>
          <w:tcPr>
            <w:tcW w:w="1843" w:type="dxa"/>
            <w:shd w:val="clear" w:color="auto" w:fill="99CCFF"/>
            <w:vAlign w:val="center"/>
          </w:tcPr>
          <w:p w:rsidR="006956E6" w:rsidRPr="00905347" w:rsidRDefault="006956E6" w:rsidP="006956E6">
            <w:pPr>
              <w:jc w:val="center"/>
              <w:rPr>
                <w:b/>
              </w:rPr>
            </w:pPr>
            <w:r>
              <w:rPr>
                <w:b/>
              </w:rPr>
              <w:t>Bilan pollution 1</w:t>
            </w:r>
          </w:p>
        </w:tc>
        <w:tc>
          <w:tcPr>
            <w:tcW w:w="1843" w:type="dxa"/>
            <w:shd w:val="clear" w:color="auto" w:fill="99CCFF"/>
            <w:vAlign w:val="center"/>
          </w:tcPr>
          <w:p w:rsidR="006956E6" w:rsidRPr="00905347" w:rsidRDefault="006956E6" w:rsidP="006956E6">
            <w:pPr>
              <w:jc w:val="center"/>
              <w:rPr>
                <w:b/>
              </w:rPr>
            </w:pPr>
            <w:r>
              <w:rPr>
                <w:b/>
              </w:rPr>
              <w:t>Bilan pollution 2</w:t>
            </w:r>
          </w:p>
        </w:tc>
      </w:tr>
      <w:tr w:rsidR="006956E6" w:rsidTr="00213E51">
        <w:trPr>
          <w:trHeight w:val="337"/>
        </w:trPr>
        <w:tc>
          <w:tcPr>
            <w:tcW w:w="1842" w:type="dxa"/>
            <w:shd w:val="clear" w:color="auto" w:fill="99CCFF"/>
            <w:vAlign w:val="center"/>
          </w:tcPr>
          <w:p w:rsidR="006956E6" w:rsidRDefault="006956E6" w:rsidP="006956E6">
            <w:pPr>
              <w:jc w:val="center"/>
              <w:rPr>
                <w:b/>
              </w:rPr>
            </w:pPr>
            <w:r>
              <w:rPr>
                <w:b/>
              </w:rPr>
              <w:t>Bourg</w:t>
            </w:r>
          </w:p>
        </w:tc>
        <w:tc>
          <w:tcPr>
            <w:tcW w:w="1842" w:type="dxa"/>
            <w:vAlign w:val="center"/>
          </w:tcPr>
          <w:p w:rsidR="006956E6" w:rsidRDefault="006956E6" w:rsidP="006956E6">
            <w:pPr>
              <w:jc w:val="center"/>
            </w:pPr>
            <w:r>
              <w:t>450 EH</w:t>
            </w:r>
          </w:p>
        </w:tc>
        <w:tc>
          <w:tcPr>
            <w:tcW w:w="1842" w:type="dxa"/>
            <w:vAlign w:val="center"/>
          </w:tcPr>
          <w:p w:rsidR="006956E6" w:rsidRDefault="006956E6" w:rsidP="006956E6">
            <w:pPr>
              <w:jc w:val="center"/>
            </w:pPr>
            <w:r>
              <w:t>232 EH</w:t>
            </w:r>
          </w:p>
        </w:tc>
        <w:tc>
          <w:tcPr>
            <w:tcW w:w="1843" w:type="dxa"/>
            <w:vAlign w:val="center"/>
          </w:tcPr>
          <w:p w:rsidR="006956E6" w:rsidRDefault="006956E6" w:rsidP="006956E6">
            <w:pPr>
              <w:jc w:val="center"/>
            </w:pPr>
            <w:r>
              <w:t>112 EH</w:t>
            </w:r>
          </w:p>
        </w:tc>
        <w:tc>
          <w:tcPr>
            <w:tcW w:w="1843" w:type="dxa"/>
            <w:vAlign w:val="center"/>
          </w:tcPr>
          <w:p w:rsidR="006956E6" w:rsidRDefault="006956E6" w:rsidP="006956E6">
            <w:pPr>
              <w:jc w:val="center"/>
            </w:pPr>
            <w:r>
              <w:t>150 EH</w:t>
            </w:r>
          </w:p>
        </w:tc>
      </w:tr>
      <w:tr w:rsidR="006956E6" w:rsidTr="00213E51">
        <w:trPr>
          <w:trHeight w:val="337"/>
        </w:trPr>
        <w:tc>
          <w:tcPr>
            <w:tcW w:w="1842" w:type="dxa"/>
            <w:shd w:val="clear" w:color="auto" w:fill="99CCFF"/>
            <w:vAlign w:val="center"/>
          </w:tcPr>
          <w:p w:rsidR="006956E6" w:rsidRPr="00905347" w:rsidRDefault="006956E6" w:rsidP="006956E6">
            <w:pPr>
              <w:jc w:val="center"/>
              <w:rPr>
                <w:b/>
              </w:rPr>
            </w:pPr>
            <w:proofErr w:type="spellStart"/>
            <w:r>
              <w:rPr>
                <w:b/>
              </w:rPr>
              <w:t>Briat</w:t>
            </w:r>
            <w:proofErr w:type="spellEnd"/>
          </w:p>
        </w:tc>
        <w:tc>
          <w:tcPr>
            <w:tcW w:w="1842" w:type="dxa"/>
            <w:vAlign w:val="center"/>
          </w:tcPr>
          <w:p w:rsidR="006956E6" w:rsidRDefault="006956E6" w:rsidP="006956E6">
            <w:pPr>
              <w:jc w:val="center"/>
            </w:pPr>
            <w:r>
              <w:t>370 EH</w:t>
            </w:r>
          </w:p>
        </w:tc>
        <w:tc>
          <w:tcPr>
            <w:tcW w:w="1842" w:type="dxa"/>
            <w:vAlign w:val="center"/>
          </w:tcPr>
          <w:p w:rsidR="006956E6" w:rsidRDefault="006956E6" w:rsidP="006956E6">
            <w:pPr>
              <w:jc w:val="center"/>
            </w:pPr>
            <w:r>
              <w:t>275 EH</w:t>
            </w:r>
          </w:p>
        </w:tc>
        <w:tc>
          <w:tcPr>
            <w:tcW w:w="1843" w:type="dxa"/>
            <w:vAlign w:val="center"/>
          </w:tcPr>
          <w:p w:rsidR="006956E6" w:rsidRDefault="006956E6" w:rsidP="006956E6">
            <w:pPr>
              <w:jc w:val="center"/>
            </w:pPr>
            <w:r>
              <w:t>165 EH</w:t>
            </w:r>
          </w:p>
        </w:tc>
        <w:tc>
          <w:tcPr>
            <w:tcW w:w="1843" w:type="dxa"/>
            <w:vAlign w:val="center"/>
          </w:tcPr>
          <w:p w:rsidR="006956E6" w:rsidRDefault="006956E6" w:rsidP="006956E6">
            <w:pPr>
              <w:jc w:val="center"/>
            </w:pPr>
            <w:r>
              <w:t>63 EH</w:t>
            </w:r>
          </w:p>
        </w:tc>
      </w:tr>
    </w:tbl>
    <w:p w:rsidR="006956E6" w:rsidRDefault="006956E6" w:rsidP="006956E6"/>
    <w:p w:rsidR="006956E6" w:rsidRPr="00213E51" w:rsidRDefault="006956E6" w:rsidP="00213E51">
      <w:pPr>
        <w:rPr>
          <w:b/>
          <w:i/>
          <w:u w:val="single"/>
          <w:lang w:eastAsia="fr-FR"/>
        </w:rPr>
      </w:pPr>
      <w:bookmarkStart w:id="15" w:name="_Toc435535665"/>
      <w:bookmarkStart w:id="16" w:name="_Toc462131396"/>
      <w:r w:rsidRPr="00213E51">
        <w:rPr>
          <w:b/>
          <w:i/>
          <w:u w:val="single"/>
          <w:lang w:eastAsia="fr-FR"/>
        </w:rPr>
        <w:t>Synthèse</w:t>
      </w:r>
      <w:bookmarkEnd w:id="15"/>
      <w:bookmarkEnd w:id="16"/>
    </w:p>
    <w:p w:rsidR="006956E6" w:rsidRPr="00213E51" w:rsidRDefault="006956E6" w:rsidP="006956E6">
      <w:pPr>
        <w:rPr>
          <w:sz w:val="14"/>
          <w:lang w:eastAsia="fr-FR"/>
        </w:rPr>
      </w:pPr>
    </w:p>
    <w:p w:rsidR="006956E6" w:rsidRDefault="006956E6" w:rsidP="006956E6">
      <w:pPr>
        <w:rPr>
          <w:lang w:eastAsia="fr-FR"/>
        </w:rPr>
      </w:pPr>
      <w:r>
        <w:rPr>
          <w:lang w:eastAsia="fr-FR"/>
        </w:rPr>
        <w:t>Les deux stations sont en surcharge hydraulique avec des travaux déconnexions d’eaux claires en cours.</w:t>
      </w:r>
    </w:p>
    <w:p w:rsidR="006956E6" w:rsidRDefault="006956E6" w:rsidP="006956E6">
      <w:pPr>
        <w:rPr>
          <w:lang w:eastAsia="fr-FR"/>
        </w:rPr>
      </w:pPr>
      <w:r>
        <w:rPr>
          <w:lang w:eastAsia="fr-FR"/>
        </w:rPr>
        <w:t>Cependant elles sont en sous charge de pollution :</w:t>
      </w:r>
    </w:p>
    <w:p w:rsidR="006956E6" w:rsidRPr="00213E51" w:rsidRDefault="006956E6" w:rsidP="006956E6">
      <w:pPr>
        <w:rPr>
          <w:sz w:val="12"/>
          <w:lang w:eastAsia="fr-FR"/>
        </w:rPr>
      </w:pPr>
    </w:p>
    <w:p w:rsidR="006956E6" w:rsidRDefault="006956E6" w:rsidP="006956E6">
      <w:pPr>
        <w:pStyle w:val="Paragraphedeliste"/>
        <w:numPr>
          <w:ilvl w:val="0"/>
          <w:numId w:val="28"/>
        </w:numPr>
        <w:rPr>
          <w:lang w:eastAsia="fr-FR"/>
        </w:rPr>
      </w:pPr>
      <w:r>
        <w:rPr>
          <w:lang w:eastAsia="fr-FR"/>
        </w:rPr>
        <w:t>Entre 25 et 35 % de la capacité nominale pour la STEP du Bourg ;</w:t>
      </w:r>
    </w:p>
    <w:p w:rsidR="006956E6" w:rsidRDefault="006956E6" w:rsidP="006956E6">
      <w:pPr>
        <w:pStyle w:val="Paragraphedeliste"/>
        <w:numPr>
          <w:ilvl w:val="0"/>
          <w:numId w:val="28"/>
        </w:numPr>
        <w:rPr>
          <w:lang w:eastAsia="fr-FR"/>
        </w:rPr>
      </w:pPr>
      <w:r>
        <w:rPr>
          <w:lang w:eastAsia="fr-FR"/>
        </w:rPr>
        <w:t>52 % par rapport à la pollution théorique.</w:t>
      </w:r>
    </w:p>
    <w:p w:rsidR="006956E6" w:rsidRDefault="006956E6" w:rsidP="006956E6">
      <w:pPr>
        <w:pStyle w:val="Paragraphedeliste"/>
        <w:numPr>
          <w:ilvl w:val="0"/>
          <w:numId w:val="28"/>
        </w:numPr>
        <w:rPr>
          <w:lang w:eastAsia="fr-FR"/>
        </w:rPr>
      </w:pPr>
      <w:r>
        <w:rPr>
          <w:lang w:eastAsia="fr-FR"/>
        </w:rPr>
        <w:t xml:space="preserve">Entre 17 et 59 % de la capacité nominale pour le STEP de </w:t>
      </w:r>
      <w:proofErr w:type="spellStart"/>
      <w:r>
        <w:rPr>
          <w:lang w:eastAsia="fr-FR"/>
        </w:rPr>
        <w:t>Briat</w:t>
      </w:r>
      <w:proofErr w:type="spellEnd"/>
      <w:r>
        <w:rPr>
          <w:lang w:eastAsia="fr-FR"/>
        </w:rPr>
        <w:t> ;</w:t>
      </w:r>
    </w:p>
    <w:p w:rsidR="006956E6" w:rsidRDefault="006956E6" w:rsidP="006956E6">
      <w:pPr>
        <w:pStyle w:val="Paragraphedeliste"/>
        <w:numPr>
          <w:ilvl w:val="0"/>
          <w:numId w:val="28"/>
        </w:numPr>
        <w:rPr>
          <w:lang w:eastAsia="fr-FR"/>
        </w:rPr>
      </w:pPr>
      <w:r>
        <w:rPr>
          <w:lang w:eastAsia="fr-FR"/>
        </w:rPr>
        <w:t>74 % par rapport à la pollution théorique.</w:t>
      </w:r>
      <w:r>
        <w:rPr>
          <w:lang w:eastAsia="fr-FR"/>
        </w:rPr>
        <w:br w:type="page"/>
      </w:r>
    </w:p>
    <w:p w:rsidR="006956E6" w:rsidRDefault="006956E6" w:rsidP="006956E6">
      <w:pPr>
        <w:rPr>
          <w:lang w:eastAsia="fr-FR"/>
        </w:rPr>
      </w:pPr>
    </w:p>
    <w:p w:rsidR="006956E6" w:rsidRPr="00213E51" w:rsidRDefault="006956E6" w:rsidP="00213E51">
      <w:pPr>
        <w:rPr>
          <w:b/>
          <w:i/>
          <w:u w:val="single"/>
          <w:lang w:eastAsia="fr-FR"/>
        </w:rPr>
      </w:pPr>
      <w:bookmarkStart w:id="17" w:name="_Toc435535666"/>
      <w:bookmarkStart w:id="18" w:name="_Toc462131397"/>
      <w:r w:rsidRPr="00213E51">
        <w:rPr>
          <w:b/>
          <w:i/>
          <w:u w:val="single"/>
          <w:lang w:eastAsia="fr-FR"/>
        </w:rPr>
        <w:t>Possibilité de raccordement</w:t>
      </w:r>
      <w:bookmarkEnd w:id="17"/>
      <w:bookmarkEnd w:id="18"/>
    </w:p>
    <w:p w:rsidR="006956E6" w:rsidRDefault="006956E6" w:rsidP="006956E6"/>
    <w:p w:rsidR="006956E6" w:rsidRDefault="006956E6" w:rsidP="006956E6">
      <w:r>
        <w:rPr>
          <w:noProof/>
          <w:lang w:eastAsia="fr-FR"/>
        </w:rPr>
        <mc:AlternateContent>
          <mc:Choice Requires="wps">
            <w:drawing>
              <wp:anchor distT="0" distB="0" distL="114300" distR="114300" simplePos="0" relativeHeight="251724800" behindDoc="0" locked="0" layoutInCell="1" allowOverlap="1" wp14:anchorId="2C24EBA7" wp14:editId="1F71370B">
                <wp:simplePos x="0" y="0"/>
                <wp:positionH relativeFrom="column">
                  <wp:posOffset>3916045</wp:posOffset>
                </wp:positionH>
                <wp:positionV relativeFrom="paragraph">
                  <wp:posOffset>1603375</wp:posOffset>
                </wp:positionV>
                <wp:extent cx="0" cy="388620"/>
                <wp:effectExtent l="95250" t="0" r="114300" b="49530"/>
                <wp:wrapNone/>
                <wp:docPr id="296" name="Connecteur droit avec flèche 296"/>
                <wp:cNvGraphicFramePr/>
                <a:graphic xmlns:a="http://schemas.openxmlformats.org/drawingml/2006/main">
                  <a:graphicData uri="http://schemas.microsoft.com/office/word/2010/wordprocessingShape">
                    <wps:wsp>
                      <wps:cNvCnPr/>
                      <wps:spPr>
                        <a:xfrm>
                          <a:off x="0" y="0"/>
                          <a:ext cx="0" cy="38862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Connecteur droit avec flèche 296" o:spid="_x0000_s1026" type="#_x0000_t32" style="position:absolute;margin-left:308.35pt;margin-top:126.25pt;width:0;height:30.6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" strokecolor="#4579b8 [3044]">
                <v:stroke endarrow="open"/>
              </v:shape>
            </w:pict>
          </mc:Fallback>
        </mc:AlternateContent>
      </w:r>
      <w:r>
        <w:rPr>
          <w:noProof/>
          <w:lang w:eastAsia="fr-FR"/>
        </w:rPr>
        <mc:AlternateContent>
          <mc:Choice Requires="wps">
            <w:drawing>
              <wp:anchor distT="0" distB="0" distL="114300" distR="114300" simplePos="0" relativeHeight="251723776" behindDoc="0" locked="0" layoutInCell="1" allowOverlap="1" wp14:anchorId="55595E83" wp14:editId="608BA64C">
                <wp:simplePos x="0" y="0"/>
                <wp:positionH relativeFrom="column">
                  <wp:posOffset>3001645</wp:posOffset>
                </wp:positionH>
                <wp:positionV relativeFrom="paragraph">
                  <wp:posOffset>2052955</wp:posOffset>
                </wp:positionV>
                <wp:extent cx="891540" cy="335280"/>
                <wp:effectExtent l="38100" t="19050" r="22860" b="45720"/>
                <wp:wrapNone/>
                <wp:docPr id="297" name="Forme libre 297"/>
                <wp:cNvGraphicFramePr/>
                <a:graphic xmlns:a="http://schemas.openxmlformats.org/drawingml/2006/main">
                  <a:graphicData uri="http://schemas.microsoft.com/office/word/2010/wordprocessingShape">
                    <wps:wsp>
                      <wps:cNvSpPr/>
                      <wps:spPr>
                        <a:xfrm>
                          <a:off x="0" y="0"/>
                          <a:ext cx="891540" cy="335280"/>
                        </a:xfrm>
                        <a:custGeom>
                          <a:avLst/>
                          <a:gdLst>
                            <a:gd name="connsiteX0" fmla="*/ 891540 w 891540"/>
                            <a:gd name="connsiteY0" fmla="*/ 0 h 335280"/>
                            <a:gd name="connsiteX1" fmla="*/ 693420 w 891540"/>
                            <a:gd name="connsiteY1" fmla="*/ 99060 h 335280"/>
                            <a:gd name="connsiteX2" fmla="*/ 289560 w 891540"/>
                            <a:gd name="connsiteY2" fmla="*/ 213360 h 335280"/>
                            <a:gd name="connsiteX3" fmla="*/ 0 w 891540"/>
                            <a:gd name="connsiteY3" fmla="*/ 335280 h 335280"/>
                          </a:gdLst>
                          <a:ahLst/>
                          <a:cxnLst>
                            <a:cxn ang="0">
                              <a:pos x="connsiteX0" y="connsiteY0"/>
                            </a:cxn>
                            <a:cxn ang="0">
                              <a:pos x="connsiteX1" y="connsiteY1"/>
                            </a:cxn>
                            <a:cxn ang="0">
                              <a:pos x="connsiteX2" y="connsiteY2"/>
                            </a:cxn>
                            <a:cxn ang="0">
                              <a:pos x="connsiteX3" y="connsiteY3"/>
                            </a:cxn>
                          </a:cxnLst>
                          <a:rect l="l" t="t" r="r" b="b"/>
                          <a:pathLst>
                            <a:path w="891540" h="335280">
                              <a:moveTo>
                                <a:pt x="891540" y="0"/>
                              </a:moveTo>
                              <a:lnTo>
                                <a:pt x="693420" y="99060"/>
                              </a:lnTo>
                              <a:lnTo>
                                <a:pt x="289560" y="213360"/>
                              </a:lnTo>
                              <a:lnTo>
                                <a:pt x="0" y="335280"/>
                              </a:lnTo>
                            </a:path>
                          </a:pathLst>
                        </a:custGeom>
                        <a:noFill/>
                        <a:ln w="38100">
                          <a:prstDash val="sysDash"/>
                          <a:tailEnd type="triangle" w="sm"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orme libre 297" o:spid="_x0000_s1026" style="position:absolute;margin-left:236.35pt;margin-top:161.65pt;width:70.2pt;height:26.4pt;z-index:251723776;visibility:visible;mso-wrap-style:square;mso-wrap-distance-left:9pt;mso-wrap-distance-top:0;mso-wrap-distance-right:9pt;mso-wrap-distance-bottom:0;mso-position-horizontal:absolute;mso-position-horizontal-relative:text;mso-position-vertical:absolute;mso-position-vertical-relative:text;v-text-anchor:middle" coordsize="891540,335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" path="m891540,l693420,99060,289560,213360,,335280e" filled="f" strokecolor="#243f60 [1604]" strokeweight="3pt">
                <v:stroke dashstyle="3 1" endarrow="block" endarrowwidth="narrow"/>
                <v:path arrowok="t" o:connecttype="custom" o:connectlocs="891540,0;693420,99060;289560,213360;0,335280" o:connectangles="0,0,0,0"/>
              </v:shape>
            </w:pict>
          </mc:Fallback>
        </mc:AlternateContent>
      </w:r>
      <w:r>
        <w:rPr>
          <w:noProof/>
          <w:lang w:eastAsia="fr-FR"/>
        </w:rPr>
        <mc:AlternateContent>
          <mc:Choice Requires="wps">
            <w:drawing>
              <wp:anchor distT="0" distB="0" distL="114300" distR="114300" simplePos="0" relativeHeight="251720704" behindDoc="0" locked="0" layoutInCell="1" allowOverlap="1" wp14:anchorId="6877A239" wp14:editId="50976522">
                <wp:simplePos x="0" y="0"/>
                <wp:positionH relativeFrom="column">
                  <wp:posOffset>4998085</wp:posOffset>
                </wp:positionH>
                <wp:positionV relativeFrom="paragraph">
                  <wp:posOffset>132715</wp:posOffset>
                </wp:positionV>
                <wp:extent cx="609600" cy="381000"/>
                <wp:effectExtent l="0" t="0" r="19050" b="19050"/>
                <wp:wrapNone/>
                <wp:docPr id="298" name="Zone de texte 298"/>
                <wp:cNvGraphicFramePr/>
                <a:graphic xmlns:a="http://schemas.openxmlformats.org/drawingml/2006/main">
                  <a:graphicData uri="http://schemas.microsoft.com/office/word/2010/wordprocessingShape">
                    <wps:wsp>
                      <wps:cNvSpPr txBox="1"/>
                      <wps:spPr>
                        <a:xfrm>
                          <a:off x="0" y="0"/>
                          <a:ext cx="609600" cy="3810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42A7F" w:rsidRPr="005A68C0" w:rsidRDefault="00A42A7F" w:rsidP="006956E6">
                            <w:pPr>
                              <w:rPr>
                                <w:sz w:val="18"/>
                                <w:szCs w:val="18"/>
                              </w:rPr>
                            </w:pPr>
                            <w:proofErr w:type="spellStart"/>
                            <w:r w:rsidRPr="005A68C0">
                              <w:rPr>
                                <w:sz w:val="18"/>
                                <w:szCs w:val="18"/>
                              </w:rPr>
                              <w:t>Step</w:t>
                            </w:r>
                            <w:proofErr w:type="spellEnd"/>
                            <w:r w:rsidRPr="005A68C0">
                              <w:rPr>
                                <w:sz w:val="18"/>
                                <w:szCs w:val="18"/>
                              </w:rPr>
                              <w:t xml:space="preserve"> de </w:t>
                            </w:r>
                            <w:proofErr w:type="spellStart"/>
                            <w:r w:rsidRPr="005A68C0">
                              <w:rPr>
                                <w:sz w:val="18"/>
                                <w:szCs w:val="18"/>
                              </w:rPr>
                              <w:t>Briat</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298" o:spid="_x0000_s1030" type="#_x0000_t202" style="position:absolute;left:0;text-align:left;margin-left:393.55pt;margin-top:10.45pt;width:48pt;height:30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" fillcolor="white [3201]" strokeweight=".5pt">
                <v:textbox>
                  <w:txbxContent>
                    <w:p w:rsidR="00A42A7F" w:rsidRPr="005A68C0" w:rsidRDefault="00A42A7F" w:rsidP="006956E6">
                      <w:pPr>
                        <w:rPr>
                          <w:sz w:val="18"/>
                          <w:szCs w:val="18"/>
                        </w:rPr>
                      </w:pPr>
                      <w:proofErr w:type="spellStart"/>
                      <w:r w:rsidRPr="005A68C0">
                        <w:rPr>
                          <w:sz w:val="18"/>
                          <w:szCs w:val="18"/>
                        </w:rPr>
                        <w:t>Step</w:t>
                      </w:r>
                      <w:proofErr w:type="spellEnd"/>
                      <w:r w:rsidRPr="005A68C0">
                        <w:rPr>
                          <w:sz w:val="18"/>
                          <w:szCs w:val="18"/>
                        </w:rPr>
                        <w:t xml:space="preserve"> de </w:t>
                      </w:r>
                      <w:proofErr w:type="spellStart"/>
                      <w:r w:rsidRPr="005A68C0">
                        <w:rPr>
                          <w:sz w:val="18"/>
                          <w:szCs w:val="18"/>
                        </w:rPr>
                        <w:t>Briat</w:t>
                      </w:r>
                      <w:proofErr w:type="spellEnd"/>
                    </w:p>
                  </w:txbxContent>
                </v:textbox>
              </v:shape>
            </w:pict>
          </mc:Fallback>
        </mc:AlternateContent>
      </w:r>
      <w:r>
        <w:rPr>
          <w:noProof/>
          <w:lang w:eastAsia="fr-FR"/>
        </w:rPr>
        <mc:AlternateContent>
          <mc:Choice Requires="wps">
            <w:drawing>
              <wp:anchor distT="0" distB="0" distL="114300" distR="114300" simplePos="0" relativeHeight="251722752" behindDoc="0" locked="0" layoutInCell="1" allowOverlap="1" wp14:anchorId="5B0FAFED" wp14:editId="03DD0A7E">
                <wp:simplePos x="0" y="0"/>
                <wp:positionH relativeFrom="column">
                  <wp:posOffset>3405505</wp:posOffset>
                </wp:positionH>
                <wp:positionV relativeFrom="paragraph">
                  <wp:posOffset>955675</wp:posOffset>
                </wp:positionV>
                <wp:extent cx="899160" cy="640080"/>
                <wp:effectExtent l="0" t="0" r="15240" b="26670"/>
                <wp:wrapNone/>
                <wp:docPr id="299" name="Zone de texte 299"/>
                <wp:cNvGraphicFramePr/>
                <a:graphic xmlns:a="http://schemas.openxmlformats.org/drawingml/2006/main">
                  <a:graphicData uri="http://schemas.microsoft.com/office/word/2010/wordprocessingShape">
                    <wps:wsp>
                      <wps:cNvSpPr txBox="1"/>
                      <wps:spPr>
                        <a:xfrm>
                          <a:off x="0" y="0"/>
                          <a:ext cx="899160" cy="64008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42A7F" w:rsidRPr="005A68C0" w:rsidRDefault="00A42A7F" w:rsidP="006956E6">
                            <w:pPr>
                              <w:rPr>
                                <w:sz w:val="18"/>
                                <w:szCs w:val="18"/>
                              </w:rPr>
                            </w:pPr>
                            <w:r w:rsidRPr="005A68C0">
                              <w:rPr>
                                <w:sz w:val="18"/>
                                <w:szCs w:val="18"/>
                              </w:rPr>
                              <w:t>Possible PR / déconnexion de réseau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299" o:spid="_x0000_s1031" type="#_x0000_t202" style="position:absolute;left:0;text-align:left;margin-left:268.15pt;margin-top:75.25pt;width:70.8pt;height:50.4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" fillcolor="white [3201]" strokeweight=".5pt">
                <v:textbox>
                  <w:txbxContent>
                    <w:p w:rsidR="00A42A7F" w:rsidRPr="005A68C0" w:rsidRDefault="00A42A7F" w:rsidP="006956E6">
                      <w:pPr>
                        <w:rPr>
                          <w:sz w:val="18"/>
                          <w:szCs w:val="18"/>
                        </w:rPr>
                      </w:pPr>
                      <w:r w:rsidRPr="005A68C0">
                        <w:rPr>
                          <w:sz w:val="18"/>
                          <w:szCs w:val="18"/>
                        </w:rPr>
                        <w:t>Possible PR / déconnexion de réseau</w:t>
                      </w:r>
                    </w:p>
                  </w:txbxContent>
                </v:textbox>
              </v:shape>
            </w:pict>
          </mc:Fallback>
        </mc:AlternateContent>
      </w:r>
      <w:r>
        <w:rPr>
          <w:noProof/>
          <w:lang w:eastAsia="fr-FR"/>
        </w:rPr>
        <mc:AlternateContent>
          <mc:Choice Requires="wps">
            <w:drawing>
              <wp:anchor distT="0" distB="0" distL="114300" distR="114300" simplePos="0" relativeHeight="251719680" behindDoc="0" locked="0" layoutInCell="1" allowOverlap="1" wp14:anchorId="51E82CC2" wp14:editId="5309F607">
                <wp:simplePos x="0" y="0"/>
                <wp:positionH relativeFrom="column">
                  <wp:posOffset>2491105</wp:posOffset>
                </wp:positionH>
                <wp:positionV relativeFrom="paragraph">
                  <wp:posOffset>1991995</wp:posOffset>
                </wp:positionV>
                <wp:extent cx="388620" cy="388620"/>
                <wp:effectExtent l="0" t="0" r="49530" b="49530"/>
                <wp:wrapNone/>
                <wp:docPr id="300" name="Connecteur droit avec flèche 300"/>
                <wp:cNvGraphicFramePr/>
                <a:graphic xmlns:a="http://schemas.openxmlformats.org/drawingml/2006/main">
                  <a:graphicData uri="http://schemas.microsoft.com/office/word/2010/wordprocessingShape">
                    <wps:wsp>
                      <wps:cNvCnPr/>
                      <wps:spPr>
                        <a:xfrm>
                          <a:off x="0" y="0"/>
                          <a:ext cx="388620" cy="38862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cteur droit avec flèche 300" o:spid="_x0000_s1026" type="#_x0000_t32" style="position:absolute;margin-left:196.15pt;margin-top:156.85pt;width:30.6pt;height:30.6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" strokecolor="#4579b8 [3044]">
                <v:stroke endarrow="open"/>
              </v:shape>
            </w:pict>
          </mc:Fallback>
        </mc:AlternateContent>
      </w:r>
      <w:r>
        <w:rPr>
          <w:noProof/>
          <w:lang w:eastAsia="fr-FR"/>
        </w:rPr>
        <mc:AlternateContent>
          <mc:Choice Requires="wps">
            <w:drawing>
              <wp:anchor distT="0" distB="0" distL="114300" distR="114300" simplePos="0" relativeHeight="251721728" behindDoc="0" locked="0" layoutInCell="1" allowOverlap="1" wp14:anchorId="4030456E" wp14:editId="16E47377">
                <wp:simplePos x="0" y="0"/>
                <wp:positionH relativeFrom="column">
                  <wp:posOffset>1797685</wp:posOffset>
                </wp:positionH>
                <wp:positionV relativeFrom="paragraph">
                  <wp:posOffset>1786255</wp:posOffset>
                </wp:positionV>
                <wp:extent cx="693420" cy="457200"/>
                <wp:effectExtent l="0" t="0" r="11430" b="19050"/>
                <wp:wrapNone/>
                <wp:docPr id="301" name="Zone de texte 301"/>
                <wp:cNvGraphicFramePr/>
                <a:graphic xmlns:a="http://schemas.openxmlformats.org/drawingml/2006/main">
                  <a:graphicData uri="http://schemas.microsoft.com/office/word/2010/wordprocessingShape">
                    <wps:wsp>
                      <wps:cNvSpPr txBox="1"/>
                      <wps:spPr>
                        <a:xfrm>
                          <a:off x="0" y="0"/>
                          <a:ext cx="693420" cy="4572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42A7F" w:rsidRPr="005A68C0" w:rsidRDefault="00A42A7F" w:rsidP="006956E6">
                            <w:pPr>
                              <w:rPr>
                                <w:sz w:val="18"/>
                                <w:szCs w:val="18"/>
                              </w:rPr>
                            </w:pPr>
                            <w:proofErr w:type="spellStart"/>
                            <w:r w:rsidRPr="005A68C0">
                              <w:rPr>
                                <w:sz w:val="18"/>
                                <w:szCs w:val="18"/>
                              </w:rPr>
                              <w:t>Step</w:t>
                            </w:r>
                            <w:proofErr w:type="spellEnd"/>
                            <w:r w:rsidRPr="005A68C0">
                              <w:rPr>
                                <w:sz w:val="18"/>
                                <w:szCs w:val="18"/>
                              </w:rPr>
                              <w:t xml:space="preserve"> du Bourg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Zone de texte 301" o:spid="_x0000_s1032" type="#_x0000_t202" style="position:absolute;left:0;text-align:left;margin-left:141.55pt;margin-top:140.65pt;width:54.6pt;height:36pt;z-index:2517217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" fillcolor="white [3201]" strokeweight=".5pt">
                <v:textbox>
                  <w:txbxContent>
                    <w:p w:rsidR="00A42A7F" w:rsidRPr="005A68C0" w:rsidRDefault="00A42A7F" w:rsidP="006956E6">
                      <w:pPr>
                        <w:rPr>
                          <w:sz w:val="18"/>
                          <w:szCs w:val="18"/>
                        </w:rPr>
                      </w:pPr>
                      <w:proofErr w:type="spellStart"/>
                      <w:r w:rsidRPr="005A68C0">
                        <w:rPr>
                          <w:sz w:val="18"/>
                          <w:szCs w:val="18"/>
                        </w:rPr>
                        <w:t>Step</w:t>
                      </w:r>
                      <w:proofErr w:type="spellEnd"/>
                      <w:r w:rsidRPr="005A68C0">
                        <w:rPr>
                          <w:sz w:val="18"/>
                          <w:szCs w:val="18"/>
                        </w:rPr>
                        <w:t xml:space="preserve"> du Bourg</w:t>
                      </w:r>
                    </w:p>
                  </w:txbxContent>
                </v:textbox>
              </v:shape>
            </w:pict>
          </mc:Fallback>
        </mc:AlternateContent>
      </w:r>
      <w:r>
        <w:rPr>
          <w:noProof/>
          <w:lang w:eastAsia="fr-FR"/>
        </w:rPr>
        <mc:AlternateContent>
          <mc:Choice Requires="wps">
            <w:drawing>
              <wp:anchor distT="0" distB="0" distL="114300" distR="114300" simplePos="0" relativeHeight="251718656" behindDoc="0" locked="0" layoutInCell="1" allowOverlap="1" wp14:anchorId="552E624A" wp14:editId="6F7D845A">
                <wp:simplePos x="0" y="0"/>
                <wp:positionH relativeFrom="column">
                  <wp:posOffset>5401945</wp:posOffset>
                </wp:positionH>
                <wp:positionV relativeFrom="paragraph">
                  <wp:posOffset>513715</wp:posOffset>
                </wp:positionV>
                <wp:extent cx="121920" cy="693420"/>
                <wp:effectExtent l="0" t="0" r="87630" b="49530"/>
                <wp:wrapNone/>
                <wp:docPr id="302" name="Connecteur droit avec flèche 302"/>
                <wp:cNvGraphicFramePr/>
                <a:graphic xmlns:a="http://schemas.openxmlformats.org/drawingml/2006/main">
                  <a:graphicData uri="http://schemas.microsoft.com/office/word/2010/wordprocessingShape">
                    <wps:wsp>
                      <wps:cNvCnPr/>
                      <wps:spPr>
                        <a:xfrm>
                          <a:off x="0" y="0"/>
                          <a:ext cx="121920" cy="69342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Connecteur droit avec flèche 302" o:spid="_x0000_s1026" type="#_x0000_t32" style="position:absolute;margin-left:425.35pt;margin-top:40.45pt;width:9.6pt;height:54.6pt;z-index:2517186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" strokecolor="#4579b8 [3044]">
                <v:stroke endarrow="open"/>
              </v:shape>
            </w:pict>
          </mc:Fallback>
        </mc:AlternateContent>
      </w:r>
      <w:r>
        <w:rPr>
          <w:noProof/>
          <w:lang w:eastAsia="fr-FR"/>
        </w:rPr>
        <mc:AlternateContent>
          <mc:Choice Requires="wps">
            <w:drawing>
              <wp:anchor distT="0" distB="0" distL="114300" distR="114300" simplePos="0" relativeHeight="251717632" behindDoc="0" locked="0" layoutInCell="1" allowOverlap="1" wp14:anchorId="3D4B57DF" wp14:editId="0E76E480">
                <wp:simplePos x="0" y="0"/>
                <wp:positionH relativeFrom="column">
                  <wp:posOffset>5462905</wp:posOffset>
                </wp:positionH>
                <wp:positionV relativeFrom="paragraph">
                  <wp:posOffset>1260475</wp:posOffset>
                </wp:positionV>
                <wp:extent cx="144780" cy="129540"/>
                <wp:effectExtent l="0" t="0" r="26670" b="22860"/>
                <wp:wrapNone/>
                <wp:docPr id="303" name="Ellipse 303"/>
                <wp:cNvGraphicFramePr/>
                <a:graphic xmlns:a="http://schemas.openxmlformats.org/drawingml/2006/main">
                  <a:graphicData uri="http://schemas.microsoft.com/office/word/2010/wordprocessingShape">
                    <wps:wsp>
                      <wps:cNvSpPr/>
                      <wps:spPr>
                        <a:xfrm>
                          <a:off x="0" y="0"/>
                          <a:ext cx="144780" cy="129540"/>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Ellipse 303" o:spid="_x0000_s1026" style="position:absolute;margin-left:430.15pt;margin-top:99.25pt;width:11.4pt;height:10.2pt;z-index:2517176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" fillcolor="white [3201]" strokecolor="#f79646 [3209]" strokeweight="2pt"/>
            </w:pict>
          </mc:Fallback>
        </mc:AlternateContent>
      </w:r>
      <w:r>
        <w:rPr>
          <w:noProof/>
          <w:lang w:eastAsia="fr-FR"/>
        </w:rPr>
        <mc:AlternateContent>
          <mc:Choice Requires="wps">
            <w:drawing>
              <wp:anchor distT="0" distB="0" distL="114300" distR="114300" simplePos="0" relativeHeight="251716608" behindDoc="0" locked="0" layoutInCell="1" allowOverlap="1" wp14:anchorId="0228B7DA" wp14:editId="6F21E642">
                <wp:simplePos x="0" y="0"/>
                <wp:positionH relativeFrom="column">
                  <wp:posOffset>2879725</wp:posOffset>
                </wp:positionH>
                <wp:positionV relativeFrom="paragraph">
                  <wp:posOffset>2380615</wp:posOffset>
                </wp:positionV>
                <wp:extent cx="144780" cy="129540"/>
                <wp:effectExtent l="0" t="0" r="26670" b="22860"/>
                <wp:wrapNone/>
                <wp:docPr id="304" name="Ellipse 304"/>
                <wp:cNvGraphicFramePr/>
                <a:graphic xmlns:a="http://schemas.openxmlformats.org/drawingml/2006/main">
                  <a:graphicData uri="http://schemas.microsoft.com/office/word/2010/wordprocessingShape">
                    <wps:wsp>
                      <wps:cNvSpPr/>
                      <wps:spPr>
                        <a:xfrm>
                          <a:off x="0" y="0"/>
                          <a:ext cx="144780" cy="129540"/>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Ellipse 304" o:spid="_x0000_s1026" style="position:absolute;margin-left:226.75pt;margin-top:187.45pt;width:11.4pt;height:10.2pt;z-index:251716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" fillcolor="white [3201]" strokecolor="#f79646 [3209]" strokeweight="2pt"/>
            </w:pict>
          </mc:Fallback>
        </mc:AlternateContent>
      </w:r>
      <w:r>
        <w:rPr>
          <w:noProof/>
          <w:lang w:eastAsia="fr-FR"/>
        </w:rPr>
        <mc:AlternateContent>
          <mc:Choice Requires="wps">
            <w:drawing>
              <wp:anchor distT="0" distB="0" distL="114300" distR="114300" simplePos="0" relativeHeight="251715584" behindDoc="0" locked="0" layoutInCell="1" allowOverlap="1" wp14:anchorId="028B5770" wp14:editId="36A6057B">
                <wp:simplePos x="0" y="0"/>
                <wp:positionH relativeFrom="column">
                  <wp:posOffset>3877945</wp:posOffset>
                </wp:positionH>
                <wp:positionV relativeFrom="paragraph">
                  <wp:posOffset>1991995</wp:posOffset>
                </wp:positionV>
                <wp:extent cx="144780" cy="129540"/>
                <wp:effectExtent l="0" t="0" r="26670" b="22860"/>
                <wp:wrapNone/>
                <wp:docPr id="305" name="Ellipse 305"/>
                <wp:cNvGraphicFramePr/>
                <a:graphic xmlns:a="http://schemas.openxmlformats.org/drawingml/2006/main">
                  <a:graphicData uri="http://schemas.microsoft.com/office/word/2010/wordprocessingShape">
                    <wps:wsp>
                      <wps:cNvSpPr/>
                      <wps:spPr>
                        <a:xfrm>
                          <a:off x="0" y="0"/>
                          <a:ext cx="144780" cy="12954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Ellipse 305" o:spid="_x0000_s1026" style="position:absolute;margin-left:305.35pt;margin-top:156.85pt;width:11.4pt;height:10.2pt;z-index:251715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" fillcolor="#4f81bd [3204]" strokecolor="#243f60 [1604]" strokeweight="2pt"/>
            </w:pict>
          </mc:Fallback>
        </mc:AlternateContent>
      </w:r>
      <w:r>
        <w:rPr>
          <w:noProof/>
          <w:lang w:eastAsia="fr-FR"/>
        </w:rPr>
        <w:drawing>
          <wp:inline distT="0" distB="0" distL="0" distR="0" wp14:anchorId="1A2D1675" wp14:editId="4EC337A8">
            <wp:extent cx="5760720" cy="2811765"/>
            <wp:effectExtent l="0" t="0" r="0" b="8255"/>
            <wp:docPr id="306" name="Imag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760720" cy="2811765"/>
                    </a:xfrm>
                    <a:prstGeom prst="rect">
                      <a:avLst/>
                    </a:prstGeom>
                  </pic:spPr>
                </pic:pic>
              </a:graphicData>
            </a:graphic>
          </wp:inline>
        </w:drawing>
      </w:r>
    </w:p>
    <w:p w:rsidR="006956E6" w:rsidRDefault="006956E6" w:rsidP="006956E6"/>
    <w:p w:rsidR="006956E6" w:rsidRDefault="006956E6" w:rsidP="006956E6">
      <w:r>
        <w:t xml:space="preserve">La mise en place d’un poste de relèvement au niveau du regard 234 permettrait de déconnecter environ 80 EH du bassin versant de la STEP de </w:t>
      </w:r>
      <w:proofErr w:type="spellStart"/>
      <w:r>
        <w:t>Briat</w:t>
      </w:r>
      <w:proofErr w:type="spellEnd"/>
      <w:r>
        <w:t xml:space="preserve"> vers la STEP du Bourg.</w:t>
      </w:r>
    </w:p>
    <w:p w:rsidR="006956E6" w:rsidRDefault="006956E6" w:rsidP="006956E6">
      <w:r>
        <w:t>Le descriptif des travaux est le suivant :</w:t>
      </w:r>
    </w:p>
    <w:p w:rsidR="006956E6" w:rsidRDefault="006956E6" w:rsidP="006956E6"/>
    <w:p w:rsidR="006956E6" w:rsidRDefault="006956E6" w:rsidP="006956E6">
      <w:pPr>
        <w:pStyle w:val="Paragraphedeliste"/>
        <w:numPr>
          <w:ilvl w:val="0"/>
          <w:numId w:val="29"/>
        </w:numPr>
      </w:pPr>
      <w:r>
        <w:t>Une déconnexion de réseau ;</w:t>
      </w:r>
    </w:p>
    <w:p w:rsidR="006956E6" w:rsidRDefault="006956E6" w:rsidP="006956E6">
      <w:pPr>
        <w:pStyle w:val="Paragraphedeliste"/>
        <w:numPr>
          <w:ilvl w:val="0"/>
          <w:numId w:val="29"/>
        </w:numPr>
      </w:pPr>
      <w:r>
        <w:t>Création d’un poste de relèvement de 80 EH.</w:t>
      </w:r>
    </w:p>
    <w:p w:rsidR="006956E6" w:rsidRDefault="006956E6" w:rsidP="006956E6">
      <w:pPr>
        <w:pStyle w:val="Paragraphedeliste"/>
        <w:numPr>
          <w:ilvl w:val="0"/>
          <w:numId w:val="29"/>
        </w:numPr>
      </w:pPr>
      <w:r>
        <w:t>Création d’un refoulement sur 350 mètres linéaire.</w:t>
      </w:r>
    </w:p>
    <w:p w:rsidR="006956E6" w:rsidRDefault="006956E6" w:rsidP="006956E6">
      <w:r w:rsidRPr="005D08B5">
        <w:rPr>
          <w:noProof/>
          <w:lang w:eastAsia="fr-FR"/>
        </w:rPr>
        <w:drawing>
          <wp:inline distT="0" distB="0" distL="0" distR="0" wp14:anchorId="323B07DE" wp14:editId="1DA98F57">
            <wp:extent cx="5280660" cy="1676400"/>
            <wp:effectExtent l="0" t="0" r="0" b="0"/>
            <wp:docPr id="308" name="Imag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80660" cy="1676400"/>
                    </a:xfrm>
                    <a:prstGeom prst="rect">
                      <a:avLst/>
                    </a:prstGeom>
                    <a:noFill/>
                    <a:ln>
                      <a:noFill/>
                    </a:ln>
                  </pic:spPr>
                </pic:pic>
              </a:graphicData>
            </a:graphic>
          </wp:inline>
        </w:drawing>
      </w:r>
    </w:p>
    <w:p w:rsidR="006956E6" w:rsidRDefault="006956E6" w:rsidP="006956E6"/>
    <w:p w:rsidR="006956E6" w:rsidRDefault="006956E6" w:rsidP="006956E6"/>
    <w:p w:rsidR="006956E6" w:rsidRPr="00971B92" w:rsidRDefault="006956E6" w:rsidP="006956E6">
      <w:pPr>
        <w:rPr>
          <w:b/>
          <w:lang w:eastAsia="fr-FR"/>
        </w:rPr>
      </w:pPr>
      <w:r w:rsidRPr="00971B92">
        <w:rPr>
          <w:b/>
          <w:lang w:eastAsia="fr-FR"/>
        </w:rPr>
        <w:t>Le montant de la déconnexion est de 65 550 € HT, y compris étude diverse et maitrise d’œuvre.</w:t>
      </w:r>
    </w:p>
    <w:p w:rsidR="006956E6" w:rsidRDefault="006956E6" w:rsidP="006956E6"/>
    <w:p w:rsidR="006956E6" w:rsidRDefault="006956E6" w:rsidP="006956E6">
      <w:pPr>
        <w:rPr>
          <w:b/>
          <w:lang w:eastAsia="fr-FR"/>
        </w:rPr>
      </w:pPr>
      <w:r w:rsidRPr="006956E6">
        <w:rPr>
          <w:b/>
          <w:lang w:eastAsia="fr-FR"/>
        </w:rPr>
        <w:t xml:space="preserve">Cependant les stations du Bourg et de </w:t>
      </w:r>
      <w:proofErr w:type="spellStart"/>
      <w:r w:rsidRPr="006956E6">
        <w:rPr>
          <w:b/>
          <w:lang w:eastAsia="fr-FR"/>
        </w:rPr>
        <w:t>Briat</w:t>
      </w:r>
      <w:proofErr w:type="spellEnd"/>
      <w:r w:rsidRPr="006956E6">
        <w:rPr>
          <w:b/>
          <w:lang w:eastAsia="fr-FR"/>
        </w:rPr>
        <w:t xml:space="preserve"> semblent suffisamment dimensionnées pour accepter des charges futures</w:t>
      </w:r>
    </w:p>
    <w:p w:rsidR="006956E6" w:rsidRDefault="006956E6">
      <w:pPr>
        <w:spacing w:after="200" w:line="276" w:lineRule="auto"/>
        <w:jc w:val="left"/>
        <w:rPr>
          <w:b/>
          <w:lang w:eastAsia="fr-FR"/>
        </w:rPr>
      </w:pPr>
      <w:r>
        <w:rPr>
          <w:b/>
          <w:lang w:eastAsia="fr-FR"/>
        </w:rPr>
        <w:br w:type="page"/>
      </w:r>
    </w:p>
    <w:p w:rsidR="006956E6" w:rsidRPr="006956E6" w:rsidRDefault="006956E6" w:rsidP="006956E6">
      <w:pPr>
        <w:rPr>
          <w:b/>
          <w:lang w:eastAsia="fr-FR"/>
        </w:rPr>
      </w:pPr>
    </w:p>
    <w:p w:rsidR="005C6C0E" w:rsidRDefault="00E93DF5" w:rsidP="006956E6">
      <w:pPr>
        <w:pStyle w:val="Titre1"/>
      </w:pPr>
      <w:bookmarkStart w:id="19" w:name="_Toc464218149"/>
      <w:r>
        <w:t>Sectorisation nocturne des eaux claires parasites permanentes</w:t>
      </w:r>
      <w:bookmarkEnd w:id="19"/>
    </w:p>
    <w:p w:rsidR="00E35334" w:rsidRDefault="00E35334" w:rsidP="00A43164">
      <w:pPr>
        <w:pStyle w:val="Titre2"/>
      </w:pPr>
      <w:bookmarkStart w:id="20" w:name="_Toc464218150"/>
      <w:r>
        <w:t>Résultats des nocturnes</w:t>
      </w:r>
      <w:bookmarkEnd w:id="20"/>
    </w:p>
    <w:p w:rsidR="00A43164" w:rsidRPr="00A43164" w:rsidRDefault="00106CC7" w:rsidP="00E35334">
      <w:pPr>
        <w:pStyle w:val="Titre3"/>
      </w:pPr>
      <w:bookmarkStart w:id="21" w:name="_Toc464218151"/>
      <w:r>
        <w:t>Nocturne</w:t>
      </w:r>
      <w:r w:rsidR="00A43164">
        <w:t xml:space="preserve"> de Mai 2015</w:t>
      </w:r>
      <w:bookmarkEnd w:id="21"/>
    </w:p>
    <w:p w:rsidR="00266EC2" w:rsidRPr="000F4834" w:rsidRDefault="00266EC2" w:rsidP="0034144F">
      <w:pPr>
        <w:pStyle w:val="Premier-parag"/>
        <w:numPr>
          <w:ilvl w:val="0"/>
          <w:numId w:val="20"/>
        </w:numPr>
        <w:spacing w:before="120" w:after="240"/>
        <w:ind w:hanging="431"/>
        <w:rPr>
          <w:rFonts w:asciiTheme="minorHAnsi" w:hAnsiTheme="minorHAnsi"/>
          <w:i/>
          <w:sz w:val="22"/>
          <w:szCs w:val="22"/>
        </w:rPr>
      </w:pPr>
      <w:r w:rsidRPr="000F4834">
        <w:rPr>
          <w:rFonts w:asciiTheme="minorHAnsi" w:hAnsiTheme="minorHAnsi"/>
          <w:i/>
          <w:sz w:val="22"/>
          <w:szCs w:val="22"/>
        </w:rPr>
        <w:t xml:space="preserve">Annexe </w:t>
      </w:r>
      <w:r>
        <w:rPr>
          <w:rFonts w:asciiTheme="minorHAnsi" w:hAnsiTheme="minorHAnsi"/>
          <w:i/>
          <w:sz w:val="22"/>
          <w:szCs w:val="22"/>
        </w:rPr>
        <w:t>1</w:t>
      </w:r>
      <w:r w:rsidRPr="000F4834">
        <w:rPr>
          <w:rFonts w:asciiTheme="minorHAnsi" w:hAnsiTheme="minorHAnsi"/>
          <w:i/>
          <w:sz w:val="22"/>
          <w:szCs w:val="22"/>
        </w:rPr>
        <w:t xml:space="preserve"> : Cartographie des mesures nocturnes d’ECPP et proposition d’ITV</w:t>
      </w:r>
    </w:p>
    <w:p w:rsidR="00266EC2" w:rsidRDefault="00266EC2" w:rsidP="00266EC2">
      <w:pPr>
        <w:spacing w:before="120" w:after="60"/>
        <w:rPr>
          <w:rFonts w:eastAsia="Times New Roman" w:cs="Arial"/>
          <w:lang w:eastAsia="fr-FR"/>
        </w:rPr>
      </w:pPr>
      <w:r>
        <w:rPr>
          <w:rFonts w:eastAsia="Times New Roman" w:cs="Arial"/>
          <w:lang w:eastAsia="fr-FR"/>
        </w:rPr>
        <w:t>L’ensemble des mesures réalisé</w:t>
      </w:r>
      <w:r w:rsidR="00AF1BDC">
        <w:rPr>
          <w:rFonts w:eastAsia="Times New Roman" w:cs="Arial"/>
          <w:lang w:eastAsia="fr-FR"/>
        </w:rPr>
        <w:t>es</w:t>
      </w:r>
      <w:r>
        <w:rPr>
          <w:rFonts w:eastAsia="Times New Roman" w:cs="Arial"/>
          <w:lang w:eastAsia="fr-FR"/>
        </w:rPr>
        <w:t xml:space="preserve"> sur la commune de Roisey de nuit a été reporté sur les planches </w:t>
      </w:r>
      <w:r w:rsidRPr="000F4834">
        <w:rPr>
          <w:rFonts w:eastAsia="Times New Roman" w:cs="Arial"/>
          <w:lang w:eastAsia="fr-FR"/>
        </w:rPr>
        <w:t>cartographiques situées en annexe n°</w:t>
      </w:r>
      <w:r>
        <w:rPr>
          <w:rFonts w:eastAsia="Times New Roman" w:cs="Arial"/>
          <w:lang w:eastAsia="fr-FR"/>
        </w:rPr>
        <w:t>1</w:t>
      </w:r>
      <w:r w:rsidRPr="000F4834">
        <w:rPr>
          <w:rFonts w:eastAsia="Times New Roman" w:cs="Arial"/>
          <w:lang w:eastAsia="fr-FR"/>
        </w:rPr>
        <w:t>.</w:t>
      </w:r>
    </w:p>
    <w:p w:rsidR="00266EC2" w:rsidRDefault="00266EC2" w:rsidP="00266EC2">
      <w:pPr>
        <w:spacing w:before="120" w:after="60"/>
        <w:rPr>
          <w:rFonts w:eastAsia="Times New Roman" w:cs="Arial"/>
          <w:lang w:eastAsia="fr-FR"/>
        </w:rPr>
      </w:pPr>
      <w:r>
        <w:rPr>
          <w:rFonts w:eastAsia="Times New Roman" w:cs="Arial"/>
          <w:lang w:eastAsia="fr-FR"/>
        </w:rPr>
        <w:t>L'inspection nocturne a été réalisée sur les réseaux d'assainissement de Roisey</w:t>
      </w:r>
      <w:r w:rsidR="00210F7D">
        <w:rPr>
          <w:rFonts w:eastAsia="Times New Roman" w:cs="Arial"/>
          <w:lang w:eastAsia="fr-FR"/>
        </w:rPr>
        <w:t xml:space="preserve"> en nappe basse</w:t>
      </w:r>
      <w:r>
        <w:rPr>
          <w:rFonts w:eastAsia="Times New Roman" w:cs="Arial"/>
          <w:lang w:eastAsia="fr-FR"/>
        </w:rPr>
        <w:t xml:space="preserve">. Une nuit a été nécessaire pour parcourir l’ensemble des réseaux. Elle a été réalisée en temps sec </w:t>
      </w:r>
      <w:r>
        <w:rPr>
          <w:rFonts w:eastAsia="Times New Roman" w:cs="Arial"/>
          <w:b/>
          <w:lang w:eastAsia="fr-FR"/>
        </w:rPr>
        <w:t>le</w:t>
      </w:r>
      <w:r w:rsidRPr="00FE123F">
        <w:rPr>
          <w:rFonts w:eastAsia="Times New Roman" w:cs="Arial"/>
          <w:b/>
          <w:lang w:eastAsia="fr-FR"/>
        </w:rPr>
        <w:t xml:space="preserve"> </w:t>
      </w:r>
      <w:r w:rsidR="00733ED0">
        <w:rPr>
          <w:rFonts w:eastAsia="Times New Roman" w:cs="Arial"/>
          <w:b/>
          <w:lang w:eastAsia="fr-FR"/>
        </w:rPr>
        <w:t>1</w:t>
      </w:r>
      <w:r w:rsidR="00C641B4">
        <w:rPr>
          <w:rFonts w:eastAsia="Times New Roman" w:cs="Arial"/>
          <w:b/>
          <w:lang w:eastAsia="fr-FR"/>
        </w:rPr>
        <w:t>8</w:t>
      </w:r>
      <w:r w:rsidRPr="00FE123F">
        <w:rPr>
          <w:rFonts w:eastAsia="Times New Roman" w:cs="Arial"/>
          <w:b/>
          <w:lang w:eastAsia="fr-FR"/>
        </w:rPr>
        <w:t xml:space="preserve"> </w:t>
      </w:r>
      <w:r w:rsidR="00733ED0">
        <w:rPr>
          <w:rFonts w:eastAsia="Times New Roman" w:cs="Arial"/>
          <w:b/>
          <w:lang w:eastAsia="fr-FR"/>
        </w:rPr>
        <w:t>mai</w:t>
      </w:r>
      <w:r w:rsidRPr="00FE123F">
        <w:rPr>
          <w:rFonts w:eastAsia="Times New Roman" w:cs="Arial"/>
          <w:b/>
          <w:lang w:eastAsia="fr-FR"/>
        </w:rPr>
        <w:t xml:space="preserve"> 2015</w:t>
      </w:r>
      <w:r>
        <w:rPr>
          <w:rFonts w:eastAsia="Times New Roman" w:cs="Arial"/>
          <w:lang w:eastAsia="fr-FR"/>
        </w:rPr>
        <w:t>. Ces inspections nocturnes ont permis de sectoriser convenablement les secteurs d’apport d’ECPP.</w:t>
      </w:r>
    </w:p>
    <w:p w:rsidR="00266EC2" w:rsidRDefault="00266EC2" w:rsidP="00266EC2">
      <w:pPr>
        <w:spacing w:before="120" w:after="60"/>
        <w:rPr>
          <w:rFonts w:eastAsia="Times New Roman" w:cs="Arial"/>
          <w:lang w:eastAsia="fr-FR"/>
        </w:rPr>
      </w:pPr>
      <w:r>
        <w:rPr>
          <w:rFonts w:eastAsia="Times New Roman" w:cs="Arial"/>
          <w:lang w:eastAsia="fr-FR"/>
        </w:rPr>
        <w:t>Les tableaux pages suivantes, réalisés par station, rendent compte, antenne par antenne, de la répartition des volumes d'ECPP en fonction du type d'intrusion.</w:t>
      </w:r>
    </w:p>
    <w:p w:rsidR="00E93DF5" w:rsidRDefault="00E93DF5" w:rsidP="00266EC2">
      <w:pPr>
        <w:spacing w:before="120" w:after="60"/>
        <w:rPr>
          <w:rFonts w:eastAsia="Times New Roman" w:cs="Arial"/>
          <w:lang w:eastAsia="fr-FR"/>
        </w:rPr>
      </w:pPr>
    </w:p>
    <w:p w:rsidR="00733ED0" w:rsidRDefault="00733ED0" w:rsidP="00733ED0">
      <w:pPr>
        <w:pStyle w:val="Paragraphedeliste"/>
        <w:numPr>
          <w:ilvl w:val="0"/>
          <w:numId w:val="21"/>
        </w:numPr>
        <w:spacing w:before="120" w:after="60" w:line="240" w:lineRule="auto"/>
        <w:jc w:val="both"/>
        <w:rPr>
          <w:rFonts w:eastAsia="Times New Roman" w:cs="Arial"/>
          <w:szCs w:val="20"/>
          <w:lang w:eastAsia="fr-FR"/>
        </w:rPr>
      </w:pPr>
      <w:r>
        <w:rPr>
          <w:rFonts w:eastAsia="Times New Roman" w:cs="Arial"/>
          <w:b/>
          <w:u w:val="single"/>
          <w:lang w:eastAsia="fr-FR"/>
        </w:rPr>
        <w:t xml:space="preserve">STEP de la </w:t>
      </w:r>
      <w:proofErr w:type="spellStart"/>
      <w:r>
        <w:rPr>
          <w:rFonts w:eastAsia="Times New Roman" w:cs="Arial"/>
          <w:b/>
          <w:u w:val="single"/>
          <w:lang w:eastAsia="fr-FR"/>
        </w:rPr>
        <w:t>Tronchia</w:t>
      </w:r>
      <w:proofErr w:type="spellEnd"/>
      <w:r>
        <w:rPr>
          <w:rFonts w:eastAsia="Times New Roman" w:cs="Arial"/>
          <w:b/>
          <w:u w:val="single"/>
          <w:lang w:eastAsia="fr-FR"/>
        </w:rPr>
        <w:t> :</w:t>
      </w:r>
    </w:p>
    <w:p w:rsidR="00733ED0" w:rsidRDefault="00733ED0" w:rsidP="00733ED0">
      <w:pPr>
        <w:spacing w:before="120" w:after="60"/>
        <w:rPr>
          <w:rFonts w:eastAsia="Times New Roman" w:cs="Arial"/>
          <w:lang w:eastAsia="fr-FR"/>
        </w:rPr>
      </w:pPr>
      <w:r>
        <w:rPr>
          <w:rFonts w:eastAsia="Times New Roman" w:cs="Arial"/>
          <w:lang w:eastAsia="fr-FR"/>
        </w:rPr>
        <w:t>Le débit minimal nocturne était de 1 m</w:t>
      </w:r>
      <w:r>
        <w:rPr>
          <w:rFonts w:eastAsia="Times New Roman" w:cs="Arial"/>
          <w:vertAlign w:val="superscript"/>
          <w:lang w:eastAsia="fr-FR"/>
        </w:rPr>
        <w:t>3</w:t>
      </w:r>
      <w:r>
        <w:rPr>
          <w:rFonts w:eastAsia="Times New Roman" w:cs="Arial"/>
          <w:lang w:eastAsia="fr-FR"/>
        </w:rPr>
        <w:t xml:space="preserve">/h à l’entrée de la STEP de la </w:t>
      </w:r>
      <w:proofErr w:type="spellStart"/>
      <w:r>
        <w:rPr>
          <w:rFonts w:eastAsia="Times New Roman" w:cs="Arial"/>
          <w:lang w:eastAsia="fr-FR"/>
        </w:rPr>
        <w:t>Tronchia</w:t>
      </w:r>
      <w:proofErr w:type="spellEnd"/>
      <w:r>
        <w:rPr>
          <w:rFonts w:eastAsia="Times New Roman" w:cs="Arial"/>
          <w:lang w:eastAsia="fr-FR"/>
        </w:rPr>
        <w:t> :</w:t>
      </w:r>
    </w:p>
    <w:p w:rsidR="00733ED0" w:rsidRDefault="0034144F" w:rsidP="00733ED0">
      <w:pPr>
        <w:numPr>
          <w:ilvl w:val="0"/>
          <w:numId w:val="19"/>
        </w:numPr>
        <w:tabs>
          <w:tab w:val="num" w:pos="1776"/>
        </w:tabs>
        <w:spacing w:before="120"/>
        <w:ind w:left="1776"/>
        <w:rPr>
          <w:rFonts w:eastAsia="Times New Roman" w:cs="Arial"/>
          <w:lang w:eastAsia="fr-FR"/>
        </w:rPr>
      </w:pPr>
      <w:r>
        <w:rPr>
          <w:rFonts w:eastAsia="Times New Roman" w:cs="Arial"/>
          <w:b/>
          <w:lang w:eastAsia="fr-FR"/>
        </w:rPr>
        <w:t>1</w:t>
      </w:r>
      <w:r w:rsidR="00733ED0">
        <w:rPr>
          <w:rFonts w:eastAsia="Times New Roman" w:cs="Arial"/>
          <w:b/>
          <w:lang w:eastAsia="fr-FR"/>
        </w:rPr>
        <w:t xml:space="preserve"> m³/h sont localisés sur des tronçons,</w:t>
      </w:r>
    </w:p>
    <w:p w:rsidR="00733ED0" w:rsidRDefault="00733ED0" w:rsidP="00733ED0">
      <w:pPr>
        <w:numPr>
          <w:ilvl w:val="0"/>
          <w:numId w:val="19"/>
        </w:numPr>
        <w:tabs>
          <w:tab w:val="num" w:pos="1776"/>
        </w:tabs>
        <w:spacing w:before="120"/>
        <w:ind w:left="1776"/>
        <w:rPr>
          <w:rFonts w:eastAsia="Times New Roman" w:cs="Arial"/>
          <w:lang w:eastAsia="fr-FR"/>
        </w:rPr>
      </w:pPr>
      <w:r>
        <w:rPr>
          <w:rFonts w:eastAsia="Times New Roman" w:cs="Arial"/>
          <w:b/>
          <w:lang w:eastAsia="fr-FR"/>
        </w:rPr>
        <w:t>0 m³/h sont localisés ponctuellement,</w:t>
      </w:r>
    </w:p>
    <w:p w:rsidR="00733ED0" w:rsidRPr="0034144F" w:rsidRDefault="00733ED0" w:rsidP="00733ED0">
      <w:pPr>
        <w:numPr>
          <w:ilvl w:val="0"/>
          <w:numId w:val="19"/>
        </w:numPr>
        <w:tabs>
          <w:tab w:val="num" w:pos="1776"/>
        </w:tabs>
        <w:spacing w:before="120"/>
        <w:ind w:left="1776"/>
        <w:rPr>
          <w:rFonts w:eastAsia="Times New Roman" w:cs="Arial"/>
          <w:lang w:eastAsia="fr-FR"/>
        </w:rPr>
      </w:pPr>
      <w:r>
        <w:rPr>
          <w:rFonts w:eastAsia="Times New Roman" w:cs="Arial"/>
          <w:b/>
          <w:lang w:eastAsia="fr-FR"/>
        </w:rPr>
        <w:t>0m³/h sont diffus.</w:t>
      </w:r>
    </w:p>
    <w:p w:rsidR="0034144F" w:rsidRDefault="0034144F" w:rsidP="0034144F">
      <w:pPr>
        <w:pStyle w:val="Paragraphedeliste"/>
        <w:numPr>
          <w:ilvl w:val="0"/>
          <w:numId w:val="21"/>
        </w:numPr>
        <w:spacing w:before="120" w:after="60" w:line="240" w:lineRule="auto"/>
        <w:jc w:val="both"/>
        <w:rPr>
          <w:rFonts w:eastAsia="Times New Roman" w:cs="Arial"/>
          <w:szCs w:val="20"/>
          <w:lang w:eastAsia="fr-FR"/>
        </w:rPr>
      </w:pPr>
      <w:r>
        <w:rPr>
          <w:rFonts w:eastAsia="Times New Roman" w:cs="Arial"/>
          <w:b/>
          <w:u w:val="single"/>
          <w:lang w:eastAsia="fr-FR"/>
        </w:rPr>
        <w:t>STEP de Bessey :</w:t>
      </w:r>
    </w:p>
    <w:p w:rsidR="0034144F" w:rsidRDefault="0034144F" w:rsidP="0034144F">
      <w:pPr>
        <w:spacing w:before="120" w:after="60"/>
        <w:rPr>
          <w:rFonts w:eastAsia="Times New Roman" w:cs="Arial"/>
          <w:lang w:eastAsia="fr-FR"/>
        </w:rPr>
      </w:pPr>
      <w:r>
        <w:rPr>
          <w:rFonts w:eastAsia="Times New Roman" w:cs="Arial"/>
          <w:lang w:eastAsia="fr-FR"/>
        </w:rPr>
        <w:t xml:space="preserve">Une petite partie du réseau de </w:t>
      </w:r>
      <w:proofErr w:type="spellStart"/>
      <w:r>
        <w:rPr>
          <w:rFonts w:eastAsia="Times New Roman" w:cs="Arial"/>
          <w:lang w:eastAsia="fr-FR"/>
        </w:rPr>
        <w:t>Roisey</w:t>
      </w:r>
      <w:proofErr w:type="spellEnd"/>
      <w:r>
        <w:rPr>
          <w:rFonts w:eastAsia="Times New Roman" w:cs="Arial"/>
          <w:lang w:eastAsia="fr-FR"/>
        </w:rPr>
        <w:t xml:space="preserve"> est traité</w:t>
      </w:r>
      <w:r w:rsidR="00AF1BDC">
        <w:rPr>
          <w:rFonts w:eastAsia="Times New Roman" w:cs="Arial"/>
          <w:lang w:eastAsia="fr-FR"/>
        </w:rPr>
        <w:t>e</w:t>
      </w:r>
      <w:r>
        <w:rPr>
          <w:rFonts w:eastAsia="Times New Roman" w:cs="Arial"/>
          <w:lang w:eastAsia="fr-FR"/>
        </w:rPr>
        <w:t xml:space="preserve"> par la station de Bessey.</w:t>
      </w:r>
    </w:p>
    <w:p w:rsidR="0034144F" w:rsidRDefault="0034144F" w:rsidP="0034144F">
      <w:pPr>
        <w:spacing w:before="120" w:after="60"/>
        <w:rPr>
          <w:rFonts w:eastAsia="Times New Roman" w:cs="Arial"/>
          <w:lang w:eastAsia="fr-FR"/>
        </w:rPr>
      </w:pPr>
      <w:r>
        <w:rPr>
          <w:rFonts w:eastAsia="Times New Roman" w:cs="Arial"/>
          <w:lang w:eastAsia="fr-FR"/>
        </w:rPr>
        <w:t xml:space="preserve">Le débit minimal nocturne était de </w:t>
      </w:r>
      <w:r w:rsidR="00AF2F88">
        <w:rPr>
          <w:rFonts w:eastAsia="Times New Roman" w:cs="Arial"/>
          <w:lang w:eastAsia="fr-FR"/>
        </w:rPr>
        <w:t>0,2</w:t>
      </w:r>
      <w:r>
        <w:rPr>
          <w:rFonts w:eastAsia="Times New Roman" w:cs="Arial"/>
          <w:lang w:eastAsia="fr-FR"/>
        </w:rPr>
        <w:t>1 m</w:t>
      </w:r>
      <w:r>
        <w:rPr>
          <w:rFonts w:eastAsia="Times New Roman" w:cs="Arial"/>
          <w:vertAlign w:val="superscript"/>
          <w:lang w:eastAsia="fr-FR"/>
        </w:rPr>
        <w:t>3</w:t>
      </w:r>
      <w:r>
        <w:rPr>
          <w:rFonts w:eastAsia="Times New Roman" w:cs="Arial"/>
          <w:lang w:eastAsia="fr-FR"/>
        </w:rPr>
        <w:t xml:space="preserve">/h à </w:t>
      </w:r>
      <w:r w:rsidR="00106CC7">
        <w:rPr>
          <w:rFonts w:eastAsia="Times New Roman" w:cs="Arial"/>
          <w:lang w:eastAsia="fr-FR"/>
        </w:rPr>
        <w:t xml:space="preserve">l’exutoire du réseau route de </w:t>
      </w:r>
      <w:proofErr w:type="spellStart"/>
      <w:r w:rsidR="00106CC7">
        <w:rPr>
          <w:rFonts w:eastAsia="Times New Roman" w:cs="Arial"/>
          <w:lang w:eastAsia="fr-FR"/>
        </w:rPr>
        <w:t>Brossin</w:t>
      </w:r>
      <w:proofErr w:type="spellEnd"/>
      <w:r w:rsidR="00106CC7">
        <w:rPr>
          <w:rFonts w:eastAsia="Times New Roman" w:cs="Arial"/>
          <w:lang w:eastAsia="fr-FR"/>
        </w:rPr>
        <w:t xml:space="preserve"> et de l’</w:t>
      </w:r>
      <w:proofErr w:type="spellStart"/>
      <w:r w:rsidR="00106CC7">
        <w:rPr>
          <w:rFonts w:eastAsia="Times New Roman" w:cs="Arial"/>
          <w:lang w:eastAsia="fr-FR"/>
        </w:rPr>
        <w:t>Aucize</w:t>
      </w:r>
      <w:proofErr w:type="spellEnd"/>
      <w:r>
        <w:rPr>
          <w:rFonts w:eastAsia="Times New Roman" w:cs="Arial"/>
          <w:lang w:eastAsia="fr-FR"/>
        </w:rPr>
        <w:t> :</w:t>
      </w:r>
    </w:p>
    <w:p w:rsidR="0034144F" w:rsidRDefault="00106CC7" w:rsidP="0034144F">
      <w:pPr>
        <w:numPr>
          <w:ilvl w:val="0"/>
          <w:numId w:val="19"/>
        </w:numPr>
        <w:tabs>
          <w:tab w:val="num" w:pos="1776"/>
        </w:tabs>
        <w:spacing w:before="120"/>
        <w:ind w:left="1776"/>
        <w:rPr>
          <w:rFonts w:eastAsia="Times New Roman" w:cs="Arial"/>
          <w:lang w:eastAsia="fr-FR"/>
        </w:rPr>
      </w:pPr>
      <w:r>
        <w:rPr>
          <w:rFonts w:eastAsia="Times New Roman" w:cs="Arial"/>
          <w:b/>
          <w:lang w:eastAsia="fr-FR"/>
        </w:rPr>
        <w:t>0,20</w:t>
      </w:r>
      <w:r w:rsidR="0034144F">
        <w:rPr>
          <w:rFonts w:eastAsia="Times New Roman" w:cs="Arial"/>
          <w:b/>
          <w:lang w:eastAsia="fr-FR"/>
        </w:rPr>
        <w:t xml:space="preserve"> m³/h sont localisés sur des tronçons,</w:t>
      </w:r>
    </w:p>
    <w:p w:rsidR="0034144F" w:rsidRDefault="0034144F" w:rsidP="0034144F">
      <w:pPr>
        <w:numPr>
          <w:ilvl w:val="0"/>
          <w:numId w:val="19"/>
        </w:numPr>
        <w:tabs>
          <w:tab w:val="num" w:pos="1776"/>
        </w:tabs>
        <w:spacing w:before="120"/>
        <w:ind w:left="1776"/>
        <w:rPr>
          <w:rFonts w:eastAsia="Times New Roman" w:cs="Arial"/>
          <w:lang w:eastAsia="fr-FR"/>
        </w:rPr>
      </w:pPr>
      <w:r>
        <w:rPr>
          <w:rFonts w:eastAsia="Times New Roman" w:cs="Arial"/>
          <w:b/>
          <w:lang w:eastAsia="fr-FR"/>
        </w:rPr>
        <w:t>0 m³/h sont localisés ponctuellement,</w:t>
      </w:r>
    </w:p>
    <w:p w:rsidR="0034144F" w:rsidRPr="0034144F" w:rsidRDefault="0034144F" w:rsidP="0034144F">
      <w:pPr>
        <w:numPr>
          <w:ilvl w:val="0"/>
          <w:numId w:val="19"/>
        </w:numPr>
        <w:tabs>
          <w:tab w:val="num" w:pos="1776"/>
        </w:tabs>
        <w:spacing w:before="120"/>
        <w:ind w:left="1776"/>
        <w:rPr>
          <w:rFonts w:eastAsia="Times New Roman" w:cs="Arial"/>
          <w:lang w:eastAsia="fr-FR"/>
        </w:rPr>
      </w:pPr>
      <w:r>
        <w:rPr>
          <w:rFonts w:eastAsia="Times New Roman" w:cs="Arial"/>
          <w:b/>
          <w:lang w:eastAsia="fr-FR"/>
        </w:rPr>
        <w:t>0</w:t>
      </w:r>
      <w:r w:rsidR="00106CC7">
        <w:rPr>
          <w:rFonts w:eastAsia="Times New Roman" w:cs="Arial"/>
          <w:b/>
          <w:lang w:eastAsia="fr-FR"/>
        </w:rPr>
        <w:t xml:space="preserve">,01 </w:t>
      </w:r>
      <w:r>
        <w:rPr>
          <w:rFonts w:eastAsia="Times New Roman" w:cs="Arial"/>
          <w:b/>
          <w:lang w:eastAsia="fr-FR"/>
        </w:rPr>
        <w:t>m³/h sont diffus.</w:t>
      </w:r>
    </w:p>
    <w:p w:rsidR="0034144F" w:rsidRDefault="0034144F" w:rsidP="0034144F">
      <w:pPr>
        <w:spacing w:before="120"/>
        <w:rPr>
          <w:rFonts w:eastAsia="Times New Roman" w:cs="Arial"/>
          <w:b/>
          <w:lang w:eastAsia="fr-FR"/>
        </w:rPr>
      </w:pPr>
    </w:p>
    <w:p w:rsidR="0034144F" w:rsidRDefault="0034144F" w:rsidP="0034144F">
      <w:pPr>
        <w:spacing w:before="120"/>
        <w:rPr>
          <w:rFonts w:eastAsia="Times New Roman" w:cs="Arial"/>
          <w:lang w:eastAsia="fr-FR"/>
        </w:rPr>
      </w:pPr>
    </w:p>
    <w:p w:rsidR="00733ED0" w:rsidRDefault="00733ED0" w:rsidP="00266EC2">
      <w:pPr>
        <w:spacing w:before="120" w:after="60"/>
        <w:rPr>
          <w:rFonts w:eastAsia="Times New Roman" w:cs="Arial"/>
          <w:b/>
          <w:highlight w:val="yellow"/>
          <w:u w:val="single"/>
          <w:lang w:eastAsia="fr-FR"/>
        </w:rPr>
        <w:sectPr w:rsidR="00733ED0" w:rsidSect="006059EB">
          <w:headerReference w:type="default" r:id="rId20"/>
          <w:footerReference w:type="default" r:id="rId21"/>
          <w:pgSz w:w="11906" w:h="16838"/>
          <w:pgMar w:top="1417" w:right="1417" w:bottom="851" w:left="1417" w:header="708" w:footer="227" w:gutter="0"/>
          <w:cols w:space="708"/>
          <w:docGrid w:linePitch="360"/>
        </w:sectPr>
      </w:pPr>
    </w:p>
    <w:tbl>
      <w:tblPr>
        <w:tblpPr w:leftFromText="142" w:rightFromText="142" w:vertAnchor="page" w:horzAnchor="margin" w:tblpY="2057"/>
        <w:tblW w:w="1523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269"/>
        <w:gridCol w:w="993"/>
        <w:gridCol w:w="1701"/>
        <w:gridCol w:w="1417"/>
        <w:gridCol w:w="5456"/>
        <w:gridCol w:w="924"/>
        <w:gridCol w:w="68"/>
        <w:gridCol w:w="1206"/>
        <w:gridCol w:w="1204"/>
      </w:tblGrid>
      <w:tr w:rsidR="00580472" w:rsidTr="00E35334">
        <w:trPr>
          <w:trHeight w:hRule="exact" w:val="562"/>
        </w:trPr>
        <w:tc>
          <w:tcPr>
            <w:tcW w:w="2269" w:type="dxa"/>
            <w:tcBorders>
              <w:top w:val="nil"/>
              <w:left w:val="nil"/>
              <w:bottom w:val="nil"/>
              <w:right w:val="single" w:sz="4" w:space="0" w:color="auto"/>
            </w:tcBorders>
            <w:vAlign w:val="center"/>
          </w:tcPr>
          <w:p w:rsidR="00580472" w:rsidRDefault="00580472" w:rsidP="00580472">
            <w:pPr>
              <w:spacing w:before="40" w:after="40"/>
              <w:rPr>
                <w:rFonts w:eastAsia="Times New Roman"/>
                <w:highlight w:val="yellow"/>
                <w:lang w:eastAsia="fr-FR"/>
              </w:rPr>
            </w:pPr>
          </w:p>
        </w:tc>
        <w:tc>
          <w:tcPr>
            <w:tcW w:w="993" w:type="dxa"/>
            <w:vMerge w:val="restart"/>
            <w:tcBorders>
              <w:top w:val="single" w:sz="4" w:space="0" w:color="auto"/>
              <w:left w:val="single" w:sz="4" w:space="0" w:color="auto"/>
              <w:bottom w:val="single" w:sz="4" w:space="0" w:color="auto"/>
              <w:right w:val="single" w:sz="4" w:space="0" w:color="auto"/>
            </w:tcBorders>
            <w:shd w:val="clear" w:color="auto" w:fill="8DB3E2"/>
            <w:vAlign w:val="center"/>
          </w:tcPr>
          <w:p w:rsidR="00580472" w:rsidRDefault="00580472" w:rsidP="00580472">
            <w:pPr>
              <w:spacing w:before="60" w:after="60"/>
              <w:ind w:left="-70" w:right="-70"/>
              <w:jc w:val="center"/>
              <w:rPr>
                <w:rFonts w:eastAsia="Times New Roman"/>
                <w:b/>
                <w:lang w:eastAsia="fr-FR"/>
              </w:rPr>
            </w:pPr>
            <w:r>
              <w:rPr>
                <w:rFonts w:eastAsia="Times New Roman"/>
                <w:b/>
                <w:lang w:eastAsia="fr-FR"/>
              </w:rPr>
              <w:t>Débit minimum nocturne</w:t>
            </w:r>
          </w:p>
          <w:p w:rsidR="00580472" w:rsidRDefault="00580472" w:rsidP="00580472">
            <w:pPr>
              <w:spacing w:before="60" w:after="60"/>
              <w:ind w:left="-70" w:right="-70"/>
              <w:jc w:val="center"/>
              <w:rPr>
                <w:rFonts w:eastAsia="Times New Roman"/>
                <w:b/>
                <w:lang w:eastAsia="fr-FR"/>
              </w:rPr>
            </w:pPr>
            <w:r>
              <w:rPr>
                <w:rFonts w:eastAsia="Times New Roman"/>
                <w:b/>
                <w:lang w:eastAsia="fr-FR"/>
              </w:rPr>
              <w:t>(m³/h)</w:t>
            </w:r>
          </w:p>
        </w:tc>
        <w:tc>
          <w:tcPr>
            <w:tcW w:w="3118" w:type="dxa"/>
            <w:gridSpan w:val="2"/>
            <w:tcBorders>
              <w:top w:val="single" w:sz="4" w:space="0" w:color="auto"/>
              <w:left w:val="single" w:sz="4" w:space="0" w:color="auto"/>
              <w:bottom w:val="single" w:sz="4" w:space="0" w:color="auto"/>
              <w:right w:val="single" w:sz="4" w:space="0" w:color="auto"/>
            </w:tcBorders>
            <w:shd w:val="clear" w:color="auto" w:fill="8DB3E2"/>
            <w:vAlign w:val="center"/>
          </w:tcPr>
          <w:p w:rsidR="00580472" w:rsidRDefault="00580472" w:rsidP="00580472">
            <w:pPr>
              <w:spacing w:before="60" w:after="60"/>
              <w:ind w:left="-70" w:right="-71"/>
              <w:jc w:val="center"/>
              <w:rPr>
                <w:rFonts w:eastAsia="Times New Roman"/>
                <w:b/>
                <w:lang w:eastAsia="fr-FR"/>
              </w:rPr>
            </w:pPr>
            <w:r>
              <w:rPr>
                <w:rFonts w:eastAsia="Times New Roman"/>
                <w:b/>
                <w:lang w:eastAsia="fr-FR"/>
              </w:rPr>
              <w:t>Intrusions ponctuelles</w:t>
            </w:r>
          </w:p>
        </w:tc>
        <w:tc>
          <w:tcPr>
            <w:tcW w:w="6448" w:type="dxa"/>
            <w:gridSpan w:val="3"/>
            <w:tcBorders>
              <w:top w:val="single" w:sz="4" w:space="0" w:color="auto"/>
              <w:left w:val="single" w:sz="4" w:space="0" w:color="auto"/>
              <w:bottom w:val="single" w:sz="4" w:space="0" w:color="auto"/>
              <w:right w:val="single" w:sz="4" w:space="0" w:color="auto"/>
            </w:tcBorders>
            <w:shd w:val="clear" w:color="auto" w:fill="8DB3E2"/>
            <w:vAlign w:val="center"/>
          </w:tcPr>
          <w:p w:rsidR="00580472" w:rsidRDefault="00580472" w:rsidP="00580472">
            <w:pPr>
              <w:spacing w:before="60" w:after="60"/>
              <w:ind w:left="-70" w:right="-70"/>
              <w:jc w:val="center"/>
              <w:rPr>
                <w:rFonts w:eastAsia="Times New Roman"/>
                <w:b/>
                <w:lang w:eastAsia="fr-FR"/>
              </w:rPr>
            </w:pPr>
            <w:r>
              <w:rPr>
                <w:rFonts w:eastAsia="Times New Roman"/>
                <w:b/>
                <w:lang w:eastAsia="fr-FR"/>
              </w:rPr>
              <w:t>Intrusions localisées à un tronçon</w:t>
            </w:r>
          </w:p>
        </w:tc>
        <w:tc>
          <w:tcPr>
            <w:tcW w:w="1206" w:type="dxa"/>
            <w:tcBorders>
              <w:top w:val="single" w:sz="4" w:space="0" w:color="auto"/>
              <w:left w:val="single" w:sz="4" w:space="0" w:color="auto"/>
              <w:bottom w:val="single" w:sz="4" w:space="0" w:color="auto"/>
              <w:right w:val="single" w:sz="4" w:space="0" w:color="auto"/>
            </w:tcBorders>
            <w:shd w:val="clear" w:color="auto" w:fill="8DB3E2"/>
            <w:vAlign w:val="center"/>
          </w:tcPr>
          <w:p w:rsidR="00580472" w:rsidRDefault="00580472" w:rsidP="00580472">
            <w:pPr>
              <w:spacing w:before="60" w:after="60"/>
              <w:ind w:left="-70" w:right="-70"/>
              <w:jc w:val="center"/>
              <w:rPr>
                <w:rFonts w:eastAsia="Times New Roman"/>
                <w:b/>
                <w:lang w:eastAsia="fr-FR"/>
              </w:rPr>
            </w:pPr>
          </w:p>
        </w:tc>
        <w:tc>
          <w:tcPr>
            <w:tcW w:w="1204" w:type="dxa"/>
            <w:tcBorders>
              <w:top w:val="single" w:sz="4" w:space="0" w:color="auto"/>
              <w:left w:val="single" w:sz="4" w:space="0" w:color="auto"/>
              <w:bottom w:val="single" w:sz="4" w:space="0" w:color="auto"/>
              <w:right w:val="single" w:sz="4" w:space="0" w:color="auto"/>
            </w:tcBorders>
            <w:shd w:val="clear" w:color="auto" w:fill="8DB3E2"/>
            <w:vAlign w:val="center"/>
          </w:tcPr>
          <w:p w:rsidR="00580472" w:rsidRDefault="00580472" w:rsidP="00580472">
            <w:pPr>
              <w:spacing w:before="60" w:after="60"/>
              <w:ind w:left="-70" w:right="-70"/>
              <w:jc w:val="center"/>
              <w:rPr>
                <w:rFonts w:eastAsia="Times New Roman"/>
                <w:b/>
                <w:lang w:eastAsia="fr-FR"/>
              </w:rPr>
            </w:pPr>
            <w:r>
              <w:rPr>
                <w:rFonts w:eastAsia="Times New Roman"/>
                <w:b/>
                <w:lang w:eastAsia="fr-FR"/>
              </w:rPr>
              <w:t>Intrusions diffuses</w:t>
            </w:r>
          </w:p>
        </w:tc>
      </w:tr>
      <w:tr w:rsidR="00580472" w:rsidTr="00580472">
        <w:trPr>
          <w:trHeight w:hRule="exact" w:val="1191"/>
        </w:trPr>
        <w:tc>
          <w:tcPr>
            <w:tcW w:w="2269" w:type="dxa"/>
            <w:tcBorders>
              <w:top w:val="nil"/>
              <w:left w:val="nil"/>
              <w:bottom w:val="single" w:sz="4" w:space="0" w:color="auto"/>
              <w:right w:val="single" w:sz="4" w:space="0" w:color="auto"/>
            </w:tcBorders>
            <w:vAlign w:val="center"/>
          </w:tcPr>
          <w:p w:rsidR="00580472" w:rsidRDefault="00580472" w:rsidP="00580472">
            <w:pPr>
              <w:spacing w:before="40" w:after="40"/>
              <w:ind w:left="639" w:hanging="639"/>
              <w:jc w:val="center"/>
              <w:rPr>
                <w:rFonts w:eastAsia="Times New Roman"/>
                <w:highlight w:val="yellow"/>
                <w:lang w:eastAsia="fr-FR"/>
              </w:rPr>
            </w:pPr>
          </w:p>
        </w:tc>
        <w:tc>
          <w:tcPr>
            <w:tcW w:w="993" w:type="dxa"/>
            <w:vMerge/>
            <w:tcBorders>
              <w:top w:val="single" w:sz="4" w:space="0" w:color="auto"/>
              <w:left w:val="single" w:sz="4" w:space="0" w:color="auto"/>
              <w:bottom w:val="single" w:sz="4" w:space="0" w:color="auto"/>
              <w:right w:val="single" w:sz="4" w:space="0" w:color="auto"/>
            </w:tcBorders>
            <w:shd w:val="clear" w:color="auto" w:fill="8DB3E2"/>
            <w:vAlign w:val="center"/>
          </w:tcPr>
          <w:p w:rsidR="00580472" w:rsidRDefault="00580472" w:rsidP="00580472">
            <w:pPr>
              <w:spacing w:before="60" w:after="60"/>
              <w:ind w:left="-70" w:right="-70"/>
              <w:jc w:val="center"/>
              <w:rPr>
                <w:rFonts w:eastAsia="Times New Roman"/>
                <w:lang w:eastAsia="fr-FR"/>
              </w:rPr>
            </w:pPr>
          </w:p>
        </w:tc>
        <w:tc>
          <w:tcPr>
            <w:tcW w:w="1701" w:type="dxa"/>
            <w:tcBorders>
              <w:top w:val="single" w:sz="4" w:space="0" w:color="auto"/>
              <w:left w:val="single" w:sz="4" w:space="0" w:color="auto"/>
              <w:bottom w:val="single" w:sz="4" w:space="0" w:color="auto"/>
              <w:right w:val="single" w:sz="4" w:space="0" w:color="auto"/>
            </w:tcBorders>
            <w:shd w:val="clear" w:color="auto" w:fill="8DB3E2"/>
            <w:vAlign w:val="center"/>
          </w:tcPr>
          <w:p w:rsidR="00580472" w:rsidRDefault="00580472" w:rsidP="00580472">
            <w:pPr>
              <w:spacing w:before="60" w:after="60"/>
              <w:ind w:left="-70" w:right="-71"/>
              <w:jc w:val="center"/>
              <w:rPr>
                <w:rFonts w:eastAsia="Times New Roman"/>
                <w:b/>
                <w:lang w:eastAsia="fr-FR"/>
              </w:rPr>
            </w:pPr>
            <w:r>
              <w:rPr>
                <w:rFonts w:eastAsia="Times New Roman"/>
                <w:b/>
                <w:lang w:eastAsia="fr-FR"/>
              </w:rPr>
              <w:t>Type</w:t>
            </w:r>
          </w:p>
        </w:tc>
        <w:tc>
          <w:tcPr>
            <w:tcW w:w="1417" w:type="dxa"/>
            <w:tcBorders>
              <w:top w:val="single" w:sz="4" w:space="0" w:color="auto"/>
              <w:left w:val="single" w:sz="4" w:space="0" w:color="auto"/>
              <w:bottom w:val="single" w:sz="4" w:space="0" w:color="auto"/>
              <w:right w:val="single" w:sz="4" w:space="0" w:color="auto"/>
            </w:tcBorders>
            <w:shd w:val="clear" w:color="auto" w:fill="8DB3E2"/>
            <w:vAlign w:val="center"/>
          </w:tcPr>
          <w:p w:rsidR="00580472" w:rsidRDefault="00580472" w:rsidP="00580472">
            <w:pPr>
              <w:spacing w:before="60" w:after="60"/>
              <w:ind w:left="-70" w:right="-71"/>
              <w:jc w:val="center"/>
              <w:rPr>
                <w:rFonts w:eastAsia="Times New Roman"/>
                <w:b/>
                <w:lang w:eastAsia="fr-FR"/>
              </w:rPr>
            </w:pPr>
            <w:r>
              <w:rPr>
                <w:rFonts w:eastAsia="Times New Roman"/>
                <w:b/>
                <w:lang w:eastAsia="fr-FR"/>
              </w:rPr>
              <w:t>Débit (m³/h)</w:t>
            </w:r>
          </w:p>
        </w:tc>
        <w:tc>
          <w:tcPr>
            <w:tcW w:w="5456" w:type="dxa"/>
            <w:tcBorders>
              <w:top w:val="single" w:sz="4" w:space="0" w:color="auto"/>
              <w:left w:val="single" w:sz="4" w:space="0" w:color="auto"/>
              <w:bottom w:val="single" w:sz="4" w:space="0" w:color="auto"/>
              <w:right w:val="single" w:sz="4" w:space="0" w:color="auto"/>
            </w:tcBorders>
            <w:shd w:val="clear" w:color="auto" w:fill="8DB3E2"/>
            <w:vAlign w:val="center"/>
          </w:tcPr>
          <w:p w:rsidR="00580472" w:rsidRDefault="00580472" w:rsidP="00580472">
            <w:pPr>
              <w:spacing w:before="60" w:after="60"/>
              <w:ind w:left="-70"/>
              <w:jc w:val="center"/>
              <w:rPr>
                <w:rFonts w:eastAsia="Times New Roman"/>
                <w:b/>
                <w:lang w:eastAsia="fr-FR"/>
              </w:rPr>
            </w:pPr>
            <w:r>
              <w:rPr>
                <w:rFonts w:eastAsia="Times New Roman"/>
                <w:b/>
                <w:lang w:eastAsia="fr-FR"/>
              </w:rPr>
              <w:t>Tronçons</w:t>
            </w:r>
          </w:p>
        </w:tc>
        <w:tc>
          <w:tcPr>
            <w:tcW w:w="992" w:type="dxa"/>
            <w:gridSpan w:val="2"/>
            <w:tcBorders>
              <w:top w:val="single" w:sz="4" w:space="0" w:color="auto"/>
              <w:left w:val="single" w:sz="4" w:space="0" w:color="auto"/>
              <w:bottom w:val="single" w:sz="4" w:space="0" w:color="auto"/>
              <w:right w:val="single" w:sz="4" w:space="0" w:color="auto"/>
            </w:tcBorders>
            <w:shd w:val="clear" w:color="auto" w:fill="8DB3E2"/>
            <w:vAlign w:val="center"/>
          </w:tcPr>
          <w:p w:rsidR="00580472" w:rsidRDefault="00580472" w:rsidP="00580472">
            <w:pPr>
              <w:spacing w:before="60" w:after="60"/>
              <w:ind w:left="639" w:hanging="639"/>
              <w:jc w:val="center"/>
              <w:rPr>
                <w:rFonts w:eastAsia="Times New Roman"/>
                <w:b/>
                <w:lang w:eastAsia="fr-FR"/>
              </w:rPr>
            </w:pPr>
            <w:r>
              <w:rPr>
                <w:rFonts w:eastAsia="Times New Roman"/>
                <w:b/>
                <w:lang w:eastAsia="fr-FR"/>
              </w:rPr>
              <w:t>Débit</w:t>
            </w:r>
          </w:p>
          <w:p w:rsidR="00580472" w:rsidRDefault="00580472" w:rsidP="00580472">
            <w:pPr>
              <w:spacing w:before="60" w:after="60"/>
              <w:ind w:left="639" w:hanging="639"/>
              <w:jc w:val="center"/>
              <w:rPr>
                <w:rFonts w:eastAsia="Times New Roman"/>
                <w:b/>
                <w:lang w:eastAsia="fr-FR"/>
              </w:rPr>
            </w:pPr>
            <w:r>
              <w:rPr>
                <w:rFonts w:eastAsia="Times New Roman"/>
                <w:b/>
                <w:lang w:eastAsia="fr-FR"/>
              </w:rPr>
              <w:t>(m³/h)</w:t>
            </w:r>
          </w:p>
        </w:tc>
        <w:tc>
          <w:tcPr>
            <w:tcW w:w="1206" w:type="dxa"/>
            <w:tcBorders>
              <w:top w:val="single" w:sz="4" w:space="0" w:color="auto"/>
              <w:left w:val="single" w:sz="4" w:space="0" w:color="auto"/>
              <w:bottom w:val="single" w:sz="4" w:space="0" w:color="auto"/>
              <w:right w:val="single" w:sz="4" w:space="0" w:color="auto"/>
            </w:tcBorders>
            <w:shd w:val="clear" w:color="auto" w:fill="8DB3E2"/>
            <w:vAlign w:val="center"/>
          </w:tcPr>
          <w:p w:rsidR="00580472" w:rsidRDefault="00580472" w:rsidP="00580472">
            <w:pPr>
              <w:spacing w:before="60" w:after="60"/>
              <w:ind w:left="-70"/>
              <w:jc w:val="center"/>
              <w:rPr>
                <w:rFonts w:eastAsia="Times New Roman"/>
                <w:b/>
                <w:lang w:eastAsia="fr-FR"/>
              </w:rPr>
            </w:pPr>
            <w:r>
              <w:rPr>
                <w:rFonts w:eastAsia="Times New Roman"/>
                <w:b/>
                <w:lang w:eastAsia="fr-FR"/>
              </w:rPr>
              <w:t>Débit total</w:t>
            </w:r>
            <w:r>
              <w:rPr>
                <w:rFonts w:eastAsia="Times New Roman"/>
                <w:b/>
                <w:lang w:eastAsia="fr-FR"/>
              </w:rPr>
              <w:br/>
              <w:t>localisé</w:t>
            </w:r>
          </w:p>
          <w:p w:rsidR="00580472" w:rsidRDefault="00580472" w:rsidP="00580472">
            <w:pPr>
              <w:spacing w:before="60" w:after="60"/>
              <w:ind w:left="-70"/>
              <w:jc w:val="center"/>
              <w:rPr>
                <w:rFonts w:eastAsia="Times New Roman"/>
                <w:b/>
                <w:lang w:eastAsia="fr-FR"/>
              </w:rPr>
            </w:pPr>
            <w:r>
              <w:rPr>
                <w:rFonts w:eastAsia="Times New Roman"/>
                <w:b/>
                <w:lang w:eastAsia="fr-FR"/>
              </w:rPr>
              <w:t>(m³/h)</w:t>
            </w:r>
          </w:p>
        </w:tc>
        <w:tc>
          <w:tcPr>
            <w:tcW w:w="1204" w:type="dxa"/>
            <w:tcBorders>
              <w:top w:val="single" w:sz="4" w:space="0" w:color="auto"/>
              <w:left w:val="single" w:sz="4" w:space="0" w:color="auto"/>
              <w:bottom w:val="single" w:sz="4" w:space="0" w:color="auto"/>
              <w:right w:val="single" w:sz="4" w:space="0" w:color="auto"/>
            </w:tcBorders>
            <w:shd w:val="clear" w:color="auto" w:fill="8DB3E2"/>
            <w:vAlign w:val="center"/>
          </w:tcPr>
          <w:p w:rsidR="00580472" w:rsidRDefault="00580472" w:rsidP="00580472">
            <w:pPr>
              <w:spacing w:before="60" w:after="60"/>
              <w:ind w:left="-70" w:right="-70"/>
              <w:jc w:val="center"/>
              <w:rPr>
                <w:rFonts w:eastAsia="Times New Roman"/>
                <w:b/>
                <w:lang w:eastAsia="fr-FR"/>
              </w:rPr>
            </w:pPr>
            <w:r>
              <w:rPr>
                <w:rFonts w:eastAsia="Times New Roman"/>
                <w:b/>
                <w:lang w:eastAsia="fr-FR"/>
              </w:rPr>
              <w:t>Débit (m³/h)</w:t>
            </w:r>
          </w:p>
        </w:tc>
      </w:tr>
      <w:tr w:rsidR="00580472" w:rsidTr="00580472">
        <w:trPr>
          <w:trHeight w:hRule="exact" w:val="397"/>
        </w:trPr>
        <w:tc>
          <w:tcPr>
            <w:tcW w:w="15238" w:type="dxa"/>
            <w:gridSpan w:val="9"/>
            <w:tcBorders>
              <w:top w:val="single" w:sz="4" w:space="0" w:color="auto"/>
              <w:left w:val="single" w:sz="4" w:space="0" w:color="auto"/>
              <w:bottom w:val="single" w:sz="4" w:space="0" w:color="auto"/>
              <w:right w:val="single" w:sz="4" w:space="0" w:color="auto"/>
            </w:tcBorders>
            <w:shd w:val="clear" w:color="auto" w:fill="D9D9D9"/>
            <w:vAlign w:val="center"/>
          </w:tcPr>
          <w:p w:rsidR="00580472" w:rsidRDefault="00580472" w:rsidP="00580472">
            <w:pPr>
              <w:spacing w:before="60" w:after="60"/>
              <w:ind w:left="-70" w:right="-70"/>
              <w:jc w:val="center"/>
              <w:rPr>
                <w:rFonts w:eastAsia="Times New Roman"/>
                <w:b/>
                <w:lang w:eastAsia="fr-FR"/>
              </w:rPr>
            </w:pPr>
            <w:r>
              <w:rPr>
                <w:rFonts w:eastAsia="Times New Roman"/>
                <w:b/>
                <w:lang w:eastAsia="fr-FR"/>
              </w:rPr>
              <w:t xml:space="preserve">STEP de la </w:t>
            </w:r>
            <w:proofErr w:type="spellStart"/>
            <w:r>
              <w:rPr>
                <w:rFonts w:eastAsia="Times New Roman"/>
                <w:b/>
                <w:lang w:eastAsia="fr-FR"/>
              </w:rPr>
              <w:t>Tronchia</w:t>
            </w:r>
            <w:proofErr w:type="spellEnd"/>
          </w:p>
        </w:tc>
      </w:tr>
      <w:tr w:rsidR="00AF2F88" w:rsidTr="00C53733">
        <w:trPr>
          <w:trHeight w:hRule="exact" w:val="1116"/>
        </w:trPr>
        <w:tc>
          <w:tcPr>
            <w:tcW w:w="2269" w:type="dxa"/>
            <w:vMerge w:val="restart"/>
            <w:tcBorders>
              <w:top w:val="single" w:sz="4" w:space="0" w:color="auto"/>
              <w:left w:val="single" w:sz="4" w:space="0" w:color="auto"/>
              <w:right w:val="single" w:sz="4" w:space="0" w:color="auto"/>
            </w:tcBorders>
            <w:shd w:val="clear" w:color="auto" w:fill="8DB3E2"/>
            <w:vAlign w:val="center"/>
          </w:tcPr>
          <w:p w:rsidR="00AF2F88" w:rsidRDefault="00AF2F88" w:rsidP="00580472">
            <w:pPr>
              <w:spacing w:before="40" w:after="40"/>
              <w:ind w:left="639" w:hanging="639"/>
              <w:jc w:val="center"/>
              <w:rPr>
                <w:rFonts w:eastAsia="Times New Roman"/>
                <w:b/>
                <w:lang w:eastAsia="fr-FR"/>
              </w:rPr>
            </w:pPr>
            <w:r>
              <w:rPr>
                <w:rFonts w:eastAsia="Times New Roman"/>
                <w:b/>
                <w:lang w:eastAsia="fr-FR"/>
              </w:rPr>
              <w:t xml:space="preserve">BC STEP de la </w:t>
            </w:r>
            <w:proofErr w:type="spellStart"/>
            <w:r>
              <w:rPr>
                <w:rFonts w:eastAsia="Times New Roman"/>
                <w:b/>
                <w:lang w:eastAsia="fr-FR"/>
              </w:rPr>
              <w:t>Tronchia</w:t>
            </w:r>
            <w:proofErr w:type="spellEnd"/>
          </w:p>
        </w:tc>
        <w:tc>
          <w:tcPr>
            <w:tcW w:w="993" w:type="dxa"/>
            <w:vMerge w:val="restart"/>
            <w:tcBorders>
              <w:top w:val="single" w:sz="4" w:space="0" w:color="auto"/>
              <w:left w:val="single" w:sz="4" w:space="0" w:color="auto"/>
              <w:right w:val="single" w:sz="4" w:space="0" w:color="auto"/>
            </w:tcBorders>
            <w:shd w:val="clear" w:color="auto" w:fill="auto"/>
            <w:vAlign w:val="center"/>
          </w:tcPr>
          <w:p w:rsidR="00AF2F88" w:rsidRDefault="00AF2F88" w:rsidP="00580472">
            <w:pPr>
              <w:spacing w:before="60" w:after="60"/>
              <w:ind w:left="-70" w:right="-70"/>
              <w:jc w:val="center"/>
              <w:rPr>
                <w:rFonts w:eastAsia="Times New Roman"/>
                <w:lang w:eastAsia="fr-FR"/>
              </w:rPr>
            </w:pPr>
            <w:r>
              <w:rPr>
                <w:rFonts w:eastAsia="Times New Roman"/>
                <w:lang w:eastAsia="fr-FR"/>
              </w:rPr>
              <w:t>1</w:t>
            </w:r>
          </w:p>
        </w:tc>
        <w:tc>
          <w:tcPr>
            <w:tcW w:w="1701" w:type="dxa"/>
            <w:vMerge w:val="restart"/>
            <w:tcBorders>
              <w:top w:val="single" w:sz="4" w:space="0" w:color="auto"/>
              <w:left w:val="single" w:sz="4" w:space="0" w:color="auto"/>
              <w:right w:val="single" w:sz="4" w:space="0" w:color="auto"/>
            </w:tcBorders>
            <w:shd w:val="clear" w:color="auto" w:fill="auto"/>
            <w:vAlign w:val="center"/>
          </w:tcPr>
          <w:p w:rsidR="00AF2F88" w:rsidRDefault="00AF2F88" w:rsidP="00580472">
            <w:pPr>
              <w:spacing w:before="60" w:after="60"/>
              <w:ind w:left="-70" w:right="-71"/>
              <w:jc w:val="center"/>
              <w:rPr>
                <w:rFonts w:eastAsia="Times New Roman"/>
                <w:lang w:eastAsia="fr-FR"/>
              </w:rPr>
            </w:pPr>
            <w:r>
              <w:rPr>
                <w:rFonts w:eastAsia="Times New Roman"/>
                <w:lang w:eastAsia="fr-FR"/>
              </w:rPr>
              <w:t>/</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AF2F88" w:rsidRDefault="00AF2F88" w:rsidP="00580472">
            <w:pPr>
              <w:spacing w:before="60" w:after="60"/>
              <w:ind w:left="-70" w:right="-71"/>
              <w:jc w:val="center"/>
              <w:rPr>
                <w:rFonts w:eastAsia="Times New Roman"/>
                <w:lang w:eastAsia="fr-FR"/>
              </w:rPr>
            </w:pPr>
            <w:r>
              <w:rPr>
                <w:rFonts w:eastAsia="Times New Roman"/>
                <w:lang w:eastAsia="fr-FR"/>
              </w:rPr>
              <w:t>/</w:t>
            </w:r>
          </w:p>
        </w:tc>
        <w:tc>
          <w:tcPr>
            <w:tcW w:w="5456" w:type="dxa"/>
            <w:tcBorders>
              <w:top w:val="single" w:sz="4" w:space="0" w:color="auto"/>
              <w:left w:val="single" w:sz="4" w:space="0" w:color="auto"/>
              <w:bottom w:val="single" w:sz="4" w:space="0" w:color="auto"/>
              <w:right w:val="single" w:sz="4" w:space="0" w:color="auto"/>
            </w:tcBorders>
            <w:shd w:val="clear" w:color="auto" w:fill="auto"/>
            <w:vAlign w:val="center"/>
          </w:tcPr>
          <w:p w:rsidR="00AF2F88" w:rsidRDefault="00AF2F88" w:rsidP="00580472">
            <w:pPr>
              <w:spacing w:before="60" w:after="60"/>
              <w:ind w:left="-70"/>
              <w:jc w:val="center"/>
              <w:rPr>
                <w:rFonts w:eastAsia="Times New Roman"/>
                <w:lang w:eastAsia="fr-FR"/>
              </w:rPr>
            </w:pPr>
            <w:r>
              <w:rPr>
                <w:rFonts w:eastAsia="Times New Roman"/>
                <w:lang w:eastAsia="fr-FR"/>
              </w:rPr>
              <w:t>Tronçon 1</w:t>
            </w:r>
          </w:p>
          <w:p w:rsidR="00AF2F88" w:rsidRDefault="00AF2F88" w:rsidP="00580472">
            <w:pPr>
              <w:spacing w:before="60" w:after="60"/>
              <w:ind w:left="-70"/>
              <w:jc w:val="center"/>
              <w:rPr>
                <w:rFonts w:eastAsia="Times New Roman"/>
                <w:lang w:eastAsia="fr-FR"/>
              </w:rPr>
            </w:pPr>
            <w:r>
              <w:rPr>
                <w:rFonts w:eastAsia="Times New Roman"/>
                <w:lang w:eastAsia="fr-FR"/>
              </w:rPr>
              <w:t xml:space="preserve">Tous les réseaux en terrain privée de la route de </w:t>
            </w:r>
            <w:proofErr w:type="spellStart"/>
            <w:r>
              <w:rPr>
                <w:rFonts w:eastAsia="Times New Roman"/>
                <w:lang w:eastAsia="fr-FR"/>
              </w:rPr>
              <w:t>Bourbouray</w:t>
            </w:r>
            <w:proofErr w:type="spellEnd"/>
            <w:r>
              <w:rPr>
                <w:rFonts w:eastAsia="Times New Roman"/>
                <w:lang w:eastAsia="fr-FR"/>
              </w:rPr>
              <w:t xml:space="preserve"> à la route de La </w:t>
            </w:r>
            <w:proofErr w:type="spellStart"/>
            <w:r>
              <w:rPr>
                <w:rFonts w:eastAsia="Times New Roman"/>
                <w:lang w:eastAsia="fr-FR"/>
              </w:rPr>
              <w:t>Tronchia</w:t>
            </w:r>
            <w:proofErr w:type="spellEnd"/>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F2F88" w:rsidRDefault="00AF2F88" w:rsidP="00580472">
            <w:pPr>
              <w:spacing w:before="60" w:after="60"/>
              <w:ind w:left="639" w:hanging="639"/>
              <w:jc w:val="center"/>
              <w:rPr>
                <w:rFonts w:eastAsia="Times New Roman"/>
                <w:lang w:eastAsia="fr-FR"/>
              </w:rPr>
            </w:pPr>
            <w:r>
              <w:rPr>
                <w:rFonts w:eastAsia="Times New Roman"/>
                <w:lang w:eastAsia="fr-FR"/>
              </w:rPr>
              <w:t>0,3</w:t>
            </w:r>
          </w:p>
        </w:tc>
        <w:tc>
          <w:tcPr>
            <w:tcW w:w="1206" w:type="dxa"/>
            <w:vMerge w:val="restart"/>
            <w:tcBorders>
              <w:top w:val="single" w:sz="4" w:space="0" w:color="auto"/>
              <w:left w:val="single" w:sz="4" w:space="0" w:color="auto"/>
              <w:right w:val="single" w:sz="4" w:space="0" w:color="auto"/>
            </w:tcBorders>
            <w:shd w:val="clear" w:color="auto" w:fill="auto"/>
            <w:vAlign w:val="center"/>
          </w:tcPr>
          <w:p w:rsidR="00AF2F88" w:rsidRDefault="00AF2F88" w:rsidP="00C53733">
            <w:pPr>
              <w:spacing w:before="100" w:beforeAutospacing="1" w:after="60"/>
              <w:ind w:left="-70"/>
              <w:jc w:val="center"/>
              <w:rPr>
                <w:rFonts w:eastAsia="Times New Roman"/>
                <w:lang w:eastAsia="fr-FR"/>
              </w:rPr>
            </w:pPr>
            <w:r>
              <w:rPr>
                <w:rFonts w:eastAsia="Times New Roman"/>
                <w:lang w:eastAsia="fr-FR"/>
              </w:rPr>
              <w:t>1</w:t>
            </w:r>
          </w:p>
        </w:tc>
        <w:tc>
          <w:tcPr>
            <w:tcW w:w="1204" w:type="dxa"/>
            <w:vMerge w:val="restart"/>
            <w:tcBorders>
              <w:top w:val="single" w:sz="4" w:space="0" w:color="auto"/>
              <w:left w:val="single" w:sz="4" w:space="0" w:color="auto"/>
              <w:right w:val="single" w:sz="4" w:space="0" w:color="auto"/>
            </w:tcBorders>
            <w:shd w:val="clear" w:color="auto" w:fill="auto"/>
            <w:vAlign w:val="center"/>
          </w:tcPr>
          <w:p w:rsidR="00AF2F88" w:rsidRDefault="00AF2F88" w:rsidP="00AF2F88">
            <w:pPr>
              <w:spacing w:before="100" w:beforeAutospacing="1" w:after="60"/>
              <w:ind w:left="-70" w:right="-70"/>
              <w:jc w:val="center"/>
              <w:rPr>
                <w:rFonts w:eastAsia="Times New Roman"/>
                <w:lang w:eastAsia="fr-FR"/>
              </w:rPr>
            </w:pPr>
            <w:r>
              <w:rPr>
                <w:rFonts w:eastAsia="Times New Roman"/>
                <w:lang w:eastAsia="fr-FR"/>
              </w:rPr>
              <w:t>0</w:t>
            </w:r>
          </w:p>
        </w:tc>
      </w:tr>
      <w:tr w:rsidR="00AF2F88" w:rsidTr="00C53733">
        <w:trPr>
          <w:trHeight w:hRule="exact" w:val="711"/>
        </w:trPr>
        <w:tc>
          <w:tcPr>
            <w:tcW w:w="2269" w:type="dxa"/>
            <w:vMerge/>
            <w:tcBorders>
              <w:left w:val="single" w:sz="4" w:space="0" w:color="auto"/>
              <w:right w:val="single" w:sz="4" w:space="0" w:color="auto"/>
            </w:tcBorders>
            <w:shd w:val="clear" w:color="auto" w:fill="8DB3E2"/>
            <w:vAlign w:val="center"/>
          </w:tcPr>
          <w:p w:rsidR="00AF2F88" w:rsidRDefault="00AF2F88" w:rsidP="00580472">
            <w:pPr>
              <w:spacing w:before="40" w:after="40"/>
              <w:ind w:left="639" w:hanging="639"/>
              <w:jc w:val="center"/>
              <w:rPr>
                <w:rFonts w:eastAsia="Times New Roman"/>
                <w:b/>
                <w:lang w:eastAsia="fr-FR"/>
              </w:rPr>
            </w:pPr>
          </w:p>
        </w:tc>
        <w:tc>
          <w:tcPr>
            <w:tcW w:w="993" w:type="dxa"/>
            <w:vMerge/>
            <w:tcBorders>
              <w:left w:val="single" w:sz="4" w:space="0" w:color="auto"/>
              <w:right w:val="single" w:sz="4" w:space="0" w:color="auto"/>
            </w:tcBorders>
            <w:shd w:val="clear" w:color="auto" w:fill="auto"/>
            <w:vAlign w:val="center"/>
          </w:tcPr>
          <w:p w:rsidR="00AF2F88" w:rsidRDefault="00AF2F88" w:rsidP="00580472">
            <w:pPr>
              <w:spacing w:before="60" w:after="60"/>
              <w:ind w:left="-70" w:right="-70"/>
              <w:jc w:val="center"/>
              <w:rPr>
                <w:rFonts w:eastAsia="Times New Roman"/>
                <w:lang w:eastAsia="fr-FR"/>
              </w:rPr>
            </w:pPr>
          </w:p>
        </w:tc>
        <w:tc>
          <w:tcPr>
            <w:tcW w:w="1701" w:type="dxa"/>
            <w:vMerge/>
            <w:tcBorders>
              <w:left w:val="single" w:sz="4" w:space="0" w:color="auto"/>
              <w:right w:val="single" w:sz="4" w:space="0" w:color="auto"/>
            </w:tcBorders>
            <w:shd w:val="clear" w:color="auto" w:fill="auto"/>
            <w:vAlign w:val="center"/>
          </w:tcPr>
          <w:p w:rsidR="00AF2F88" w:rsidRDefault="00AF2F88" w:rsidP="00580472">
            <w:pPr>
              <w:spacing w:before="60" w:after="60"/>
              <w:ind w:left="-70" w:right="-71"/>
              <w:jc w:val="center"/>
              <w:rPr>
                <w:rFonts w:eastAsia="Times New Roman"/>
                <w:lang w:eastAsia="fr-FR"/>
              </w:rPr>
            </w:pPr>
          </w:p>
        </w:tc>
        <w:tc>
          <w:tcPr>
            <w:tcW w:w="1417" w:type="dxa"/>
            <w:vMerge/>
            <w:tcBorders>
              <w:left w:val="single" w:sz="4" w:space="0" w:color="auto"/>
              <w:right w:val="single" w:sz="4" w:space="0" w:color="auto"/>
            </w:tcBorders>
            <w:shd w:val="clear" w:color="auto" w:fill="auto"/>
            <w:vAlign w:val="center"/>
          </w:tcPr>
          <w:p w:rsidR="00AF2F88" w:rsidRDefault="00AF2F88" w:rsidP="00580472">
            <w:pPr>
              <w:spacing w:before="60" w:after="60"/>
              <w:ind w:left="-70" w:right="-71"/>
              <w:jc w:val="center"/>
              <w:rPr>
                <w:rFonts w:eastAsia="Times New Roman"/>
                <w:lang w:eastAsia="fr-FR"/>
              </w:rPr>
            </w:pPr>
          </w:p>
        </w:tc>
        <w:tc>
          <w:tcPr>
            <w:tcW w:w="5456" w:type="dxa"/>
            <w:tcBorders>
              <w:top w:val="single" w:sz="4" w:space="0" w:color="auto"/>
              <w:left w:val="single" w:sz="4" w:space="0" w:color="auto"/>
              <w:bottom w:val="single" w:sz="4" w:space="0" w:color="auto"/>
              <w:right w:val="single" w:sz="4" w:space="0" w:color="auto"/>
            </w:tcBorders>
            <w:shd w:val="clear" w:color="auto" w:fill="auto"/>
            <w:vAlign w:val="center"/>
          </w:tcPr>
          <w:p w:rsidR="00AF2F88" w:rsidRDefault="00AF2F88" w:rsidP="00580472">
            <w:pPr>
              <w:ind w:left="-68"/>
              <w:jc w:val="center"/>
              <w:rPr>
                <w:rFonts w:eastAsia="Times New Roman"/>
                <w:lang w:eastAsia="fr-FR"/>
              </w:rPr>
            </w:pPr>
            <w:r w:rsidRPr="00CD7A5F">
              <w:rPr>
                <w:rFonts w:eastAsia="Times New Roman"/>
                <w:lang w:eastAsia="fr-FR"/>
              </w:rPr>
              <w:t>Tronçon 2</w:t>
            </w:r>
          </w:p>
          <w:p w:rsidR="00AF2F88" w:rsidRDefault="00AF2F88" w:rsidP="00580472">
            <w:pPr>
              <w:spacing w:before="60" w:after="60"/>
              <w:ind w:left="-70"/>
              <w:jc w:val="center"/>
              <w:rPr>
                <w:rFonts w:eastAsia="Times New Roman"/>
                <w:lang w:eastAsia="fr-FR"/>
              </w:rPr>
            </w:pPr>
            <w:r>
              <w:rPr>
                <w:rFonts w:eastAsia="Times New Roman"/>
                <w:lang w:eastAsia="fr-FR"/>
              </w:rPr>
              <w:t xml:space="preserve">Route de </w:t>
            </w:r>
            <w:proofErr w:type="spellStart"/>
            <w:r>
              <w:rPr>
                <w:rFonts w:eastAsia="Times New Roman"/>
                <w:lang w:eastAsia="fr-FR"/>
              </w:rPr>
              <w:t>Bassey</w:t>
            </w:r>
            <w:proofErr w:type="spellEnd"/>
            <w:r>
              <w:rPr>
                <w:rFonts w:eastAsia="Times New Roman"/>
                <w:lang w:eastAsia="fr-FR"/>
              </w:rPr>
              <w:t xml:space="preserve"> entre la D34 et D19</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F2F88" w:rsidRDefault="00AF2F88" w:rsidP="00580472">
            <w:pPr>
              <w:spacing w:before="60" w:after="60"/>
              <w:ind w:left="639" w:hanging="639"/>
              <w:jc w:val="center"/>
              <w:rPr>
                <w:rFonts w:eastAsia="Times New Roman"/>
                <w:lang w:eastAsia="fr-FR"/>
              </w:rPr>
            </w:pPr>
            <w:r>
              <w:rPr>
                <w:rFonts w:eastAsia="Times New Roman"/>
                <w:lang w:eastAsia="fr-FR"/>
              </w:rPr>
              <w:t>0,5</w:t>
            </w:r>
          </w:p>
        </w:tc>
        <w:tc>
          <w:tcPr>
            <w:tcW w:w="1206" w:type="dxa"/>
            <w:vMerge/>
            <w:tcBorders>
              <w:left w:val="single" w:sz="4" w:space="0" w:color="auto"/>
              <w:right w:val="single" w:sz="4" w:space="0" w:color="auto"/>
            </w:tcBorders>
            <w:shd w:val="clear" w:color="auto" w:fill="auto"/>
            <w:vAlign w:val="center"/>
          </w:tcPr>
          <w:p w:rsidR="00AF2F88" w:rsidRDefault="00AF2F88" w:rsidP="00C53733">
            <w:pPr>
              <w:spacing w:before="100" w:beforeAutospacing="1" w:after="60"/>
              <w:ind w:left="-70"/>
              <w:jc w:val="center"/>
              <w:rPr>
                <w:rFonts w:eastAsia="Times New Roman"/>
                <w:lang w:eastAsia="fr-FR"/>
              </w:rPr>
            </w:pPr>
          </w:p>
        </w:tc>
        <w:tc>
          <w:tcPr>
            <w:tcW w:w="1204" w:type="dxa"/>
            <w:vMerge/>
            <w:tcBorders>
              <w:left w:val="single" w:sz="4" w:space="0" w:color="auto"/>
              <w:right w:val="single" w:sz="4" w:space="0" w:color="auto"/>
            </w:tcBorders>
            <w:shd w:val="clear" w:color="auto" w:fill="auto"/>
            <w:vAlign w:val="center"/>
          </w:tcPr>
          <w:p w:rsidR="00AF2F88" w:rsidRDefault="00AF2F88" w:rsidP="00C53733">
            <w:pPr>
              <w:spacing w:before="100" w:beforeAutospacing="1" w:after="60"/>
              <w:ind w:left="-70" w:right="-70"/>
              <w:jc w:val="center"/>
              <w:rPr>
                <w:rFonts w:eastAsia="Times New Roman"/>
                <w:lang w:eastAsia="fr-FR"/>
              </w:rPr>
            </w:pPr>
          </w:p>
        </w:tc>
      </w:tr>
      <w:tr w:rsidR="00AF2F88" w:rsidTr="00C53733">
        <w:trPr>
          <w:trHeight w:hRule="exact" w:val="718"/>
        </w:trPr>
        <w:tc>
          <w:tcPr>
            <w:tcW w:w="2269" w:type="dxa"/>
            <w:vMerge/>
            <w:tcBorders>
              <w:left w:val="single" w:sz="4" w:space="0" w:color="auto"/>
              <w:right w:val="single" w:sz="4" w:space="0" w:color="auto"/>
            </w:tcBorders>
            <w:shd w:val="clear" w:color="auto" w:fill="8DB3E2"/>
            <w:vAlign w:val="center"/>
          </w:tcPr>
          <w:p w:rsidR="00AF2F88" w:rsidRDefault="00AF2F88" w:rsidP="00580472">
            <w:pPr>
              <w:spacing w:before="100" w:beforeAutospacing="1" w:after="120"/>
              <w:jc w:val="center"/>
              <w:rPr>
                <w:rFonts w:eastAsia="Times New Roman" w:cs="Arial"/>
                <w:b/>
                <w:snapToGrid w:val="0"/>
                <w:color w:val="000000"/>
                <w:lang w:eastAsia="fr-FR"/>
              </w:rPr>
            </w:pPr>
          </w:p>
        </w:tc>
        <w:tc>
          <w:tcPr>
            <w:tcW w:w="993" w:type="dxa"/>
            <w:vMerge/>
            <w:tcBorders>
              <w:left w:val="single" w:sz="4" w:space="0" w:color="auto"/>
              <w:right w:val="single" w:sz="4" w:space="0" w:color="auto"/>
            </w:tcBorders>
            <w:shd w:val="clear" w:color="auto" w:fill="auto"/>
            <w:vAlign w:val="center"/>
          </w:tcPr>
          <w:p w:rsidR="00AF2F88" w:rsidRDefault="00AF2F88" w:rsidP="00580472">
            <w:pPr>
              <w:spacing w:before="100" w:beforeAutospacing="1" w:after="60"/>
              <w:ind w:left="-70" w:right="-70"/>
              <w:jc w:val="center"/>
              <w:rPr>
                <w:rFonts w:eastAsia="Times New Roman"/>
                <w:b/>
                <w:lang w:eastAsia="fr-FR"/>
              </w:rPr>
            </w:pPr>
          </w:p>
        </w:tc>
        <w:tc>
          <w:tcPr>
            <w:tcW w:w="1701" w:type="dxa"/>
            <w:vMerge/>
            <w:tcBorders>
              <w:left w:val="single" w:sz="4" w:space="0" w:color="auto"/>
              <w:right w:val="single" w:sz="4" w:space="0" w:color="auto"/>
            </w:tcBorders>
            <w:shd w:val="clear" w:color="auto" w:fill="auto"/>
            <w:vAlign w:val="center"/>
          </w:tcPr>
          <w:p w:rsidR="00AF2F88" w:rsidRDefault="00AF2F88" w:rsidP="00580472">
            <w:pPr>
              <w:spacing w:before="100" w:beforeAutospacing="1" w:after="60"/>
              <w:ind w:left="-70" w:right="-71"/>
              <w:jc w:val="center"/>
              <w:rPr>
                <w:rFonts w:eastAsia="Times New Roman"/>
                <w:b/>
                <w:lang w:eastAsia="fr-FR"/>
              </w:rPr>
            </w:pPr>
          </w:p>
        </w:tc>
        <w:tc>
          <w:tcPr>
            <w:tcW w:w="1417" w:type="dxa"/>
            <w:vMerge/>
            <w:tcBorders>
              <w:left w:val="single" w:sz="4" w:space="0" w:color="auto"/>
              <w:right w:val="single" w:sz="4" w:space="0" w:color="auto"/>
            </w:tcBorders>
            <w:shd w:val="clear" w:color="auto" w:fill="auto"/>
            <w:vAlign w:val="center"/>
          </w:tcPr>
          <w:p w:rsidR="00AF2F88" w:rsidRDefault="00AF2F88" w:rsidP="00580472">
            <w:pPr>
              <w:spacing w:before="100" w:beforeAutospacing="1" w:after="60"/>
              <w:ind w:left="-70" w:right="-71"/>
              <w:jc w:val="center"/>
              <w:rPr>
                <w:rFonts w:eastAsia="Times New Roman"/>
                <w:b/>
                <w:lang w:eastAsia="fr-FR"/>
              </w:rPr>
            </w:pPr>
          </w:p>
        </w:tc>
        <w:tc>
          <w:tcPr>
            <w:tcW w:w="5456" w:type="dxa"/>
            <w:tcBorders>
              <w:top w:val="single" w:sz="4" w:space="0" w:color="auto"/>
              <w:left w:val="single" w:sz="4" w:space="0" w:color="auto"/>
              <w:bottom w:val="single" w:sz="4" w:space="0" w:color="auto"/>
              <w:right w:val="single" w:sz="4" w:space="0" w:color="auto"/>
            </w:tcBorders>
            <w:shd w:val="clear" w:color="auto" w:fill="auto"/>
            <w:vAlign w:val="center"/>
          </w:tcPr>
          <w:p w:rsidR="00AF2F88" w:rsidRDefault="00AF2F88" w:rsidP="00580472">
            <w:pPr>
              <w:ind w:left="-68"/>
              <w:jc w:val="center"/>
              <w:rPr>
                <w:rFonts w:eastAsia="Times New Roman"/>
                <w:lang w:eastAsia="fr-FR"/>
              </w:rPr>
            </w:pPr>
            <w:r>
              <w:rPr>
                <w:rFonts w:eastAsia="Times New Roman"/>
                <w:lang w:eastAsia="fr-FR"/>
              </w:rPr>
              <w:t>Tronçon 3</w:t>
            </w:r>
          </w:p>
          <w:p w:rsidR="00AF2F88" w:rsidRPr="00CD7A5F" w:rsidRDefault="00AF2F88" w:rsidP="00580472">
            <w:pPr>
              <w:ind w:left="-68"/>
              <w:jc w:val="center"/>
              <w:rPr>
                <w:rFonts w:eastAsia="Times New Roman"/>
                <w:lang w:eastAsia="fr-FR"/>
              </w:rPr>
            </w:pPr>
            <w:r>
              <w:rPr>
                <w:rFonts w:eastAsia="Times New Roman"/>
                <w:lang w:eastAsia="fr-FR"/>
              </w:rPr>
              <w:t>Du R01-0013 jusqu’au regard en amont du ROI_0015</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F2F88" w:rsidRPr="009C6A0F" w:rsidRDefault="00AF2F88" w:rsidP="00580472">
            <w:pPr>
              <w:spacing w:before="100" w:beforeAutospacing="1" w:after="60"/>
              <w:ind w:left="639" w:hanging="639"/>
              <w:jc w:val="center"/>
              <w:rPr>
                <w:rFonts w:eastAsia="Times New Roman"/>
                <w:lang w:eastAsia="fr-FR"/>
              </w:rPr>
            </w:pPr>
            <w:r>
              <w:rPr>
                <w:rFonts w:eastAsia="Times New Roman"/>
                <w:lang w:eastAsia="fr-FR"/>
              </w:rPr>
              <w:t>0,2</w:t>
            </w:r>
          </w:p>
        </w:tc>
        <w:tc>
          <w:tcPr>
            <w:tcW w:w="1206" w:type="dxa"/>
            <w:vMerge/>
            <w:tcBorders>
              <w:left w:val="single" w:sz="4" w:space="0" w:color="auto"/>
              <w:bottom w:val="single" w:sz="4" w:space="0" w:color="auto"/>
              <w:right w:val="single" w:sz="4" w:space="0" w:color="auto"/>
            </w:tcBorders>
            <w:shd w:val="clear" w:color="auto" w:fill="auto"/>
            <w:vAlign w:val="center"/>
          </w:tcPr>
          <w:p w:rsidR="00AF2F88" w:rsidRPr="009C6A0F" w:rsidRDefault="00AF2F88" w:rsidP="00580472">
            <w:pPr>
              <w:spacing w:before="100" w:beforeAutospacing="1" w:after="60"/>
              <w:ind w:left="-70"/>
              <w:jc w:val="center"/>
              <w:rPr>
                <w:rFonts w:eastAsia="Times New Roman"/>
                <w:lang w:eastAsia="fr-FR"/>
              </w:rPr>
            </w:pPr>
          </w:p>
        </w:tc>
        <w:tc>
          <w:tcPr>
            <w:tcW w:w="1204" w:type="dxa"/>
            <w:vMerge/>
            <w:tcBorders>
              <w:left w:val="single" w:sz="4" w:space="0" w:color="auto"/>
              <w:bottom w:val="single" w:sz="4" w:space="0" w:color="auto"/>
              <w:right w:val="single" w:sz="4" w:space="0" w:color="auto"/>
            </w:tcBorders>
            <w:shd w:val="clear" w:color="auto" w:fill="auto"/>
            <w:vAlign w:val="center"/>
          </w:tcPr>
          <w:p w:rsidR="00AF2F88" w:rsidRPr="009C6A0F" w:rsidRDefault="00AF2F88" w:rsidP="00580472">
            <w:pPr>
              <w:spacing w:before="100" w:beforeAutospacing="1" w:after="60"/>
              <w:ind w:left="-70" w:right="-70"/>
              <w:jc w:val="center"/>
              <w:rPr>
                <w:rFonts w:eastAsia="Times New Roman"/>
                <w:lang w:eastAsia="fr-FR"/>
              </w:rPr>
            </w:pPr>
          </w:p>
        </w:tc>
      </w:tr>
      <w:tr w:rsidR="00580472" w:rsidTr="00580472">
        <w:trPr>
          <w:trHeight w:hRule="exact" w:val="442"/>
        </w:trPr>
        <w:tc>
          <w:tcPr>
            <w:tcW w:w="2269" w:type="dxa"/>
            <w:tcBorders>
              <w:top w:val="single" w:sz="4" w:space="0" w:color="auto"/>
              <w:left w:val="single" w:sz="4" w:space="0" w:color="auto"/>
              <w:bottom w:val="single" w:sz="4" w:space="0" w:color="auto"/>
              <w:right w:val="single" w:sz="4" w:space="0" w:color="auto"/>
            </w:tcBorders>
            <w:shd w:val="clear" w:color="auto" w:fill="8DB3E2"/>
            <w:vAlign w:val="center"/>
          </w:tcPr>
          <w:p w:rsidR="00580472" w:rsidRDefault="00580472" w:rsidP="00580472">
            <w:pPr>
              <w:spacing w:before="100" w:beforeAutospacing="1" w:after="120"/>
              <w:jc w:val="center"/>
              <w:rPr>
                <w:rFonts w:eastAsia="Times New Roman"/>
                <w:b/>
                <w:highlight w:val="yellow"/>
                <w:lang w:eastAsia="fr-FR"/>
              </w:rPr>
            </w:pPr>
            <w:r>
              <w:rPr>
                <w:rFonts w:eastAsia="Times New Roman" w:cs="Arial"/>
                <w:b/>
                <w:snapToGrid w:val="0"/>
                <w:color w:val="000000"/>
                <w:lang w:eastAsia="fr-FR"/>
              </w:rPr>
              <w:t xml:space="preserve">Total entrée STEP </w:t>
            </w:r>
          </w:p>
        </w:tc>
        <w:tc>
          <w:tcPr>
            <w:tcW w:w="993" w:type="dxa"/>
            <w:tcBorders>
              <w:top w:val="single" w:sz="4" w:space="0" w:color="auto"/>
              <w:left w:val="single" w:sz="4" w:space="0" w:color="auto"/>
              <w:bottom w:val="single" w:sz="4" w:space="0" w:color="auto"/>
              <w:right w:val="single" w:sz="4" w:space="0" w:color="auto"/>
            </w:tcBorders>
            <w:shd w:val="clear" w:color="auto" w:fill="8DB3E2"/>
            <w:vAlign w:val="center"/>
          </w:tcPr>
          <w:p w:rsidR="00580472" w:rsidRDefault="00580472" w:rsidP="00580472">
            <w:pPr>
              <w:spacing w:before="100" w:beforeAutospacing="1" w:after="60"/>
              <w:ind w:left="-70" w:right="-70"/>
              <w:jc w:val="center"/>
              <w:rPr>
                <w:rFonts w:eastAsia="Times New Roman"/>
                <w:b/>
                <w:lang w:eastAsia="fr-FR"/>
              </w:rPr>
            </w:pPr>
            <w:r>
              <w:rPr>
                <w:rFonts w:eastAsia="Times New Roman"/>
                <w:b/>
                <w:lang w:eastAsia="fr-FR"/>
              </w:rPr>
              <w:t>1</w:t>
            </w:r>
          </w:p>
        </w:tc>
        <w:tc>
          <w:tcPr>
            <w:tcW w:w="1701" w:type="dxa"/>
            <w:tcBorders>
              <w:top w:val="single" w:sz="4" w:space="0" w:color="auto"/>
              <w:left w:val="single" w:sz="4" w:space="0" w:color="auto"/>
              <w:bottom w:val="single" w:sz="4" w:space="0" w:color="auto"/>
              <w:right w:val="single" w:sz="4" w:space="0" w:color="auto"/>
            </w:tcBorders>
            <w:shd w:val="clear" w:color="auto" w:fill="8DB3E2"/>
            <w:vAlign w:val="center"/>
          </w:tcPr>
          <w:p w:rsidR="00580472" w:rsidRDefault="00580472" w:rsidP="00580472">
            <w:pPr>
              <w:spacing w:before="100" w:beforeAutospacing="1" w:after="60"/>
              <w:ind w:left="-70" w:right="-71"/>
              <w:jc w:val="center"/>
              <w:rPr>
                <w:rFonts w:eastAsia="Times New Roman"/>
                <w:b/>
                <w:lang w:eastAsia="fr-FR"/>
              </w:rPr>
            </w:pPr>
            <w:r>
              <w:rPr>
                <w:rFonts w:eastAsia="Times New Roman"/>
                <w:b/>
                <w:lang w:eastAsia="fr-FR"/>
              </w:rPr>
              <w:t>/</w:t>
            </w:r>
          </w:p>
        </w:tc>
        <w:tc>
          <w:tcPr>
            <w:tcW w:w="1417" w:type="dxa"/>
            <w:tcBorders>
              <w:top w:val="single" w:sz="4" w:space="0" w:color="auto"/>
              <w:left w:val="single" w:sz="4" w:space="0" w:color="auto"/>
              <w:bottom w:val="single" w:sz="4" w:space="0" w:color="auto"/>
              <w:right w:val="single" w:sz="4" w:space="0" w:color="auto"/>
            </w:tcBorders>
            <w:shd w:val="clear" w:color="auto" w:fill="8DB3E2"/>
            <w:vAlign w:val="center"/>
          </w:tcPr>
          <w:p w:rsidR="00580472" w:rsidRDefault="00580472" w:rsidP="00580472">
            <w:pPr>
              <w:spacing w:before="100" w:beforeAutospacing="1" w:after="60"/>
              <w:ind w:left="-70" w:right="-71"/>
              <w:jc w:val="center"/>
              <w:rPr>
                <w:rFonts w:eastAsia="Times New Roman"/>
                <w:b/>
                <w:lang w:eastAsia="fr-FR"/>
              </w:rPr>
            </w:pPr>
            <w:r>
              <w:rPr>
                <w:rFonts w:eastAsia="Times New Roman"/>
                <w:b/>
                <w:lang w:eastAsia="fr-FR"/>
              </w:rPr>
              <w:t>/</w:t>
            </w:r>
          </w:p>
        </w:tc>
        <w:tc>
          <w:tcPr>
            <w:tcW w:w="5456" w:type="dxa"/>
            <w:tcBorders>
              <w:top w:val="single" w:sz="4" w:space="0" w:color="auto"/>
              <w:left w:val="single" w:sz="4" w:space="0" w:color="auto"/>
              <w:bottom w:val="single" w:sz="4" w:space="0" w:color="auto"/>
              <w:right w:val="single" w:sz="4" w:space="0" w:color="auto"/>
            </w:tcBorders>
            <w:shd w:val="clear" w:color="auto" w:fill="8DB3E2"/>
            <w:vAlign w:val="center"/>
          </w:tcPr>
          <w:p w:rsidR="00580472" w:rsidRDefault="00580472" w:rsidP="00580472">
            <w:pPr>
              <w:spacing w:before="100" w:beforeAutospacing="1" w:after="60"/>
              <w:ind w:left="-70"/>
              <w:jc w:val="center"/>
              <w:rPr>
                <w:rFonts w:eastAsia="Times New Roman"/>
                <w:b/>
                <w:lang w:eastAsia="fr-FR"/>
              </w:rPr>
            </w:pPr>
            <w:r>
              <w:rPr>
                <w:rFonts w:eastAsia="Times New Roman"/>
                <w:b/>
                <w:lang w:eastAsia="fr-FR"/>
              </w:rPr>
              <w:t>/</w:t>
            </w:r>
          </w:p>
        </w:tc>
        <w:tc>
          <w:tcPr>
            <w:tcW w:w="992" w:type="dxa"/>
            <w:gridSpan w:val="2"/>
            <w:tcBorders>
              <w:top w:val="single" w:sz="4" w:space="0" w:color="auto"/>
              <w:left w:val="single" w:sz="4" w:space="0" w:color="auto"/>
              <w:bottom w:val="single" w:sz="4" w:space="0" w:color="auto"/>
              <w:right w:val="single" w:sz="4" w:space="0" w:color="auto"/>
            </w:tcBorders>
            <w:shd w:val="clear" w:color="auto" w:fill="8DB3E2"/>
            <w:vAlign w:val="center"/>
          </w:tcPr>
          <w:p w:rsidR="00580472" w:rsidRDefault="00580472" w:rsidP="00580472">
            <w:pPr>
              <w:spacing w:before="100" w:beforeAutospacing="1" w:after="60"/>
              <w:ind w:left="639" w:hanging="639"/>
              <w:jc w:val="center"/>
              <w:rPr>
                <w:rFonts w:eastAsia="Times New Roman"/>
                <w:b/>
                <w:lang w:eastAsia="fr-FR"/>
              </w:rPr>
            </w:pPr>
            <w:r>
              <w:rPr>
                <w:rFonts w:eastAsia="Times New Roman"/>
                <w:b/>
                <w:lang w:eastAsia="fr-FR"/>
              </w:rPr>
              <w:t>1</w:t>
            </w:r>
          </w:p>
        </w:tc>
        <w:tc>
          <w:tcPr>
            <w:tcW w:w="1206" w:type="dxa"/>
            <w:tcBorders>
              <w:top w:val="single" w:sz="4" w:space="0" w:color="auto"/>
              <w:left w:val="single" w:sz="4" w:space="0" w:color="auto"/>
              <w:bottom w:val="single" w:sz="4" w:space="0" w:color="auto"/>
              <w:right w:val="single" w:sz="4" w:space="0" w:color="auto"/>
            </w:tcBorders>
            <w:shd w:val="clear" w:color="auto" w:fill="8DB3E2"/>
            <w:vAlign w:val="center"/>
          </w:tcPr>
          <w:p w:rsidR="00580472" w:rsidRDefault="00580472" w:rsidP="00580472">
            <w:pPr>
              <w:spacing w:before="100" w:beforeAutospacing="1" w:after="60"/>
              <w:ind w:left="-70"/>
              <w:jc w:val="center"/>
              <w:rPr>
                <w:rFonts w:eastAsia="Times New Roman"/>
                <w:b/>
                <w:lang w:eastAsia="fr-FR"/>
              </w:rPr>
            </w:pPr>
            <w:r>
              <w:rPr>
                <w:rFonts w:eastAsia="Times New Roman"/>
                <w:b/>
                <w:lang w:eastAsia="fr-FR"/>
              </w:rPr>
              <w:t>1</w:t>
            </w:r>
          </w:p>
        </w:tc>
        <w:tc>
          <w:tcPr>
            <w:tcW w:w="1204" w:type="dxa"/>
            <w:tcBorders>
              <w:top w:val="single" w:sz="4" w:space="0" w:color="auto"/>
              <w:left w:val="single" w:sz="4" w:space="0" w:color="auto"/>
              <w:bottom w:val="single" w:sz="4" w:space="0" w:color="auto"/>
              <w:right w:val="single" w:sz="4" w:space="0" w:color="auto"/>
            </w:tcBorders>
            <w:shd w:val="clear" w:color="auto" w:fill="8DB3E2"/>
            <w:vAlign w:val="center"/>
          </w:tcPr>
          <w:p w:rsidR="00580472" w:rsidRDefault="00580472" w:rsidP="00580472">
            <w:pPr>
              <w:spacing w:before="100" w:beforeAutospacing="1" w:after="60"/>
              <w:ind w:left="-70" w:right="-70"/>
              <w:jc w:val="center"/>
              <w:rPr>
                <w:rFonts w:eastAsia="Times New Roman"/>
                <w:b/>
                <w:lang w:eastAsia="fr-FR"/>
              </w:rPr>
            </w:pPr>
            <w:r>
              <w:rPr>
                <w:rFonts w:eastAsia="Times New Roman"/>
                <w:b/>
                <w:lang w:eastAsia="fr-FR"/>
              </w:rPr>
              <w:t>0</w:t>
            </w:r>
          </w:p>
        </w:tc>
      </w:tr>
      <w:tr w:rsidR="00580472" w:rsidTr="00580472">
        <w:trPr>
          <w:trHeight w:hRule="exact" w:val="397"/>
        </w:trPr>
        <w:tc>
          <w:tcPr>
            <w:tcW w:w="15238" w:type="dxa"/>
            <w:gridSpan w:val="9"/>
            <w:tcBorders>
              <w:top w:val="single" w:sz="4" w:space="0" w:color="auto"/>
              <w:left w:val="single" w:sz="4" w:space="0" w:color="auto"/>
              <w:bottom w:val="single" w:sz="4" w:space="0" w:color="auto"/>
              <w:right w:val="single" w:sz="4" w:space="0" w:color="auto"/>
            </w:tcBorders>
            <w:shd w:val="clear" w:color="auto" w:fill="D9D9D9"/>
            <w:vAlign w:val="center"/>
          </w:tcPr>
          <w:p w:rsidR="00580472" w:rsidRDefault="00580472" w:rsidP="00580472">
            <w:pPr>
              <w:spacing w:before="60" w:after="60"/>
              <w:ind w:left="639" w:hanging="639"/>
              <w:jc w:val="center"/>
              <w:rPr>
                <w:rFonts w:eastAsia="Times New Roman"/>
                <w:b/>
                <w:lang w:eastAsia="fr-FR"/>
              </w:rPr>
            </w:pPr>
            <w:r>
              <w:rPr>
                <w:rFonts w:eastAsia="Times New Roman"/>
                <w:b/>
                <w:lang w:eastAsia="fr-FR"/>
              </w:rPr>
              <w:t>STEP de Bessey</w:t>
            </w:r>
          </w:p>
          <w:p w:rsidR="00580472" w:rsidRDefault="00580472" w:rsidP="00580472">
            <w:pPr>
              <w:spacing w:before="60" w:after="60"/>
              <w:ind w:left="639" w:hanging="639"/>
              <w:jc w:val="center"/>
              <w:rPr>
                <w:rFonts w:eastAsia="Times New Roman"/>
                <w:b/>
                <w:lang w:eastAsia="fr-FR"/>
              </w:rPr>
            </w:pPr>
          </w:p>
          <w:p w:rsidR="00580472" w:rsidRDefault="00580472" w:rsidP="00580472">
            <w:pPr>
              <w:spacing w:before="60" w:after="60"/>
              <w:ind w:left="639" w:hanging="639"/>
              <w:jc w:val="center"/>
              <w:rPr>
                <w:rFonts w:eastAsia="Times New Roman"/>
                <w:b/>
                <w:highlight w:val="yellow"/>
                <w:lang w:eastAsia="fr-FR"/>
              </w:rPr>
            </w:pPr>
          </w:p>
        </w:tc>
      </w:tr>
      <w:tr w:rsidR="00B45ECD" w:rsidTr="00C53733">
        <w:trPr>
          <w:trHeight w:hRule="exact" w:val="679"/>
        </w:trPr>
        <w:tc>
          <w:tcPr>
            <w:tcW w:w="2269" w:type="dxa"/>
            <w:vMerge w:val="restart"/>
            <w:tcBorders>
              <w:top w:val="single" w:sz="4" w:space="0" w:color="auto"/>
              <w:left w:val="single" w:sz="4" w:space="0" w:color="auto"/>
              <w:right w:val="single" w:sz="4" w:space="0" w:color="auto"/>
            </w:tcBorders>
            <w:shd w:val="clear" w:color="auto" w:fill="8DB3E2"/>
            <w:vAlign w:val="center"/>
          </w:tcPr>
          <w:p w:rsidR="00B45ECD" w:rsidRDefault="00B45ECD" w:rsidP="00282063">
            <w:pPr>
              <w:spacing w:after="60"/>
              <w:jc w:val="center"/>
              <w:rPr>
                <w:rFonts w:eastAsia="Times New Roman" w:cs="Arial"/>
                <w:b/>
                <w:snapToGrid w:val="0"/>
                <w:color w:val="000000"/>
                <w:lang w:eastAsia="fr-FR"/>
              </w:rPr>
            </w:pPr>
            <w:r>
              <w:rPr>
                <w:rFonts w:eastAsia="Times New Roman" w:cs="Arial"/>
                <w:b/>
                <w:snapToGrid w:val="0"/>
                <w:color w:val="000000"/>
                <w:lang w:eastAsia="fr-FR"/>
              </w:rPr>
              <w:t>BC Exutoire du réseau de la commune de Roisey qui est traité par la STEP de Bessey</w:t>
            </w:r>
          </w:p>
        </w:tc>
        <w:tc>
          <w:tcPr>
            <w:tcW w:w="993" w:type="dxa"/>
            <w:vMerge w:val="restart"/>
            <w:tcBorders>
              <w:top w:val="single" w:sz="4" w:space="0" w:color="auto"/>
              <w:left w:val="single" w:sz="4" w:space="0" w:color="auto"/>
              <w:right w:val="single" w:sz="4" w:space="0" w:color="auto"/>
            </w:tcBorders>
            <w:vAlign w:val="center"/>
          </w:tcPr>
          <w:p w:rsidR="00B45ECD" w:rsidRDefault="00B45ECD" w:rsidP="00282063">
            <w:pPr>
              <w:spacing w:before="60" w:after="60"/>
              <w:ind w:left="-70" w:right="-70"/>
              <w:jc w:val="center"/>
              <w:rPr>
                <w:rFonts w:eastAsia="Times New Roman"/>
                <w:lang w:eastAsia="fr-FR"/>
              </w:rPr>
            </w:pPr>
            <w:r>
              <w:rPr>
                <w:rFonts w:eastAsia="Times New Roman"/>
                <w:lang w:eastAsia="fr-FR"/>
              </w:rPr>
              <w:t>0,21</w:t>
            </w:r>
          </w:p>
        </w:tc>
        <w:tc>
          <w:tcPr>
            <w:tcW w:w="1701" w:type="dxa"/>
            <w:vMerge w:val="restart"/>
            <w:tcBorders>
              <w:top w:val="single" w:sz="4" w:space="0" w:color="auto"/>
              <w:left w:val="single" w:sz="4" w:space="0" w:color="auto"/>
              <w:right w:val="single" w:sz="4" w:space="0" w:color="auto"/>
            </w:tcBorders>
            <w:shd w:val="clear" w:color="auto" w:fill="auto"/>
            <w:vAlign w:val="center"/>
          </w:tcPr>
          <w:p w:rsidR="00B45ECD" w:rsidRDefault="00B45ECD" w:rsidP="00282063">
            <w:pPr>
              <w:spacing w:before="60" w:after="60"/>
              <w:ind w:left="-70" w:right="-71"/>
              <w:jc w:val="center"/>
              <w:rPr>
                <w:rFonts w:eastAsia="Times New Roman"/>
                <w:lang w:eastAsia="fr-FR"/>
              </w:rPr>
            </w:pPr>
            <w:r>
              <w:rPr>
                <w:rFonts w:eastAsia="Times New Roman"/>
                <w:lang w:eastAsia="fr-FR"/>
              </w:rPr>
              <w:t>/</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B45ECD" w:rsidRDefault="00B45ECD" w:rsidP="00282063">
            <w:pPr>
              <w:spacing w:before="60" w:after="60"/>
              <w:ind w:left="-70" w:right="-71"/>
              <w:jc w:val="center"/>
              <w:rPr>
                <w:rFonts w:eastAsia="Times New Roman"/>
                <w:lang w:eastAsia="fr-FR"/>
              </w:rPr>
            </w:pPr>
            <w:r>
              <w:rPr>
                <w:rFonts w:eastAsia="Times New Roman"/>
                <w:lang w:eastAsia="fr-FR"/>
              </w:rPr>
              <w:t>/</w:t>
            </w:r>
          </w:p>
        </w:tc>
        <w:tc>
          <w:tcPr>
            <w:tcW w:w="5456" w:type="dxa"/>
            <w:tcBorders>
              <w:top w:val="single" w:sz="4" w:space="0" w:color="auto"/>
              <w:left w:val="single" w:sz="4" w:space="0" w:color="auto"/>
              <w:bottom w:val="single" w:sz="4" w:space="0" w:color="auto"/>
              <w:right w:val="single" w:sz="4" w:space="0" w:color="auto"/>
            </w:tcBorders>
            <w:vAlign w:val="center"/>
          </w:tcPr>
          <w:p w:rsidR="00B45ECD" w:rsidRDefault="00B45ECD" w:rsidP="00282063">
            <w:pPr>
              <w:spacing w:before="60" w:after="60"/>
              <w:ind w:left="639" w:hanging="639"/>
              <w:jc w:val="center"/>
              <w:rPr>
                <w:rFonts w:eastAsia="Times New Roman"/>
                <w:lang w:eastAsia="fr-FR"/>
              </w:rPr>
            </w:pPr>
            <w:r>
              <w:rPr>
                <w:rFonts w:eastAsia="Times New Roman"/>
                <w:lang w:eastAsia="fr-FR"/>
              </w:rPr>
              <w:t>Tronçon 4</w:t>
            </w:r>
          </w:p>
          <w:p w:rsidR="00B45ECD" w:rsidRDefault="00B45ECD" w:rsidP="00282063">
            <w:pPr>
              <w:spacing w:before="60" w:after="60"/>
              <w:ind w:left="639" w:hanging="639"/>
              <w:jc w:val="center"/>
              <w:rPr>
                <w:rFonts w:eastAsia="Times New Roman"/>
                <w:lang w:eastAsia="fr-FR"/>
              </w:rPr>
            </w:pPr>
            <w:r>
              <w:rPr>
                <w:rFonts w:eastAsia="Times New Roman"/>
                <w:lang w:eastAsia="fr-FR"/>
              </w:rPr>
              <w:t>Route de Brossin et route de l’</w:t>
            </w:r>
            <w:proofErr w:type="spellStart"/>
            <w:r>
              <w:rPr>
                <w:rFonts w:eastAsia="Times New Roman"/>
                <w:lang w:eastAsia="fr-FR"/>
              </w:rPr>
              <w:t>Aucize</w:t>
            </w:r>
            <w:proofErr w:type="spellEnd"/>
          </w:p>
        </w:tc>
        <w:tc>
          <w:tcPr>
            <w:tcW w:w="924" w:type="dxa"/>
            <w:tcBorders>
              <w:top w:val="single" w:sz="4" w:space="0" w:color="auto"/>
              <w:left w:val="single" w:sz="4" w:space="0" w:color="auto"/>
              <w:bottom w:val="single" w:sz="4" w:space="0" w:color="auto"/>
              <w:right w:val="single" w:sz="4" w:space="0" w:color="auto"/>
            </w:tcBorders>
            <w:vAlign w:val="center"/>
          </w:tcPr>
          <w:p w:rsidR="00B45ECD" w:rsidRDefault="00960FFB" w:rsidP="00323133">
            <w:pPr>
              <w:spacing w:before="60" w:after="60"/>
              <w:jc w:val="center"/>
              <w:rPr>
                <w:rFonts w:eastAsia="Times New Roman"/>
                <w:lang w:eastAsia="fr-FR"/>
              </w:rPr>
            </w:pPr>
            <w:r>
              <w:rPr>
                <w:rFonts w:eastAsia="Times New Roman"/>
                <w:lang w:eastAsia="fr-FR"/>
              </w:rPr>
              <w:t>0,</w:t>
            </w:r>
            <w:r w:rsidR="00B45ECD">
              <w:rPr>
                <w:rFonts w:eastAsia="Times New Roman"/>
                <w:lang w:eastAsia="fr-FR"/>
              </w:rPr>
              <w:t>1</w:t>
            </w:r>
            <w:r w:rsidR="00323133">
              <w:rPr>
                <w:rFonts w:eastAsia="Times New Roman"/>
                <w:lang w:eastAsia="fr-FR"/>
              </w:rPr>
              <w:t>5</w:t>
            </w:r>
          </w:p>
        </w:tc>
        <w:tc>
          <w:tcPr>
            <w:tcW w:w="1274" w:type="dxa"/>
            <w:gridSpan w:val="2"/>
            <w:vMerge w:val="restart"/>
            <w:tcBorders>
              <w:top w:val="single" w:sz="4" w:space="0" w:color="auto"/>
              <w:left w:val="single" w:sz="4" w:space="0" w:color="auto"/>
              <w:right w:val="single" w:sz="4" w:space="0" w:color="auto"/>
            </w:tcBorders>
            <w:vAlign w:val="center"/>
          </w:tcPr>
          <w:p w:rsidR="00B45ECD" w:rsidRDefault="00106CC7" w:rsidP="00C53733">
            <w:pPr>
              <w:spacing w:before="60" w:after="60"/>
              <w:jc w:val="center"/>
              <w:rPr>
                <w:rFonts w:eastAsia="Times New Roman"/>
                <w:lang w:eastAsia="fr-FR"/>
              </w:rPr>
            </w:pPr>
            <w:r>
              <w:rPr>
                <w:rFonts w:eastAsia="Times New Roman"/>
                <w:lang w:eastAsia="fr-FR"/>
              </w:rPr>
              <w:t>0,20</w:t>
            </w:r>
          </w:p>
        </w:tc>
        <w:tc>
          <w:tcPr>
            <w:tcW w:w="1204" w:type="dxa"/>
            <w:vMerge w:val="restart"/>
            <w:tcBorders>
              <w:top w:val="single" w:sz="4" w:space="0" w:color="auto"/>
              <w:left w:val="single" w:sz="4" w:space="0" w:color="auto"/>
              <w:right w:val="single" w:sz="4" w:space="0" w:color="auto"/>
            </w:tcBorders>
            <w:vAlign w:val="center"/>
          </w:tcPr>
          <w:p w:rsidR="00B45ECD" w:rsidRDefault="00B45ECD" w:rsidP="00C53733">
            <w:pPr>
              <w:spacing w:before="60" w:after="60"/>
              <w:ind w:left="-70" w:right="-70"/>
              <w:jc w:val="center"/>
              <w:rPr>
                <w:rFonts w:eastAsia="Times New Roman"/>
                <w:lang w:eastAsia="fr-FR"/>
              </w:rPr>
            </w:pPr>
            <w:r>
              <w:rPr>
                <w:rFonts w:eastAsia="Times New Roman"/>
                <w:lang w:eastAsia="fr-FR"/>
              </w:rPr>
              <w:t>0</w:t>
            </w:r>
            <w:r w:rsidR="00106CC7">
              <w:rPr>
                <w:rFonts w:eastAsia="Times New Roman"/>
                <w:lang w:eastAsia="fr-FR"/>
              </w:rPr>
              <w:t>,01</w:t>
            </w:r>
          </w:p>
        </w:tc>
      </w:tr>
      <w:tr w:rsidR="00B45ECD" w:rsidTr="00B45ECD">
        <w:trPr>
          <w:trHeight w:hRule="exact" w:val="711"/>
        </w:trPr>
        <w:tc>
          <w:tcPr>
            <w:tcW w:w="2269" w:type="dxa"/>
            <w:vMerge/>
            <w:tcBorders>
              <w:left w:val="single" w:sz="4" w:space="0" w:color="auto"/>
              <w:bottom w:val="single" w:sz="4" w:space="0" w:color="auto"/>
              <w:right w:val="single" w:sz="4" w:space="0" w:color="auto"/>
            </w:tcBorders>
            <w:shd w:val="clear" w:color="auto" w:fill="8DB3E2"/>
            <w:vAlign w:val="center"/>
          </w:tcPr>
          <w:p w:rsidR="00B45ECD" w:rsidRDefault="00B45ECD" w:rsidP="00282063">
            <w:pPr>
              <w:spacing w:after="60"/>
              <w:jc w:val="center"/>
              <w:rPr>
                <w:rFonts w:eastAsia="Times New Roman" w:cs="Arial"/>
                <w:b/>
                <w:snapToGrid w:val="0"/>
                <w:color w:val="000000"/>
                <w:lang w:eastAsia="fr-FR"/>
              </w:rPr>
            </w:pPr>
          </w:p>
        </w:tc>
        <w:tc>
          <w:tcPr>
            <w:tcW w:w="993" w:type="dxa"/>
            <w:vMerge/>
            <w:tcBorders>
              <w:left w:val="single" w:sz="4" w:space="0" w:color="auto"/>
              <w:bottom w:val="single" w:sz="4" w:space="0" w:color="auto"/>
              <w:right w:val="single" w:sz="4" w:space="0" w:color="auto"/>
            </w:tcBorders>
            <w:vAlign w:val="center"/>
          </w:tcPr>
          <w:p w:rsidR="00B45ECD" w:rsidRDefault="00B45ECD" w:rsidP="00282063">
            <w:pPr>
              <w:spacing w:before="60" w:after="60"/>
              <w:ind w:left="-70" w:right="-70"/>
              <w:jc w:val="center"/>
              <w:rPr>
                <w:rFonts w:eastAsia="Times New Roman"/>
                <w:lang w:eastAsia="fr-FR"/>
              </w:rPr>
            </w:pPr>
          </w:p>
        </w:tc>
        <w:tc>
          <w:tcPr>
            <w:tcW w:w="1701" w:type="dxa"/>
            <w:vMerge/>
            <w:tcBorders>
              <w:left w:val="single" w:sz="4" w:space="0" w:color="auto"/>
              <w:bottom w:val="single" w:sz="4" w:space="0" w:color="auto"/>
              <w:right w:val="single" w:sz="4" w:space="0" w:color="auto"/>
            </w:tcBorders>
            <w:vAlign w:val="center"/>
          </w:tcPr>
          <w:p w:rsidR="00B45ECD" w:rsidRDefault="00B45ECD" w:rsidP="00282063">
            <w:pPr>
              <w:spacing w:before="60" w:after="60"/>
              <w:ind w:left="-70" w:right="-71"/>
              <w:jc w:val="center"/>
              <w:rPr>
                <w:rFonts w:eastAsia="Times New Roman"/>
                <w:lang w:eastAsia="fr-FR"/>
              </w:rPr>
            </w:pPr>
          </w:p>
        </w:tc>
        <w:tc>
          <w:tcPr>
            <w:tcW w:w="1417" w:type="dxa"/>
            <w:vMerge/>
            <w:tcBorders>
              <w:left w:val="single" w:sz="4" w:space="0" w:color="auto"/>
              <w:bottom w:val="single" w:sz="4" w:space="0" w:color="auto"/>
              <w:right w:val="single" w:sz="4" w:space="0" w:color="auto"/>
            </w:tcBorders>
            <w:vAlign w:val="center"/>
          </w:tcPr>
          <w:p w:rsidR="00B45ECD" w:rsidRDefault="00B45ECD" w:rsidP="00282063">
            <w:pPr>
              <w:spacing w:before="60" w:after="60"/>
              <w:ind w:left="-70" w:right="-71"/>
              <w:jc w:val="center"/>
              <w:rPr>
                <w:rFonts w:eastAsia="Times New Roman"/>
                <w:lang w:eastAsia="fr-FR"/>
              </w:rPr>
            </w:pPr>
          </w:p>
        </w:tc>
        <w:tc>
          <w:tcPr>
            <w:tcW w:w="5456" w:type="dxa"/>
            <w:tcBorders>
              <w:top w:val="single" w:sz="4" w:space="0" w:color="auto"/>
              <w:left w:val="single" w:sz="4" w:space="0" w:color="auto"/>
              <w:bottom w:val="single" w:sz="4" w:space="0" w:color="auto"/>
              <w:right w:val="single" w:sz="4" w:space="0" w:color="auto"/>
            </w:tcBorders>
            <w:vAlign w:val="center"/>
          </w:tcPr>
          <w:p w:rsidR="00B45ECD" w:rsidRDefault="00B45ECD" w:rsidP="00282063">
            <w:pPr>
              <w:spacing w:before="60" w:after="60"/>
              <w:ind w:left="639" w:hanging="639"/>
              <w:jc w:val="center"/>
              <w:rPr>
                <w:rFonts w:eastAsia="Times New Roman"/>
                <w:lang w:eastAsia="fr-FR"/>
              </w:rPr>
            </w:pPr>
            <w:r>
              <w:rPr>
                <w:rFonts w:eastAsia="Times New Roman"/>
                <w:lang w:eastAsia="fr-FR"/>
              </w:rPr>
              <w:t>Tronçon 5</w:t>
            </w:r>
          </w:p>
          <w:p w:rsidR="00B45ECD" w:rsidRDefault="00B45ECD" w:rsidP="00282063">
            <w:pPr>
              <w:spacing w:before="60" w:after="60"/>
              <w:ind w:left="639" w:hanging="639"/>
              <w:jc w:val="center"/>
              <w:rPr>
                <w:rFonts w:eastAsia="Times New Roman"/>
                <w:lang w:eastAsia="fr-FR"/>
              </w:rPr>
            </w:pPr>
            <w:r>
              <w:rPr>
                <w:rFonts w:eastAsia="Times New Roman"/>
                <w:lang w:eastAsia="fr-FR"/>
              </w:rPr>
              <w:t>Entre ROI_0032 et ROI_0031</w:t>
            </w:r>
          </w:p>
        </w:tc>
        <w:tc>
          <w:tcPr>
            <w:tcW w:w="924" w:type="dxa"/>
            <w:tcBorders>
              <w:top w:val="single" w:sz="4" w:space="0" w:color="auto"/>
              <w:left w:val="single" w:sz="4" w:space="0" w:color="auto"/>
              <w:bottom w:val="single" w:sz="4" w:space="0" w:color="auto"/>
              <w:right w:val="single" w:sz="4" w:space="0" w:color="auto"/>
            </w:tcBorders>
            <w:vAlign w:val="center"/>
          </w:tcPr>
          <w:p w:rsidR="00B45ECD" w:rsidRDefault="00B45ECD" w:rsidP="00282063">
            <w:pPr>
              <w:spacing w:before="60" w:after="60"/>
              <w:jc w:val="center"/>
              <w:rPr>
                <w:rFonts w:eastAsia="Times New Roman"/>
                <w:lang w:eastAsia="fr-FR"/>
              </w:rPr>
            </w:pPr>
            <w:r>
              <w:rPr>
                <w:rFonts w:eastAsia="Times New Roman"/>
                <w:lang w:eastAsia="fr-FR"/>
              </w:rPr>
              <w:t>0.05</w:t>
            </w:r>
          </w:p>
        </w:tc>
        <w:tc>
          <w:tcPr>
            <w:tcW w:w="1274" w:type="dxa"/>
            <w:gridSpan w:val="2"/>
            <w:vMerge/>
            <w:tcBorders>
              <w:left w:val="single" w:sz="4" w:space="0" w:color="auto"/>
              <w:bottom w:val="single" w:sz="4" w:space="0" w:color="auto"/>
              <w:right w:val="single" w:sz="4" w:space="0" w:color="auto"/>
            </w:tcBorders>
            <w:vAlign w:val="center"/>
          </w:tcPr>
          <w:p w:rsidR="00B45ECD" w:rsidRDefault="00B45ECD" w:rsidP="00282063">
            <w:pPr>
              <w:spacing w:before="60" w:after="60"/>
              <w:jc w:val="center"/>
              <w:rPr>
                <w:rFonts w:eastAsia="Times New Roman"/>
                <w:lang w:eastAsia="fr-FR"/>
              </w:rPr>
            </w:pPr>
          </w:p>
        </w:tc>
        <w:tc>
          <w:tcPr>
            <w:tcW w:w="1204" w:type="dxa"/>
            <w:vMerge/>
            <w:tcBorders>
              <w:left w:val="single" w:sz="4" w:space="0" w:color="auto"/>
              <w:bottom w:val="single" w:sz="4" w:space="0" w:color="auto"/>
              <w:right w:val="single" w:sz="4" w:space="0" w:color="auto"/>
            </w:tcBorders>
            <w:shd w:val="clear" w:color="auto" w:fill="auto"/>
            <w:vAlign w:val="center"/>
          </w:tcPr>
          <w:p w:rsidR="00B45ECD" w:rsidRDefault="00B45ECD" w:rsidP="00282063">
            <w:pPr>
              <w:spacing w:before="60" w:after="60"/>
              <w:ind w:left="-70" w:right="-70"/>
              <w:jc w:val="center"/>
              <w:rPr>
                <w:rFonts w:eastAsia="Times New Roman"/>
                <w:lang w:eastAsia="fr-FR"/>
              </w:rPr>
            </w:pPr>
          </w:p>
        </w:tc>
      </w:tr>
      <w:tr w:rsidR="00580472" w:rsidTr="00580472">
        <w:trPr>
          <w:trHeight w:val="441"/>
        </w:trPr>
        <w:tc>
          <w:tcPr>
            <w:tcW w:w="2269" w:type="dxa"/>
            <w:tcBorders>
              <w:top w:val="single" w:sz="4" w:space="0" w:color="auto"/>
              <w:left w:val="single" w:sz="4" w:space="0" w:color="auto"/>
              <w:bottom w:val="single" w:sz="4" w:space="0" w:color="auto"/>
              <w:right w:val="single" w:sz="4" w:space="0" w:color="auto"/>
            </w:tcBorders>
            <w:shd w:val="clear" w:color="auto" w:fill="8DB3E2"/>
            <w:vAlign w:val="center"/>
          </w:tcPr>
          <w:p w:rsidR="00580472" w:rsidRDefault="00580472" w:rsidP="00580472">
            <w:pPr>
              <w:spacing w:after="60"/>
              <w:jc w:val="center"/>
              <w:rPr>
                <w:rFonts w:eastAsia="Times New Roman" w:cs="Arial"/>
                <w:b/>
                <w:snapToGrid w:val="0"/>
                <w:color w:val="000000"/>
                <w:lang w:eastAsia="fr-FR"/>
              </w:rPr>
            </w:pPr>
            <w:r>
              <w:rPr>
                <w:rFonts w:eastAsia="Times New Roman" w:cs="Arial"/>
                <w:b/>
                <w:snapToGrid w:val="0"/>
                <w:color w:val="000000"/>
                <w:lang w:eastAsia="fr-FR"/>
              </w:rPr>
              <w:t>Total à l’exutoire</w:t>
            </w:r>
          </w:p>
        </w:tc>
        <w:tc>
          <w:tcPr>
            <w:tcW w:w="993" w:type="dxa"/>
            <w:tcBorders>
              <w:top w:val="single" w:sz="4" w:space="0" w:color="auto"/>
              <w:left w:val="single" w:sz="4" w:space="0" w:color="auto"/>
              <w:bottom w:val="single" w:sz="4" w:space="0" w:color="auto"/>
              <w:right w:val="single" w:sz="4" w:space="0" w:color="auto"/>
            </w:tcBorders>
            <w:shd w:val="clear" w:color="auto" w:fill="8DB3E2"/>
            <w:vAlign w:val="center"/>
          </w:tcPr>
          <w:p w:rsidR="00580472" w:rsidRDefault="00580472" w:rsidP="00580472">
            <w:pPr>
              <w:spacing w:before="60" w:after="60"/>
              <w:ind w:left="-70" w:right="-70"/>
              <w:jc w:val="center"/>
              <w:rPr>
                <w:rFonts w:eastAsia="Times New Roman"/>
                <w:lang w:eastAsia="fr-FR"/>
              </w:rPr>
            </w:pPr>
            <w:r>
              <w:rPr>
                <w:rFonts w:eastAsia="Times New Roman"/>
                <w:lang w:eastAsia="fr-FR"/>
              </w:rPr>
              <w:t>0,21</w:t>
            </w:r>
          </w:p>
        </w:tc>
        <w:tc>
          <w:tcPr>
            <w:tcW w:w="1701" w:type="dxa"/>
            <w:tcBorders>
              <w:top w:val="single" w:sz="4" w:space="0" w:color="auto"/>
              <w:left w:val="single" w:sz="4" w:space="0" w:color="auto"/>
              <w:bottom w:val="single" w:sz="4" w:space="0" w:color="auto"/>
              <w:right w:val="single" w:sz="4" w:space="0" w:color="auto"/>
            </w:tcBorders>
            <w:shd w:val="clear" w:color="auto" w:fill="8DB3E2"/>
            <w:vAlign w:val="center"/>
          </w:tcPr>
          <w:p w:rsidR="00580472" w:rsidRDefault="00580472" w:rsidP="00580472">
            <w:pPr>
              <w:spacing w:before="60" w:after="60"/>
              <w:ind w:left="-70" w:right="-71"/>
              <w:jc w:val="center"/>
              <w:rPr>
                <w:rFonts w:eastAsia="Times New Roman"/>
                <w:lang w:eastAsia="fr-FR"/>
              </w:rPr>
            </w:pPr>
            <w:r>
              <w:rPr>
                <w:rFonts w:eastAsia="Times New Roman"/>
                <w:lang w:eastAsia="fr-FR"/>
              </w:rPr>
              <w:t>/</w:t>
            </w:r>
          </w:p>
        </w:tc>
        <w:tc>
          <w:tcPr>
            <w:tcW w:w="1417" w:type="dxa"/>
            <w:tcBorders>
              <w:top w:val="single" w:sz="4" w:space="0" w:color="auto"/>
              <w:left w:val="single" w:sz="4" w:space="0" w:color="auto"/>
              <w:bottom w:val="single" w:sz="4" w:space="0" w:color="auto"/>
              <w:right w:val="single" w:sz="4" w:space="0" w:color="auto"/>
            </w:tcBorders>
            <w:shd w:val="clear" w:color="auto" w:fill="8DB3E2"/>
            <w:vAlign w:val="center"/>
          </w:tcPr>
          <w:p w:rsidR="00580472" w:rsidRDefault="00580472" w:rsidP="00580472">
            <w:pPr>
              <w:spacing w:before="60" w:after="60"/>
              <w:ind w:left="-70" w:right="-71"/>
              <w:jc w:val="center"/>
              <w:rPr>
                <w:rFonts w:eastAsia="Times New Roman"/>
                <w:lang w:eastAsia="fr-FR"/>
              </w:rPr>
            </w:pPr>
            <w:r>
              <w:rPr>
                <w:rFonts w:eastAsia="Times New Roman"/>
                <w:lang w:eastAsia="fr-FR"/>
              </w:rPr>
              <w:t>/</w:t>
            </w:r>
          </w:p>
        </w:tc>
        <w:tc>
          <w:tcPr>
            <w:tcW w:w="5456" w:type="dxa"/>
            <w:tcBorders>
              <w:top w:val="single" w:sz="4" w:space="0" w:color="auto"/>
              <w:left w:val="single" w:sz="4" w:space="0" w:color="auto"/>
              <w:bottom w:val="single" w:sz="4" w:space="0" w:color="auto"/>
              <w:right w:val="single" w:sz="4" w:space="0" w:color="auto"/>
            </w:tcBorders>
            <w:shd w:val="clear" w:color="auto" w:fill="8DB3E2"/>
            <w:vAlign w:val="center"/>
          </w:tcPr>
          <w:p w:rsidR="00580472" w:rsidRDefault="00B45ECD" w:rsidP="00580472">
            <w:pPr>
              <w:spacing w:before="60" w:after="60"/>
              <w:ind w:left="639" w:hanging="639"/>
              <w:jc w:val="center"/>
              <w:rPr>
                <w:rFonts w:eastAsia="Times New Roman"/>
                <w:lang w:eastAsia="fr-FR"/>
              </w:rPr>
            </w:pPr>
            <w:r>
              <w:rPr>
                <w:rFonts w:eastAsia="Times New Roman"/>
                <w:lang w:eastAsia="fr-FR"/>
              </w:rPr>
              <w:t>/</w:t>
            </w:r>
          </w:p>
        </w:tc>
        <w:tc>
          <w:tcPr>
            <w:tcW w:w="924" w:type="dxa"/>
            <w:tcBorders>
              <w:top w:val="single" w:sz="4" w:space="0" w:color="auto"/>
              <w:left w:val="single" w:sz="4" w:space="0" w:color="auto"/>
              <w:bottom w:val="single" w:sz="4" w:space="0" w:color="auto"/>
              <w:right w:val="single" w:sz="4" w:space="0" w:color="auto"/>
            </w:tcBorders>
            <w:shd w:val="clear" w:color="auto" w:fill="8DB3E2"/>
            <w:vAlign w:val="center"/>
          </w:tcPr>
          <w:p w:rsidR="00580472" w:rsidRDefault="00580472" w:rsidP="00580472">
            <w:pPr>
              <w:spacing w:before="60" w:after="60"/>
              <w:ind w:left="639" w:hanging="639"/>
              <w:jc w:val="center"/>
              <w:rPr>
                <w:rFonts w:eastAsia="Times New Roman"/>
                <w:lang w:eastAsia="fr-FR"/>
              </w:rPr>
            </w:pPr>
            <w:r>
              <w:rPr>
                <w:rFonts w:eastAsia="Times New Roman"/>
                <w:lang w:eastAsia="fr-FR"/>
              </w:rPr>
              <w:t>0,2</w:t>
            </w:r>
            <w:r w:rsidR="00106CC7">
              <w:rPr>
                <w:rFonts w:eastAsia="Times New Roman"/>
                <w:lang w:eastAsia="fr-FR"/>
              </w:rPr>
              <w:t>0</w:t>
            </w:r>
          </w:p>
        </w:tc>
        <w:tc>
          <w:tcPr>
            <w:tcW w:w="1274" w:type="dxa"/>
            <w:gridSpan w:val="2"/>
            <w:tcBorders>
              <w:top w:val="single" w:sz="4" w:space="0" w:color="auto"/>
              <w:left w:val="single" w:sz="4" w:space="0" w:color="auto"/>
              <w:bottom w:val="single" w:sz="4" w:space="0" w:color="auto"/>
              <w:right w:val="single" w:sz="4" w:space="0" w:color="auto"/>
            </w:tcBorders>
            <w:shd w:val="clear" w:color="auto" w:fill="8DB3E2"/>
            <w:vAlign w:val="center"/>
          </w:tcPr>
          <w:p w:rsidR="00580472" w:rsidRDefault="00580472" w:rsidP="00580472">
            <w:pPr>
              <w:spacing w:before="60" w:after="60"/>
              <w:ind w:left="639" w:hanging="639"/>
              <w:jc w:val="center"/>
              <w:rPr>
                <w:rFonts w:eastAsia="Times New Roman"/>
                <w:lang w:eastAsia="fr-FR"/>
              </w:rPr>
            </w:pPr>
            <w:r>
              <w:rPr>
                <w:rFonts w:eastAsia="Times New Roman"/>
                <w:lang w:eastAsia="fr-FR"/>
              </w:rPr>
              <w:t>0,2</w:t>
            </w:r>
            <w:r w:rsidR="00106CC7">
              <w:rPr>
                <w:rFonts w:eastAsia="Times New Roman"/>
                <w:lang w:eastAsia="fr-FR"/>
              </w:rPr>
              <w:t>0</w:t>
            </w:r>
          </w:p>
        </w:tc>
        <w:tc>
          <w:tcPr>
            <w:tcW w:w="1204" w:type="dxa"/>
            <w:tcBorders>
              <w:top w:val="single" w:sz="4" w:space="0" w:color="auto"/>
              <w:left w:val="single" w:sz="4" w:space="0" w:color="auto"/>
              <w:bottom w:val="single" w:sz="4" w:space="0" w:color="auto"/>
              <w:right w:val="single" w:sz="4" w:space="0" w:color="auto"/>
            </w:tcBorders>
            <w:shd w:val="clear" w:color="auto" w:fill="8DB3E2"/>
            <w:vAlign w:val="center"/>
          </w:tcPr>
          <w:p w:rsidR="00580472" w:rsidRDefault="00580472" w:rsidP="004833CB">
            <w:pPr>
              <w:spacing w:before="60" w:after="60"/>
              <w:ind w:left="-70" w:right="-70"/>
              <w:jc w:val="center"/>
              <w:rPr>
                <w:rFonts w:eastAsia="Times New Roman"/>
                <w:lang w:eastAsia="fr-FR"/>
              </w:rPr>
            </w:pPr>
            <w:r>
              <w:rPr>
                <w:rFonts w:eastAsia="Times New Roman"/>
                <w:lang w:eastAsia="fr-FR"/>
              </w:rPr>
              <w:t>0</w:t>
            </w:r>
            <w:r w:rsidR="00106CC7">
              <w:rPr>
                <w:rFonts w:eastAsia="Times New Roman"/>
                <w:lang w:eastAsia="fr-FR"/>
              </w:rPr>
              <w:t>,01</w:t>
            </w:r>
          </w:p>
        </w:tc>
      </w:tr>
    </w:tbl>
    <w:p w:rsidR="00EC26B0" w:rsidRDefault="00EC26B0" w:rsidP="00316172"/>
    <w:p w:rsidR="00A43164" w:rsidRDefault="00A43164" w:rsidP="00316172">
      <w:pPr>
        <w:sectPr w:rsidR="00A43164" w:rsidSect="00733ED0">
          <w:headerReference w:type="default" r:id="rId22"/>
          <w:footerReference w:type="default" r:id="rId23"/>
          <w:pgSz w:w="16838" w:h="11906" w:orient="landscape"/>
          <w:pgMar w:top="1417" w:right="1417" w:bottom="1417" w:left="851" w:header="708" w:footer="227" w:gutter="0"/>
          <w:cols w:space="708"/>
          <w:docGrid w:linePitch="360"/>
        </w:sectPr>
      </w:pPr>
    </w:p>
    <w:p w:rsidR="00A43164" w:rsidRPr="00A43164" w:rsidRDefault="00106CC7" w:rsidP="00A42A7F">
      <w:pPr>
        <w:pStyle w:val="Titre3"/>
      </w:pPr>
      <w:bookmarkStart w:id="22" w:name="_Toc464218152"/>
      <w:r w:rsidRPr="00A43164">
        <w:lastRenderedPageBreak/>
        <w:t>Nocturne</w:t>
      </w:r>
      <w:r w:rsidR="00A43164" w:rsidRPr="00A43164">
        <w:t xml:space="preserve"> de </w:t>
      </w:r>
      <w:r w:rsidR="00863D19">
        <w:t>Mars</w:t>
      </w:r>
      <w:r w:rsidR="00A43164" w:rsidRPr="00A43164">
        <w:t xml:space="preserve"> 201</w:t>
      </w:r>
      <w:r w:rsidR="00863D19">
        <w:t>6</w:t>
      </w:r>
      <w:bookmarkEnd w:id="22"/>
    </w:p>
    <w:p w:rsidR="00A43164" w:rsidRPr="000F4834" w:rsidRDefault="00A43164" w:rsidP="00A43164">
      <w:pPr>
        <w:pStyle w:val="Premier-parag"/>
        <w:numPr>
          <w:ilvl w:val="0"/>
          <w:numId w:val="20"/>
        </w:numPr>
        <w:spacing w:before="120" w:after="240"/>
        <w:ind w:hanging="431"/>
        <w:rPr>
          <w:rFonts w:asciiTheme="minorHAnsi" w:hAnsiTheme="minorHAnsi"/>
          <w:i/>
          <w:sz w:val="22"/>
          <w:szCs w:val="22"/>
        </w:rPr>
      </w:pPr>
      <w:r w:rsidRPr="000F4834">
        <w:rPr>
          <w:rFonts w:asciiTheme="minorHAnsi" w:hAnsiTheme="minorHAnsi"/>
          <w:i/>
          <w:sz w:val="22"/>
          <w:szCs w:val="22"/>
        </w:rPr>
        <w:t xml:space="preserve">Annexe </w:t>
      </w:r>
      <w:r w:rsidR="00863D19">
        <w:rPr>
          <w:rFonts w:asciiTheme="minorHAnsi" w:hAnsiTheme="minorHAnsi"/>
          <w:i/>
          <w:sz w:val="22"/>
          <w:szCs w:val="22"/>
        </w:rPr>
        <w:t>2</w:t>
      </w:r>
      <w:r w:rsidRPr="000F4834">
        <w:rPr>
          <w:rFonts w:asciiTheme="minorHAnsi" w:hAnsiTheme="minorHAnsi"/>
          <w:i/>
          <w:sz w:val="22"/>
          <w:szCs w:val="22"/>
        </w:rPr>
        <w:t xml:space="preserve"> : Cartographie des mesures nocturnes d’ECPP et proposition d’ITV</w:t>
      </w:r>
    </w:p>
    <w:p w:rsidR="00A43164" w:rsidRDefault="00A43164" w:rsidP="00A43164">
      <w:pPr>
        <w:spacing w:before="120" w:after="60"/>
        <w:rPr>
          <w:rFonts w:eastAsia="Times New Roman" w:cs="Arial"/>
          <w:lang w:eastAsia="fr-FR"/>
        </w:rPr>
      </w:pPr>
      <w:r>
        <w:rPr>
          <w:rFonts w:eastAsia="Times New Roman" w:cs="Arial"/>
          <w:lang w:eastAsia="fr-FR"/>
        </w:rPr>
        <w:t>L’ensemble des mesures réalisé</w:t>
      </w:r>
      <w:r w:rsidR="00AF1BDC">
        <w:rPr>
          <w:rFonts w:eastAsia="Times New Roman" w:cs="Arial"/>
          <w:lang w:eastAsia="fr-FR"/>
        </w:rPr>
        <w:t>es</w:t>
      </w:r>
      <w:r>
        <w:rPr>
          <w:rFonts w:eastAsia="Times New Roman" w:cs="Arial"/>
          <w:lang w:eastAsia="fr-FR"/>
        </w:rPr>
        <w:t xml:space="preserve"> sur la commune de Roisey de nuit a été reporté sur les planches </w:t>
      </w:r>
      <w:r w:rsidRPr="000F4834">
        <w:rPr>
          <w:rFonts w:eastAsia="Times New Roman" w:cs="Arial"/>
          <w:lang w:eastAsia="fr-FR"/>
        </w:rPr>
        <w:t>cartographiques situées en annexe n°</w:t>
      </w:r>
      <w:r w:rsidR="00863D19">
        <w:rPr>
          <w:rFonts w:eastAsia="Times New Roman" w:cs="Arial"/>
          <w:lang w:eastAsia="fr-FR"/>
        </w:rPr>
        <w:t>2</w:t>
      </w:r>
      <w:r w:rsidRPr="000F4834">
        <w:rPr>
          <w:rFonts w:eastAsia="Times New Roman" w:cs="Arial"/>
          <w:lang w:eastAsia="fr-FR"/>
        </w:rPr>
        <w:t>.</w:t>
      </w:r>
    </w:p>
    <w:p w:rsidR="00A43164" w:rsidRDefault="00A43164" w:rsidP="00A43164">
      <w:pPr>
        <w:spacing w:before="120" w:after="60"/>
        <w:rPr>
          <w:rFonts w:eastAsia="Times New Roman" w:cs="Arial"/>
          <w:lang w:eastAsia="fr-FR"/>
        </w:rPr>
      </w:pPr>
      <w:r>
        <w:rPr>
          <w:rFonts w:eastAsia="Times New Roman" w:cs="Arial"/>
          <w:lang w:eastAsia="fr-FR"/>
        </w:rPr>
        <w:t xml:space="preserve">L'inspection nocturne a été réalisée sur les réseaux d'assainissement de Roisey en nappe </w:t>
      </w:r>
      <w:r w:rsidR="00863D19">
        <w:rPr>
          <w:rFonts w:eastAsia="Times New Roman" w:cs="Arial"/>
          <w:lang w:eastAsia="fr-FR"/>
        </w:rPr>
        <w:t>haute</w:t>
      </w:r>
      <w:r>
        <w:rPr>
          <w:rFonts w:eastAsia="Times New Roman" w:cs="Arial"/>
          <w:lang w:eastAsia="fr-FR"/>
        </w:rPr>
        <w:t xml:space="preserve">. Une nuit a été nécessaire pour parcourir l’ensemble des réseaux. Elle a été réalisée en temps sec </w:t>
      </w:r>
      <w:r w:rsidR="00106CC7">
        <w:rPr>
          <w:rFonts w:eastAsia="Times New Roman" w:cs="Arial"/>
          <w:b/>
          <w:lang w:eastAsia="fr-FR"/>
        </w:rPr>
        <w:t>la nuit du 2</w:t>
      </w:r>
      <w:r w:rsidR="00863D19">
        <w:rPr>
          <w:rFonts w:eastAsia="Times New Roman" w:cs="Arial"/>
          <w:b/>
          <w:lang w:eastAsia="fr-FR"/>
        </w:rPr>
        <w:t xml:space="preserve">3 au 24 </w:t>
      </w:r>
      <w:r>
        <w:rPr>
          <w:rFonts w:eastAsia="Times New Roman" w:cs="Arial"/>
          <w:b/>
          <w:lang w:eastAsia="fr-FR"/>
        </w:rPr>
        <w:t>ma</w:t>
      </w:r>
      <w:r w:rsidR="00863D19">
        <w:rPr>
          <w:rFonts w:eastAsia="Times New Roman" w:cs="Arial"/>
          <w:b/>
          <w:lang w:eastAsia="fr-FR"/>
        </w:rPr>
        <w:t>rs</w:t>
      </w:r>
      <w:r w:rsidRPr="00FE123F">
        <w:rPr>
          <w:rFonts w:eastAsia="Times New Roman" w:cs="Arial"/>
          <w:b/>
          <w:lang w:eastAsia="fr-FR"/>
        </w:rPr>
        <w:t xml:space="preserve"> 201</w:t>
      </w:r>
      <w:r w:rsidR="00863D19">
        <w:rPr>
          <w:rFonts w:eastAsia="Times New Roman" w:cs="Arial"/>
          <w:b/>
          <w:lang w:eastAsia="fr-FR"/>
        </w:rPr>
        <w:t>6</w:t>
      </w:r>
      <w:r>
        <w:rPr>
          <w:rFonts w:eastAsia="Times New Roman" w:cs="Arial"/>
          <w:lang w:eastAsia="fr-FR"/>
        </w:rPr>
        <w:t>. Ces inspections nocturnes ont permis de sectoriser convenablement les secteurs d’apport d’ECPP.</w:t>
      </w:r>
    </w:p>
    <w:p w:rsidR="00A43164" w:rsidRDefault="00A43164" w:rsidP="00A43164">
      <w:pPr>
        <w:spacing w:before="120" w:after="60"/>
        <w:rPr>
          <w:rFonts w:eastAsia="Times New Roman" w:cs="Arial"/>
          <w:lang w:eastAsia="fr-FR"/>
        </w:rPr>
      </w:pPr>
      <w:r>
        <w:rPr>
          <w:rFonts w:eastAsia="Times New Roman" w:cs="Arial"/>
          <w:lang w:eastAsia="fr-FR"/>
        </w:rPr>
        <w:t>Les tableaux pages suivantes, réalisés par station, rendent compte, antenne par antenne, de la répartition des volumes d'ECPP en fonction du type d'intrusion.</w:t>
      </w:r>
    </w:p>
    <w:p w:rsidR="00A43164" w:rsidRDefault="00A43164" w:rsidP="00A43164">
      <w:pPr>
        <w:spacing w:before="120" w:after="60"/>
        <w:rPr>
          <w:rFonts w:eastAsia="Times New Roman" w:cs="Arial"/>
          <w:lang w:eastAsia="fr-FR"/>
        </w:rPr>
      </w:pPr>
    </w:p>
    <w:p w:rsidR="00A43164" w:rsidRDefault="00A43164" w:rsidP="00A43164">
      <w:pPr>
        <w:pStyle w:val="Paragraphedeliste"/>
        <w:numPr>
          <w:ilvl w:val="0"/>
          <w:numId w:val="21"/>
        </w:numPr>
        <w:spacing w:before="120" w:after="60" w:line="240" w:lineRule="auto"/>
        <w:jc w:val="both"/>
        <w:rPr>
          <w:rFonts w:eastAsia="Times New Roman" w:cs="Arial"/>
          <w:szCs w:val="20"/>
          <w:lang w:eastAsia="fr-FR"/>
        </w:rPr>
      </w:pPr>
      <w:r>
        <w:rPr>
          <w:rFonts w:eastAsia="Times New Roman" w:cs="Arial"/>
          <w:b/>
          <w:u w:val="single"/>
          <w:lang w:eastAsia="fr-FR"/>
        </w:rPr>
        <w:t xml:space="preserve">STEP de la </w:t>
      </w:r>
      <w:proofErr w:type="spellStart"/>
      <w:r>
        <w:rPr>
          <w:rFonts w:eastAsia="Times New Roman" w:cs="Arial"/>
          <w:b/>
          <w:u w:val="single"/>
          <w:lang w:eastAsia="fr-FR"/>
        </w:rPr>
        <w:t>Tronchia</w:t>
      </w:r>
      <w:proofErr w:type="spellEnd"/>
      <w:r>
        <w:rPr>
          <w:rFonts w:eastAsia="Times New Roman" w:cs="Arial"/>
          <w:b/>
          <w:u w:val="single"/>
          <w:lang w:eastAsia="fr-FR"/>
        </w:rPr>
        <w:t> :</w:t>
      </w:r>
    </w:p>
    <w:p w:rsidR="00A43164" w:rsidRDefault="00A43164" w:rsidP="00A43164">
      <w:pPr>
        <w:spacing w:before="120" w:after="60"/>
        <w:rPr>
          <w:rFonts w:eastAsia="Times New Roman" w:cs="Arial"/>
          <w:lang w:eastAsia="fr-FR"/>
        </w:rPr>
      </w:pPr>
      <w:r>
        <w:rPr>
          <w:rFonts w:eastAsia="Times New Roman" w:cs="Arial"/>
          <w:lang w:eastAsia="fr-FR"/>
        </w:rPr>
        <w:t xml:space="preserve">Le débit minimal nocturne était de </w:t>
      </w:r>
      <w:r w:rsidR="00DF3B48">
        <w:rPr>
          <w:rFonts w:eastAsia="Times New Roman" w:cs="Arial"/>
          <w:lang w:eastAsia="fr-FR"/>
        </w:rPr>
        <w:t>8</w:t>
      </w:r>
      <w:r>
        <w:rPr>
          <w:rFonts w:eastAsia="Times New Roman" w:cs="Arial"/>
          <w:lang w:eastAsia="fr-FR"/>
        </w:rPr>
        <w:t xml:space="preserve"> m</w:t>
      </w:r>
      <w:r>
        <w:rPr>
          <w:rFonts w:eastAsia="Times New Roman" w:cs="Arial"/>
          <w:vertAlign w:val="superscript"/>
          <w:lang w:eastAsia="fr-FR"/>
        </w:rPr>
        <w:t>3</w:t>
      </w:r>
      <w:r>
        <w:rPr>
          <w:rFonts w:eastAsia="Times New Roman" w:cs="Arial"/>
          <w:lang w:eastAsia="fr-FR"/>
        </w:rPr>
        <w:t xml:space="preserve">/h à l’entrée de la STEP de la </w:t>
      </w:r>
      <w:proofErr w:type="spellStart"/>
      <w:r>
        <w:rPr>
          <w:rFonts w:eastAsia="Times New Roman" w:cs="Arial"/>
          <w:lang w:eastAsia="fr-FR"/>
        </w:rPr>
        <w:t>Tronchia</w:t>
      </w:r>
      <w:proofErr w:type="spellEnd"/>
      <w:r>
        <w:rPr>
          <w:rFonts w:eastAsia="Times New Roman" w:cs="Arial"/>
          <w:lang w:eastAsia="fr-FR"/>
        </w:rPr>
        <w:t> :</w:t>
      </w:r>
    </w:p>
    <w:p w:rsidR="00A43164" w:rsidRDefault="00DF3B48" w:rsidP="00A43164">
      <w:pPr>
        <w:numPr>
          <w:ilvl w:val="0"/>
          <w:numId w:val="19"/>
        </w:numPr>
        <w:tabs>
          <w:tab w:val="num" w:pos="1776"/>
        </w:tabs>
        <w:spacing w:before="120"/>
        <w:ind w:left="1776"/>
        <w:rPr>
          <w:rFonts w:eastAsia="Times New Roman" w:cs="Arial"/>
          <w:lang w:eastAsia="fr-FR"/>
        </w:rPr>
      </w:pPr>
      <w:r>
        <w:rPr>
          <w:rFonts w:eastAsia="Times New Roman" w:cs="Arial"/>
          <w:b/>
          <w:lang w:eastAsia="fr-FR"/>
        </w:rPr>
        <w:t>7,7</w:t>
      </w:r>
      <w:r w:rsidR="00A43164">
        <w:rPr>
          <w:rFonts w:eastAsia="Times New Roman" w:cs="Arial"/>
          <w:b/>
          <w:lang w:eastAsia="fr-FR"/>
        </w:rPr>
        <w:t xml:space="preserve"> m³/h sont localisés sur des tronçons,</w:t>
      </w:r>
    </w:p>
    <w:p w:rsidR="00A43164" w:rsidRDefault="00DF3B48" w:rsidP="00A43164">
      <w:pPr>
        <w:numPr>
          <w:ilvl w:val="0"/>
          <w:numId w:val="19"/>
        </w:numPr>
        <w:tabs>
          <w:tab w:val="num" w:pos="1776"/>
        </w:tabs>
        <w:spacing w:before="120"/>
        <w:ind w:left="1776"/>
        <w:rPr>
          <w:rFonts w:eastAsia="Times New Roman" w:cs="Arial"/>
          <w:lang w:eastAsia="fr-FR"/>
        </w:rPr>
      </w:pPr>
      <w:r>
        <w:rPr>
          <w:rFonts w:eastAsia="Times New Roman" w:cs="Arial"/>
          <w:b/>
          <w:lang w:eastAsia="fr-FR"/>
        </w:rPr>
        <w:t>0,3</w:t>
      </w:r>
      <w:r w:rsidR="00A43164">
        <w:rPr>
          <w:rFonts w:eastAsia="Times New Roman" w:cs="Arial"/>
          <w:b/>
          <w:lang w:eastAsia="fr-FR"/>
        </w:rPr>
        <w:t xml:space="preserve"> m³/h sont localisés ponctuellement,</w:t>
      </w:r>
    </w:p>
    <w:p w:rsidR="00A43164" w:rsidRPr="0034144F" w:rsidRDefault="00A43164" w:rsidP="00A43164">
      <w:pPr>
        <w:numPr>
          <w:ilvl w:val="0"/>
          <w:numId w:val="19"/>
        </w:numPr>
        <w:tabs>
          <w:tab w:val="num" w:pos="1776"/>
        </w:tabs>
        <w:spacing w:before="120"/>
        <w:ind w:left="1776"/>
        <w:rPr>
          <w:rFonts w:eastAsia="Times New Roman" w:cs="Arial"/>
          <w:lang w:eastAsia="fr-FR"/>
        </w:rPr>
      </w:pPr>
      <w:r>
        <w:rPr>
          <w:rFonts w:eastAsia="Times New Roman" w:cs="Arial"/>
          <w:b/>
          <w:lang w:eastAsia="fr-FR"/>
        </w:rPr>
        <w:t>0</w:t>
      </w:r>
      <w:r w:rsidR="00106CC7">
        <w:rPr>
          <w:rFonts w:eastAsia="Times New Roman" w:cs="Arial"/>
          <w:b/>
          <w:lang w:eastAsia="fr-FR"/>
        </w:rPr>
        <w:t xml:space="preserve"> </w:t>
      </w:r>
      <w:r>
        <w:rPr>
          <w:rFonts w:eastAsia="Times New Roman" w:cs="Arial"/>
          <w:b/>
          <w:lang w:eastAsia="fr-FR"/>
        </w:rPr>
        <w:t>m³/h sont diffus.</w:t>
      </w:r>
    </w:p>
    <w:p w:rsidR="00A43164" w:rsidRDefault="00A43164" w:rsidP="00A43164">
      <w:pPr>
        <w:pStyle w:val="Paragraphedeliste"/>
        <w:numPr>
          <w:ilvl w:val="0"/>
          <w:numId w:val="21"/>
        </w:numPr>
        <w:spacing w:before="120" w:after="60" w:line="240" w:lineRule="auto"/>
        <w:jc w:val="both"/>
        <w:rPr>
          <w:rFonts w:eastAsia="Times New Roman" w:cs="Arial"/>
          <w:szCs w:val="20"/>
          <w:lang w:eastAsia="fr-FR"/>
        </w:rPr>
      </w:pPr>
      <w:r>
        <w:rPr>
          <w:rFonts w:eastAsia="Times New Roman" w:cs="Arial"/>
          <w:b/>
          <w:u w:val="single"/>
          <w:lang w:eastAsia="fr-FR"/>
        </w:rPr>
        <w:t>STEP de Bessey :</w:t>
      </w:r>
    </w:p>
    <w:p w:rsidR="00A43164" w:rsidRDefault="00A43164" w:rsidP="00A43164">
      <w:pPr>
        <w:spacing w:before="120" w:after="60"/>
        <w:rPr>
          <w:rFonts w:eastAsia="Times New Roman" w:cs="Arial"/>
          <w:lang w:eastAsia="fr-FR"/>
        </w:rPr>
      </w:pPr>
      <w:r>
        <w:rPr>
          <w:rFonts w:eastAsia="Times New Roman" w:cs="Arial"/>
          <w:lang w:eastAsia="fr-FR"/>
        </w:rPr>
        <w:t>Une petite partie du réseau de Roisey est traité par la station de Bessey.</w:t>
      </w:r>
    </w:p>
    <w:p w:rsidR="00A43164" w:rsidRDefault="00A43164" w:rsidP="00A43164">
      <w:pPr>
        <w:spacing w:before="120" w:after="60"/>
        <w:rPr>
          <w:rFonts w:eastAsia="Times New Roman" w:cs="Arial"/>
          <w:lang w:eastAsia="fr-FR"/>
        </w:rPr>
      </w:pPr>
      <w:r>
        <w:rPr>
          <w:rFonts w:eastAsia="Times New Roman" w:cs="Arial"/>
          <w:lang w:eastAsia="fr-FR"/>
        </w:rPr>
        <w:t>Le déb</w:t>
      </w:r>
      <w:r w:rsidR="00DF3B48">
        <w:rPr>
          <w:rFonts w:eastAsia="Times New Roman" w:cs="Arial"/>
          <w:lang w:eastAsia="fr-FR"/>
        </w:rPr>
        <w:t>it minimal nocturne était de 0,6</w:t>
      </w:r>
      <w:r>
        <w:rPr>
          <w:rFonts w:eastAsia="Times New Roman" w:cs="Arial"/>
          <w:lang w:eastAsia="fr-FR"/>
        </w:rPr>
        <w:t xml:space="preserve"> m</w:t>
      </w:r>
      <w:r>
        <w:rPr>
          <w:rFonts w:eastAsia="Times New Roman" w:cs="Arial"/>
          <w:vertAlign w:val="superscript"/>
          <w:lang w:eastAsia="fr-FR"/>
        </w:rPr>
        <w:t>3</w:t>
      </w:r>
      <w:r>
        <w:rPr>
          <w:rFonts w:eastAsia="Times New Roman" w:cs="Arial"/>
          <w:lang w:eastAsia="fr-FR"/>
        </w:rPr>
        <w:t xml:space="preserve">/h à </w:t>
      </w:r>
      <w:r w:rsidR="00106CC7">
        <w:rPr>
          <w:rFonts w:eastAsia="Times New Roman" w:cs="Arial"/>
          <w:lang w:eastAsia="fr-FR"/>
        </w:rPr>
        <w:t xml:space="preserve">l’exutoire du réseau route de </w:t>
      </w:r>
      <w:proofErr w:type="spellStart"/>
      <w:r w:rsidR="00106CC7">
        <w:rPr>
          <w:rFonts w:eastAsia="Times New Roman" w:cs="Arial"/>
          <w:lang w:eastAsia="fr-FR"/>
        </w:rPr>
        <w:t>Brossin</w:t>
      </w:r>
      <w:proofErr w:type="spellEnd"/>
      <w:r w:rsidR="00106CC7">
        <w:rPr>
          <w:rFonts w:eastAsia="Times New Roman" w:cs="Arial"/>
          <w:lang w:eastAsia="fr-FR"/>
        </w:rPr>
        <w:t xml:space="preserve"> et de l’</w:t>
      </w:r>
      <w:proofErr w:type="spellStart"/>
      <w:r w:rsidR="00106CC7">
        <w:rPr>
          <w:rFonts w:eastAsia="Times New Roman" w:cs="Arial"/>
          <w:lang w:eastAsia="fr-FR"/>
        </w:rPr>
        <w:t>Aucize</w:t>
      </w:r>
      <w:proofErr w:type="spellEnd"/>
      <w:r>
        <w:rPr>
          <w:rFonts w:eastAsia="Times New Roman" w:cs="Arial"/>
          <w:lang w:eastAsia="fr-FR"/>
        </w:rPr>
        <w:t> :</w:t>
      </w:r>
    </w:p>
    <w:p w:rsidR="00A43164" w:rsidRDefault="00A43164" w:rsidP="00A43164">
      <w:pPr>
        <w:numPr>
          <w:ilvl w:val="0"/>
          <w:numId w:val="19"/>
        </w:numPr>
        <w:tabs>
          <w:tab w:val="num" w:pos="1776"/>
        </w:tabs>
        <w:spacing w:before="120"/>
        <w:ind w:left="1776"/>
        <w:rPr>
          <w:rFonts w:eastAsia="Times New Roman" w:cs="Arial"/>
          <w:lang w:eastAsia="fr-FR"/>
        </w:rPr>
      </w:pPr>
      <w:r>
        <w:rPr>
          <w:rFonts w:eastAsia="Times New Roman" w:cs="Arial"/>
          <w:b/>
          <w:lang w:eastAsia="fr-FR"/>
        </w:rPr>
        <w:t>0,</w:t>
      </w:r>
      <w:r w:rsidR="00DF3B48">
        <w:rPr>
          <w:rFonts w:eastAsia="Times New Roman" w:cs="Arial"/>
          <w:b/>
          <w:lang w:eastAsia="fr-FR"/>
        </w:rPr>
        <w:t>2</w:t>
      </w:r>
      <w:r>
        <w:rPr>
          <w:rFonts w:eastAsia="Times New Roman" w:cs="Arial"/>
          <w:b/>
          <w:lang w:eastAsia="fr-FR"/>
        </w:rPr>
        <w:t xml:space="preserve"> m³/h sont localisés sur des tronçons,</w:t>
      </w:r>
    </w:p>
    <w:p w:rsidR="00A43164" w:rsidRDefault="00A43164" w:rsidP="00A43164">
      <w:pPr>
        <w:numPr>
          <w:ilvl w:val="0"/>
          <w:numId w:val="19"/>
        </w:numPr>
        <w:tabs>
          <w:tab w:val="num" w:pos="1776"/>
        </w:tabs>
        <w:spacing w:before="120"/>
        <w:ind w:left="1776"/>
        <w:rPr>
          <w:rFonts w:eastAsia="Times New Roman" w:cs="Arial"/>
          <w:lang w:eastAsia="fr-FR"/>
        </w:rPr>
      </w:pPr>
      <w:r>
        <w:rPr>
          <w:rFonts w:eastAsia="Times New Roman" w:cs="Arial"/>
          <w:b/>
          <w:lang w:eastAsia="fr-FR"/>
        </w:rPr>
        <w:t>0</w:t>
      </w:r>
      <w:r w:rsidR="00DF3B48">
        <w:rPr>
          <w:rFonts w:eastAsia="Times New Roman" w:cs="Arial"/>
          <w:b/>
          <w:lang w:eastAsia="fr-FR"/>
        </w:rPr>
        <w:t>,4</w:t>
      </w:r>
      <w:r>
        <w:rPr>
          <w:rFonts w:eastAsia="Times New Roman" w:cs="Arial"/>
          <w:b/>
          <w:lang w:eastAsia="fr-FR"/>
        </w:rPr>
        <w:t xml:space="preserve"> m³/h sont localisés ponctuellement,</w:t>
      </w:r>
    </w:p>
    <w:p w:rsidR="00A43164" w:rsidRPr="0034144F" w:rsidRDefault="00A43164" w:rsidP="00A43164">
      <w:pPr>
        <w:numPr>
          <w:ilvl w:val="0"/>
          <w:numId w:val="19"/>
        </w:numPr>
        <w:tabs>
          <w:tab w:val="num" w:pos="1776"/>
        </w:tabs>
        <w:spacing w:before="120"/>
        <w:ind w:left="1776"/>
        <w:rPr>
          <w:rFonts w:eastAsia="Times New Roman" w:cs="Arial"/>
          <w:lang w:eastAsia="fr-FR"/>
        </w:rPr>
      </w:pPr>
      <w:r>
        <w:rPr>
          <w:rFonts w:eastAsia="Times New Roman" w:cs="Arial"/>
          <w:b/>
          <w:lang w:eastAsia="fr-FR"/>
        </w:rPr>
        <w:t>0</w:t>
      </w:r>
      <w:r w:rsidR="00106CC7">
        <w:rPr>
          <w:rFonts w:eastAsia="Times New Roman" w:cs="Arial"/>
          <w:b/>
          <w:lang w:eastAsia="fr-FR"/>
        </w:rPr>
        <w:t xml:space="preserve"> </w:t>
      </w:r>
      <w:r>
        <w:rPr>
          <w:rFonts w:eastAsia="Times New Roman" w:cs="Arial"/>
          <w:b/>
          <w:lang w:eastAsia="fr-FR"/>
        </w:rPr>
        <w:t>m³/h sont diffus.</w:t>
      </w:r>
    </w:p>
    <w:p w:rsidR="00A43164" w:rsidRDefault="00A43164" w:rsidP="00A43164">
      <w:pPr>
        <w:spacing w:before="120"/>
        <w:rPr>
          <w:rFonts w:eastAsia="Times New Roman" w:cs="Arial"/>
          <w:b/>
          <w:lang w:eastAsia="fr-FR"/>
        </w:rPr>
      </w:pPr>
    </w:p>
    <w:p w:rsidR="009C3884" w:rsidRDefault="009C3884" w:rsidP="00A43164">
      <w:pPr>
        <w:spacing w:before="120"/>
        <w:rPr>
          <w:rFonts w:eastAsia="Times New Roman" w:cs="Arial"/>
          <w:b/>
          <w:lang w:eastAsia="fr-FR"/>
        </w:rPr>
      </w:pPr>
      <w:r>
        <w:t xml:space="preserve">La recherche d’eaux claires parasites de la commune de Bessey a été réalisée la même nuit que la commune de </w:t>
      </w:r>
      <w:proofErr w:type="spellStart"/>
      <w:r>
        <w:t>Roisey</w:t>
      </w:r>
      <w:proofErr w:type="spellEnd"/>
      <w:r>
        <w:t>. Le débit trouvé sur le tronçon raccordé à la STEP du Bourg de Bessey est identique à celui mesuré à Bessey.</w:t>
      </w:r>
    </w:p>
    <w:p w:rsidR="00A43164" w:rsidRDefault="00A43164" w:rsidP="00A43164">
      <w:pPr>
        <w:spacing w:before="120"/>
        <w:rPr>
          <w:rFonts w:eastAsia="Times New Roman" w:cs="Arial"/>
          <w:lang w:eastAsia="fr-FR"/>
        </w:rPr>
      </w:pPr>
    </w:p>
    <w:p w:rsidR="00A43164" w:rsidRDefault="00A43164" w:rsidP="00A43164">
      <w:pPr>
        <w:spacing w:before="120" w:after="60"/>
        <w:rPr>
          <w:rFonts w:eastAsia="Times New Roman" w:cs="Arial"/>
          <w:b/>
          <w:highlight w:val="yellow"/>
          <w:u w:val="single"/>
          <w:lang w:eastAsia="fr-FR"/>
        </w:rPr>
        <w:sectPr w:rsidR="00A43164" w:rsidSect="006059EB">
          <w:headerReference w:type="default" r:id="rId24"/>
          <w:footerReference w:type="default" r:id="rId25"/>
          <w:pgSz w:w="11906" w:h="16838"/>
          <w:pgMar w:top="1417" w:right="1417" w:bottom="851" w:left="1417" w:header="708" w:footer="227" w:gutter="0"/>
          <w:cols w:space="708"/>
          <w:docGrid w:linePitch="360"/>
        </w:sectPr>
      </w:pPr>
    </w:p>
    <w:tbl>
      <w:tblPr>
        <w:tblpPr w:leftFromText="142" w:rightFromText="142" w:vertAnchor="page" w:horzAnchor="margin" w:tblpXSpec="center" w:tblpY="2057"/>
        <w:tblW w:w="1523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269"/>
        <w:gridCol w:w="993"/>
        <w:gridCol w:w="1701"/>
        <w:gridCol w:w="1417"/>
        <w:gridCol w:w="5456"/>
        <w:gridCol w:w="924"/>
        <w:gridCol w:w="68"/>
        <w:gridCol w:w="1206"/>
        <w:gridCol w:w="1204"/>
      </w:tblGrid>
      <w:tr w:rsidR="00A43164" w:rsidTr="00E35334">
        <w:trPr>
          <w:trHeight w:hRule="exact" w:val="562"/>
        </w:trPr>
        <w:tc>
          <w:tcPr>
            <w:tcW w:w="2269" w:type="dxa"/>
            <w:tcBorders>
              <w:top w:val="nil"/>
              <w:left w:val="nil"/>
              <w:bottom w:val="nil"/>
              <w:right w:val="single" w:sz="4" w:space="0" w:color="auto"/>
            </w:tcBorders>
            <w:vAlign w:val="center"/>
          </w:tcPr>
          <w:p w:rsidR="00A43164" w:rsidRDefault="00A43164" w:rsidP="00A43164">
            <w:pPr>
              <w:spacing w:before="40" w:after="40"/>
              <w:rPr>
                <w:rFonts w:eastAsia="Times New Roman"/>
                <w:highlight w:val="yellow"/>
                <w:lang w:eastAsia="fr-FR"/>
              </w:rPr>
            </w:pPr>
          </w:p>
        </w:tc>
        <w:tc>
          <w:tcPr>
            <w:tcW w:w="993" w:type="dxa"/>
            <w:vMerge w:val="restart"/>
            <w:tcBorders>
              <w:top w:val="single" w:sz="4" w:space="0" w:color="auto"/>
              <w:left w:val="single" w:sz="4" w:space="0" w:color="auto"/>
              <w:bottom w:val="single" w:sz="4" w:space="0" w:color="auto"/>
              <w:right w:val="single" w:sz="4" w:space="0" w:color="auto"/>
            </w:tcBorders>
            <w:shd w:val="clear" w:color="auto" w:fill="8DB3E2"/>
            <w:vAlign w:val="center"/>
          </w:tcPr>
          <w:p w:rsidR="00A43164" w:rsidRDefault="00A43164" w:rsidP="00A43164">
            <w:pPr>
              <w:spacing w:before="60" w:after="60"/>
              <w:ind w:left="-70" w:right="-70"/>
              <w:jc w:val="center"/>
              <w:rPr>
                <w:rFonts w:eastAsia="Times New Roman"/>
                <w:b/>
                <w:lang w:eastAsia="fr-FR"/>
              </w:rPr>
            </w:pPr>
            <w:r>
              <w:rPr>
                <w:rFonts w:eastAsia="Times New Roman"/>
                <w:b/>
                <w:lang w:eastAsia="fr-FR"/>
              </w:rPr>
              <w:t>Débit minimum nocturne</w:t>
            </w:r>
          </w:p>
          <w:p w:rsidR="00A43164" w:rsidRDefault="00A43164" w:rsidP="00A43164">
            <w:pPr>
              <w:spacing w:before="60" w:after="60"/>
              <w:ind w:left="-70" w:right="-70"/>
              <w:jc w:val="center"/>
              <w:rPr>
                <w:rFonts w:eastAsia="Times New Roman"/>
                <w:b/>
                <w:lang w:eastAsia="fr-FR"/>
              </w:rPr>
            </w:pPr>
            <w:r>
              <w:rPr>
                <w:rFonts w:eastAsia="Times New Roman"/>
                <w:b/>
                <w:lang w:eastAsia="fr-FR"/>
              </w:rPr>
              <w:t>(m³/h)</w:t>
            </w:r>
          </w:p>
        </w:tc>
        <w:tc>
          <w:tcPr>
            <w:tcW w:w="3118" w:type="dxa"/>
            <w:gridSpan w:val="2"/>
            <w:tcBorders>
              <w:top w:val="single" w:sz="4" w:space="0" w:color="auto"/>
              <w:left w:val="single" w:sz="4" w:space="0" w:color="auto"/>
              <w:bottom w:val="single" w:sz="4" w:space="0" w:color="auto"/>
              <w:right w:val="single" w:sz="4" w:space="0" w:color="auto"/>
            </w:tcBorders>
            <w:shd w:val="clear" w:color="auto" w:fill="8DB3E2"/>
            <w:vAlign w:val="center"/>
          </w:tcPr>
          <w:p w:rsidR="00A43164" w:rsidRDefault="00A43164" w:rsidP="00A43164">
            <w:pPr>
              <w:spacing w:before="60" w:after="60"/>
              <w:ind w:left="-70" w:right="-71"/>
              <w:jc w:val="center"/>
              <w:rPr>
                <w:rFonts w:eastAsia="Times New Roman"/>
                <w:b/>
                <w:lang w:eastAsia="fr-FR"/>
              </w:rPr>
            </w:pPr>
            <w:r>
              <w:rPr>
                <w:rFonts w:eastAsia="Times New Roman"/>
                <w:b/>
                <w:lang w:eastAsia="fr-FR"/>
              </w:rPr>
              <w:t>Intrusions ponctuelles</w:t>
            </w:r>
          </w:p>
        </w:tc>
        <w:tc>
          <w:tcPr>
            <w:tcW w:w="6448" w:type="dxa"/>
            <w:gridSpan w:val="3"/>
            <w:tcBorders>
              <w:top w:val="single" w:sz="4" w:space="0" w:color="auto"/>
              <w:left w:val="single" w:sz="4" w:space="0" w:color="auto"/>
              <w:bottom w:val="single" w:sz="4" w:space="0" w:color="auto"/>
              <w:right w:val="single" w:sz="4" w:space="0" w:color="auto"/>
            </w:tcBorders>
            <w:shd w:val="clear" w:color="auto" w:fill="8DB3E2"/>
            <w:vAlign w:val="center"/>
          </w:tcPr>
          <w:p w:rsidR="00A43164" w:rsidRDefault="00A43164" w:rsidP="00A43164">
            <w:pPr>
              <w:spacing w:before="60" w:after="60"/>
              <w:ind w:left="-70" w:right="-70"/>
              <w:jc w:val="center"/>
              <w:rPr>
                <w:rFonts w:eastAsia="Times New Roman"/>
                <w:b/>
                <w:lang w:eastAsia="fr-FR"/>
              </w:rPr>
            </w:pPr>
            <w:r>
              <w:rPr>
                <w:rFonts w:eastAsia="Times New Roman"/>
                <w:b/>
                <w:lang w:eastAsia="fr-FR"/>
              </w:rPr>
              <w:t>Intrusions localisées à un tronçon</w:t>
            </w:r>
          </w:p>
        </w:tc>
        <w:tc>
          <w:tcPr>
            <w:tcW w:w="1206" w:type="dxa"/>
            <w:tcBorders>
              <w:top w:val="single" w:sz="4" w:space="0" w:color="auto"/>
              <w:left w:val="single" w:sz="4" w:space="0" w:color="auto"/>
              <w:bottom w:val="single" w:sz="4" w:space="0" w:color="auto"/>
              <w:right w:val="single" w:sz="4" w:space="0" w:color="auto"/>
            </w:tcBorders>
            <w:shd w:val="clear" w:color="auto" w:fill="8DB3E2"/>
            <w:vAlign w:val="center"/>
          </w:tcPr>
          <w:p w:rsidR="00A43164" w:rsidRDefault="00A43164" w:rsidP="00A43164">
            <w:pPr>
              <w:spacing w:before="60" w:after="60"/>
              <w:ind w:left="-70" w:right="-70"/>
              <w:jc w:val="center"/>
              <w:rPr>
                <w:rFonts w:eastAsia="Times New Roman"/>
                <w:b/>
                <w:lang w:eastAsia="fr-FR"/>
              </w:rPr>
            </w:pPr>
          </w:p>
        </w:tc>
        <w:tc>
          <w:tcPr>
            <w:tcW w:w="1204" w:type="dxa"/>
            <w:tcBorders>
              <w:top w:val="single" w:sz="4" w:space="0" w:color="auto"/>
              <w:left w:val="single" w:sz="4" w:space="0" w:color="auto"/>
              <w:bottom w:val="single" w:sz="4" w:space="0" w:color="auto"/>
              <w:right w:val="single" w:sz="4" w:space="0" w:color="auto"/>
            </w:tcBorders>
            <w:shd w:val="clear" w:color="auto" w:fill="8DB3E2"/>
            <w:vAlign w:val="center"/>
          </w:tcPr>
          <w:p w:rsidR="00A43164" w:rsidRDefault="00A43164" w:rsidP="00A43164">
            <w:pPr>
              <w:spacing w:before="60" w:after="60"/>
              <w:ind w:left="-70" w:right="-70"/>
              <w:jc w:val="center"/>
              <w:rPr>
                <w:rFonts w:eastAsia="Times New Roman"/>
                <w:b/>
                <w:lang w:eastAsia="fr-FR"/>
              </w:rPr>
            </w:pPr>
            <w:r>
              <w:rPr>
                <w:rFonts w:eastAsia="Times New Roman"/>
                <w:b/>
                <w:lang w:eastAsia="fr-FR"/>
              </w:rPr>
              <w:t>Intrusions diffuses</w:t>
            </w:r>
          </w:p>
        </w:tc>
      </w:tr>
      <w:tr w:rsidR="00A43164" w:rsidTr="00E35334">
        <w:trPr>
          <w:trHeight w:hRule="exact" w:val="1191"/>
        </w:trPr>
        <w:tc>
          <w:tcPr>
            <w:tcW w:w="2269" w:type="dxa"/>
            <w:tcBorders>
              <w:top w:val="nil"/>
              <w:left w:val="nil"/>
              <w:bottom w:val="single" w:sz="4" w:space="0" w:color="auto"/>
              <w:right w:val="single" w:sz="4" w:space="0" w:color="auto"/>
            </w:tcBorders>
            <w:vAlign w:val="center"/>
          </w:tcPr>
          <w:p w:rsidR="00A43164" w:rsidRDefault="00A43164" w:rsidP="00A43164">
            <w:pPr>
              <w:spacing w:before="40" w:after="40"/>
              <w:ind w:left="639" w:hanging="639"/>
              <w:jc w:val="center"/>
              <w:rPr>
                <w:rFonts w:eastAsia="Times New Roman"/>
                <w:highlight w:val="yellow"/>
                <w:lang w:eastAsia="fr-FR"/>
              </w:rPr>
            </w:pPr>
          </w:p>
        </w:tc>
        <w:tc>
          <w:tcPr>
            <w:tcW w:w="993" w:type="dxa"/>
            <w:vMerge/>
            <w:tcBorders>
              <w:top w:val="single" w:sz="4" w:space="0" w:color="auto"/>
              <w:left w:val="single" w:sz="4" w:space="0" w:color="auto"/>
              <w:bottom w:val="single" w:sz="4" w:space="0" w:color="auto"/>
              <w:right w:val="single" w:sz="4" w:space="0" w:color="auto"/>
            </w:tcBorders>
            <w:shd w:val="clear" w:color="auto" w:fill="8DB3E2"/>
            <w:vAlign w:val="center"/>
          </w:tcPr>
          <w:p w:rsidR="00A43164" w:rsidRDefault="00A43164" w:rsidP="00A43164">
            <w:pPr>
              <w:spacing w:before="60" w:after="60"/>
              <w:ind w:left="-70" w:right="-70"/>
              <w:jc w:val="center"/>
              <w:rPr>
                <w:rFonts w:eastAsia="Times New Roman"/>
                <w:lang w:eastAsia="fr-FR"/>
              </w:rPr>
            </w:pPr>
          </w:p>
        </w:tc>
        <w:tc>
          <w:tcPr>
            <w:tcW w:w="1701" w:type="dxa"/>
            <w:tcBorders>
              <w:top w:val="single" w:sz="4" w:space="0" w:color="auto"/>
              <w:left w:val="single" w:sz="4" w:space="0" w:color="auto"/>
              <w:bottom w:val="single" w:sz="4" w:space="0" w:color="auto"/>
              <w:right w:val="single" w:sz="4" w:space="0" w:color="auto"/>
            </w:tcBorders>
            <w:shd w:val="clear" w:color="auto" w:fill="8DB3E2"/>
            <w:vAlign w:val="center"/>
          </w:tcPr>
          <w:p w:rsidR="00A43164" w:rsidRDefault="00A43164" w:rsidP="00A43164">
            <w:pPr>
              <w:spacing w:before="60" w:after="60"/>
              <w:ind w:left="-70" w:right="-71"/>
              <w:jc w:val="center"/>
              <w:rPr>
                <w:rFonts w:eastAsia="Times New Roman"/>
                <w:b/>
                <w:lang w:eastAsia="fr-FR"/>
              </w:rPr>
            </w:pPr>
            <w:r>
              <w:rPr>
                <w:rFonts w:eastAsia="Times New Roman"/>
                <w:b/>
                <w:lang w:eastAsia="fr-FR"/>
              </w:rPr>
              <w:t>Type</w:t>
            </w:r>
          </w:p>
        </w:tc>
        <w:tc>
          <w:tcPr>
            <w:tcW w:w="1417" w:type="dxa"/>
            <w:tcBorders>
              <w:top w:val="single" w:sz="4" w:space="0" w:color="auto"/>
              <w:left w:val="single" w:sz="4" w:space="0" w:color="auto"/>
              <w:bottom w:val="single" w:sz="4" w:space="0" w:color="auto"/>
              <w:right w:val="single" w:sz="4" w:space="0" w:color="auto"/>
            </w:tcBorders>
            <w:shd w:val="clear" w:color="auto" w:fill="8DB3E2"/>
            <w:vAlign w:val="center"/>
          </w:tcPr>
          <w:p w:rsidR="00A43164" w:rsidRDefault="00A43164" w:rsidP="00A43164">
            <w:pPr>
              <w:spacing w:before="60" w:after="60"/>
              <w:ind w:left="-70" w:right="-71"/>
              <w:jc w:val="center"/>
              <w:rPr>
                <w:rFonts w:eastAsia="Times New Roman"/>
                <w:b/>
                <w:lang w:eastAsia="fr-FR"/>
              </w:rPr>
            </w:pPr>
            <w:r>
              <w:rPr>
                <w:rFonts w:eastAsia="Times New Roman"/>
                <w:b/>
                <w:lang w:eastAsia="fr-FR"/>
              </w:rPr>
              <w:t>Débit (m³/h)</w:t>
            </w:r>
          </w:p>
        </w:tc>
        <w:tc>
          <w:tcPr>
            <w:tcW w:w="5456" w:type="dxa"/>
            <w:tcBorders>
              <w:top w:val="single" w:sz="4" w:space="0" w:color="auto"/>
              <w:left w:val="single" w:sz="4" w:space="0" w:color="auto"/>
              <w:bottom w:val="single" w:sz="4" w:space="0" w:color="auto"/>
              <w:right w:val="single" w:sz="4" w:space="0" w:color="auto"/>
            </w:tcBorders>
            <w:shd w:val="clear" w:color="auto" w:fill="8DB3E2"/>
            <w:vAlign w:val="center"/>
          </w:tcPr>
          <w:p w:rsidR="00A43164" w:rsidRDefault="00A43164" w:rsidP="00A43164">
            <w:pPr>
              <w:spacing w:before="60" w:after="60"/>
              <w:ind w:left="-70"/>
              <w:jc w:val="center"/>
              <w:rPr>
                <w:rFonts w:eastAsia="Times New Roman"/>
                <w:b/>
                <w:lang w:eastAsia="fr-FR"/>
              </w:rPr>
            </w:pPr>
            <w:r>
              <w:rPr>
                <w:rFonts w:eastAsia="Times New Roman"/>
                <w:b/>
                <w:lang w:eastAsia="fr-FR"/>
              </w:rPr>
              <w:t>Tronçons</w:t>
            </w:r>
          </w:p>
        </w:tc>
        <w:tc>
          <w:tcPr>
            <w:tcW w:w="992" w:type="dxa"/>
            <w:gridSpan w:val="2"/>
            <w:tcBorders>
              <w:top w:val="single" w:sz="4" w:space="0" w:color="auto"/>
              <w:left w:val="single" w:sz="4" w:space="0" w:color="auto"/>
              <w:bottom w:val="single" w:sz="4" w:space="0" w:color="auto"/>
              <w:right w:val="single" w:sz="4" w:space="0" w:color="auto"/>
            </w:tcBorders>
            <w:shd w:val="clear" w:color="auto" w:fill="8DB3E2"/>
            <w:vAlign w:val="center"/>
          </w:tcPr>
          <w:p w:rsidR="00A43164" w:rsidRDefault="00A43164" w:rsidP="00A43164">
            <w:pPr>
              <w:spacing w:before="60" w:after="60"/>
              <w:ind w:left="639" w:hanging="639"/>
              <w:jc w:val="center"/>
              <w:rPr>
                <w:rFonts w:eastAsia="Times New Roman"/>
                <w:b/>
                <w:lang w:eastAsia="fr-FR"/>
              </w:rPr>
            </w:pPr>
            <w:r>
              <w:rPr>
                <w:rFonts w:eastAsia="Times New Roman"/>
                <w:b/>
                <w:lang w:eastAsia="fr-FR"/>
              </w:rPr>
              <w:t>Débit</w:t>
            </w:r>
          </w:p>
          <w:p w:rsidR="00A43164" w:rsidRDefault="00A43164" w:rsidP="00A43164">
            <w:pPr>
              <w:spacing w:before="60" w:after="60"/>
              <w:ind w:left="639" w:hanging="639"/>
              <w:jc w:val="center"/>
              <w:rPr>
                <w:rFonts w:eastAsia="Times New Roman"/>
                <w:b/>
                <w:lang w:eastAsia="fr-FR"/>
              </w:rPr>
            </w:pPr>
            <w:r>
              <w:rPr>
                <w:rFonts w:eastAsia="Times New Roman"/>
                <w:b/>
                <w:lang w:eastAsia="fr-FR"/>
              </w:rPr>
              <w:t>(m³/h)</w:t>
            </w:r>
          </w:p>
        </w:tc>
        <w:tc>
          <w:tcPr>
            <w:tcW w:w="1206" w:type="dxa"/>
            <w:tcBorders>
              <w:top w:val="single" w:sz="4" w:space="0" w:color="auto"/>
              <w:left w:val="single" w:sz="4" w:space="0" w:color="auto"/>
              <w:bottom w:val="single" w:sz="4" w:space="0" w:color="auto"/>
              <w:right w:val="single" w:sz="4" w:space="0" w:color="auto"/>
            </w:tcBorders>
            <w:shd w:val="clear" w:color="auto" w:fill="8DB3E2"/>
            <w:vAlign w:val="center"/>
          </w:tcPr>
          <w:p w:rsidR="00A43164" w:rsidRDefault="00A43164" w:rsidP="00A43164">
            <w:pPr>
              <w:spacing w:before="60" w:after="60"/>
              <w:ind w:left="-70"/>
              <w:jc w:val="center"/>
              <w:rPr>
                <w:rFonts w:eastAsia="Times New Roman"/>
                <w:b/>
                <w:lang w:eastAsia="fr-FR"/>
              </w:rPr>
            </w:pPr>
            <w:r>
              <w:rPr>
                <w:rFonts w:eastAsia="Times New Roman"/>
                <w:b/>
                <w:lang w:eastAsia="fr-FR"/>
              </w:rPr>
              <w:t>Débit total</w:t>
            </w:r>
            <w:r>
              <w:rPr>
                <w:rFonts w:eastAsia="Times New Roman"/>
                <w:b/>
                <w:lang w:eastAsia="fr-FR"/>
              </w:rPr>
              <w:br/>
              <w:t>localisé</w:t>
            </w:r>
          </w:p>
          <w:p w:rsidR="00A43164" w:rsidRDefault="00A43164" w:rsidP="00A43164">
            <w:pPr>
              <w:spacing w:before="60" w:after="60"/>
              <w:ind w:left="-70"/>
              <w:jc w:val="center"/>
              <w:rPr>
                <w:rFonts w:eastAsia="Times New Roman"/>
                <w:b/>
                <w:lang w:eastAsia="fr-FR"/>
              </w:rPr>
            </w:pPr>
            <w:r>
              <w:rPr>
                <w:rFonts w:eastAsia="Times New Roman"/>
                <w:b/>
                <w:lang w:eastAsia="fr-FR"/>
              </w:rPr>
              <w:t>(m³/h)</w:t>
            </w:r>
          </w:p>
        </w:tc>
        <w:tc>
          <w:tcPr>
            <w:tcW w:w="1204" w:type="dxa"/>
            <w:tcBorders>
              <w:top w:val="single" w:sz="4" w:space="0" w:color="auto"/>
              <w:left w:val="single" w:sz="4" w:space="0" w:color="auto"/>
              <w:bottom w:val="single" w:sz="4" w:space="0" w:color="auto"/>
              <w:right w:val="single" w:sz="4" w:space="0" w:color="auto"/>
            </w:tcBorders>
            <w:shd w:val="clear" w:color="auto" w:fill="8DB3E2"/>
            <w:vAlign w:val="center"/>
          </w:tcPr>
          <w:p w:rsidR="00A43164" w:rsidRDefault="00A43164" w:rsidP="00A43164">
            <w:pPr>
              <w:spacing w:before="60" w:after="60"/>
              <w:ind w:left="-70" w:right="-70"/>
              <w:jc w:val="center"/>
              <w:rPr>
                <w:rFonts w:eastAsia="Times New Roman"/>
                <w:b/>
                <w:lang w:eastAsia="fr-FR"/>
              </w:rPr>
            </w:pPr>
            <w:r>
              <w:rPr>
                <w:rFonts w:eastAsia="Times New Roman"/>
                <w:b/>
                <w:lang w:eastAsia="fr-FR"/>
              </w:rPr>
              <w:t>Débit (m³/h)</w:t>
            </w:r>
          </w:p>
        </w:tc>
      </w:tr>
      <w:tr w:rsidR="00A43164" w:rsidTr="00E35334">
        <w:trPr>
          <w:trHeight w:hRule="exact" w:val="397"/>
        </w:trPr>
        <w:tc>
          <w:tcPr>
            <w:tcW w:w="15238" w:type="dxa"/>
            <w:gridSpan w:val="9"/>
            <w:tcBorders>
              <w:top w:val="single" w:sz="4" w:space="0" w:color="auto"/>
              <w:left w:val="single" w:sz="4" w:space="0" w:color="auto"/>
              <w:bottom w:val="single" w:sz="4" w:space="0" w:color="auto"/>
              <w:right w:val="single" w:sz="4" w:space="0" w:color="auto"/>
            </w:tcBorders>
            <w:shd w:val="clear" w:color="auto" w:fill="D9D9D9"/>
            <w:vAlign w:val="center"/>
          </w:tcPr>
          <w:p w:rsidR="00A43164" w:rsidRDefault="00A43164" w:rsidP="00A43164">
            <w:pPr>
              <w:spacing w:before="60" w:after="60"/>
              <w:ind w:left="-70" w:right="-70"/>
              <w:jc w:val="center"/>
              <w:rPr>
                <w:rFonts w:eastAsia="Times New Roman"/>
                <w:b/>
                <w:lang w:eastAsia="fr-FR"/>
              </w:rPr>
            </w:pPr>
            <w:r>
              <w:rPr>
                <w:rFonts w:eastAsia="Times New Roman"/>
                <w:b/>
                <w:lang w:eastAsia="fr-FR"/>
              </w:rPr>
              <w:t xml:space="preserve">STEP de la </w:t>
            </w:r>
            <w:proofErr w:type="spellStart"/>
            <w:r>
              <w:rPr>
                <w:rFonts w:eastAsia="Times New Roman"/>
                <w:b/>
                <w:lang w:eastAsia="fr-FR"/>
              </w:rPr>
              <w:t>Tronchia</w:t>
            </w:r>
            <w:proofErr w:type="spellEnd"/>
          </w:p>
        </w:tc>
      </w:tr>
      <w:tr w:rsidR="00D34B46" w:rsidTr="00E35334">
        <w:trPr>
          <w:trHeight w:hRule="exact" w:val="1116"/>
        </w:trPr>
        <w:tc>
          <w:tcPr>
            <w:tcW w:w="2269" w:type="dxa"/>
            <w:vMerge w:val="restart"/>
            <w:tcBorders>
              <w:top w:val="single" w:sz="4" w:space="0" w:color="auto"/>
              <w:left w:val="single" w:sz="4" w:space="0" w:color="auto"/>
              <w:right w:val="single" w:sz="4" w:space="0" w:color="auto"/>
            </w:tcBorders>
            <w:shd w:val="clear" w:color="auto" w:fill="8DB3E2"/>
            <w:vAlign w:val="center"/>
          </w:tcPr>
          <w:p w:rsidR="00D34B46" w:rsidRDefault="00D34B46" w:rsidP="00A43164">
            <w:pPr>
              <w:spacing w:before="40" w:after="40"/>
              <w:ind w:left="639" w:hanging="639"/>
              <w:jc w:val="center"/>
              <w:rPr>
                <w:rFonts w:eastAsia="Times New Roman"/>
                <w:b/>
                <w:lang w:eastAsia="fr-FR"/>
              </w:rPr>
            </w:pPr>
            <w:r>
              <w:rPr>
                <w:rFonts w:eastAsia="Times New Roman"/>
                <w:b/>
                <w:lang w:eastAsia="fr-FR"/>
              </w:rPr>
              <w:t xml:space="preserve">BC STEP de la </w:t>
            </w:r>
            <w:proofErr w:type="spellStart"/>
            <w:r>
              <w:rPr>
                <w:rFonts w:eastAsia="Times New Roman"/>
                <w:b/>
                <w:lang w:eastAsia="fr-FR"/>
              </w:rPr>
              <w:t>Tronchia</w:t>
            </w:r>
            <w:proofErr w:type="spellEnd"/>
          </w:p>
        </w:tc>
        <w:tc>
          <w:tcPr>
            <w:tcW w:w="993" w:type="dxa"/>
            <w:vMerge w:val="restart"/>
            <w:tcBorders>
              <w:top w:val="single" w:sz="4" w:space="0" w:color="auto"/>
              <w:left w:val="single" w:sz="4" w:space="0" w:color="auto"/>
              <w:right w:val="single" w:sz="4" w:space="0" w:color="auto"/>
            </w:tcBorders>
            <w:shd w:val="clear" w:color="auto" w:fill="auto"/>
            <w:vAlign w:val="center"/>
          </w:tcPr>
          <w:p w:rsidR="00D34B46" w:rsidRDefault="003E755F" w:rsidP="00A43164">
            <w:pPr>
              <w:spacing w:before="60" w:after="60"/>
              <w:ind w:left="-70" w:right="-70"/>
              <w:jc w:val="center"/>
              <w:rPr>
                <w:rFonts w:eastAsia="Times New Roman"/>
                <w:lang w:eastAsia="fr-FR"/>
              </w:rPr>
            </w:pPr>
            <w:r>
              <w:rPr>
                <w:rFonts w:eastAsia="Times New Roman"/>
                <w:lang w:eastAsia="fr-FR"/>
              </w:rPr>
              <w:t>8</w:t>
            </w:r>
          </w:p>
        </w:tc>
        <w:tc>
          <w:tcPr>
            <w:tcW w:w="1701" w:type="dxa"/>
            <w:vMerge w:val="restart"/>
            <w:tcBorders>
              <w:top w:val="single" w:sz="4" w:space="0" w:color="auto"/>
              <w:left w:val="single" w:sz="4" w:space="0" w:color="auto"/>
              <w:right w:val="single" w:sz="4" w:space="0" w:color="auto"/>
            </w:tcBorders>
            <w:shd w:val="clear" w:color="auto" w:fill="auto"/>
            <w:vAlign w:val="center"/>
          </w:tcPr>
          <w:p w:rsidR="00D34B46" w:rsidRDefault="003E755F" w:rsidP="00A43164">
            <w:pPr>
              <w:spacing w:before="60" w:after="60"/>
              <w:ind w:left="-70" w:right="-71"/>
              <w:jc w:val="center"/>
              <w:rPr>
                <w:rFonts w:eastAsia="Times New Roman"/>
                <w:lang w:eastAsia="fr-FR"/>
              </w:rPr>
            </w:pPr>
            <w:r>
              <w:rPr>
                <w:rFonts w:eastAsia="Times New Roman"/>
                <w:lang w:eastAsia="fr-FR"/>
              </w:rPr>
              <w:t>Infiltration au niveau du regard  ROI_0011</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D34B46" w:rsidRDefault="003E755F" w:rsidP="003E755F">
            <w:pPr>
              <w:spacing w:before="60" w:after="60"/>
              <w:ind w:left="-70" w:right="-71"/>
              <w:jc w:val="center"/>
              <w:rPr>
                <w:rFonts w:eastAsia="Times New Roman"/>
                <w:lang w:eastAsia="fr-FR"/>
              </w:rPr>
            </w:pPr>
            <w:r>
              <w:rPr>
                <w:rFonts w:eastAsia="Times New Roman"/>
                <w:lang w:eastAsia="fr-FR"/>
              </w:rPr>
              <w:t>0,3</w:t>
            </w:r>
          </w:p>
        </w:tc>
        <w:tc>
          <w:tcPr>
            <w:tcW w:w="5456" w:type="dxa"/>
            <w:tcBorders>
              <w:top w:val="single" w:sz="4" w:space="0" w:color="auto"/>
              <w:left w:val="single" w:sz="4" w:space="0" w:color="auto"/>
              <w:bottom w:val="single" w:sz="4" w:space="0" w:color="auto"/>
              <w:right w:val="single" w:sz="4" w:space="0" w:color="auto"/>
            </w:tcBorders>
            <w:shd w:val="clear" w:color="auto" w:fill="auto"/>
            <w:vAlign w:val="center"/>
          </w:tcPr>
          <w:p w:rsidR="00D34B46" w:rsidRDefault="0061488B" w:rsidP="00A43164">
            <w:pPr>
              <w:spacing w:before="60" w:after="60"/>
              <w:ind w:left="-70"/>
              <w:jc w:val="center"/>
              <w:rPr>
                <w:rFonts w:eastAsia="Times New Roman"/>
                <w:lang w:eastAsia="fr-FR"/>
              </w:rPr>
            </w:pPr>
            <w:r>
              <w:rPr>
                <w:rFonts w:eastAsia="Times New Roman"/>
                <w:lang w:eastAsia="fr-FR"/>
              </w:rPr>
              <w:t>Tronçon 1 :</w:t>
            </w:r>
            <w:r w:rsidR="003E755F">
              <w:rPr>
                <w:rFonts w:eastAsia="Times New Roman"/>
                <w:lang w:eastAsia="fr-FR"/>
              </w:rPr>
              <w:t xml:space="preserve"> Tous les réseaux en terrain privée de la route de </w:t>
            </w:r>
            <w:proofErr w:type="spellStart"/>
            <w:r w:rsidR="003E755F">
              <w:rPr>
                <w:rFonts w:eastAsia="Times New Roman"/>
                <w:lang w:eastAsia="fr-FR"/>
              </w:rPr>
              <w:t>Bourbouray</w:t>
            </w:r>
            <w:proofErr w:type="spellEnd"/>
            <w:r w:rsidR="003E755F">
              <w:rPr>
                <w:rFonts w:eastAsia="Times New Roman"/>
                <w:lang w:eastAsia="fr-FR"/>
              </w:rPr>
              <w:t xml:space="preserve"> à la route de La </w:t>
            </w:r>
            <w:proofErr w:type="spellStart"/>
            <w:r w:rsidR="003E755F">
              <w:rPr>
                <w:rFonts w:eastAsia="Times New Roman"/>
                <w:lang w:eastAsia="fr-FR"/>
              </w:rPr>
              <w:t>Tronchia</w:t>
            </w:r>
            <w:proofErr w:type="spellEnd"/>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34B46" w:rsidRDefault="003E755F" w:rsidP="00A43164">
            <w:pPr>
              <w:spacing w:before="60" w:after="60"/>
              <w:ind w:left="639" w:hanging="639"/>
              <w:jc w:val="center"/>
              <w:rPr>
                <w:rFonts w:eastAsia="Times New Roman"/>
                <w:lang w:eastAsia="fr-FR"/>
              </w:rPr>
            </w:pPr>
            <w:r>
              <w:rPr>
                <w:rFonts w:eastAsia="Times New Roman"/>
                <w:lang w:eastAsia="fr-FR"/>
              </w:rPr>
              <w:t>0,5</w:t>
            </w:r>
          </w:p>
        </w:tc>
        <w:tc>
          <w:tcPr>
            <w:tcW w:w="1206" w:type="dxa"/>
            <w:vMerge w:val="restart"/>
            <w:tcBorders>
              <w:top w:val="single" w:sz="4" w:space="0" w:color="auto"/>
              <w:left w:val="single" w:sz="4" w:space="0" w:color="auto"/>
              <w:right w:val="single" w:sz="4" w:space="0" w:color="auto"/>
            </w:tcBorders>
            <w:shd w:val="clear" w:color="auto" w:fill="auto"/>
            <w:vAlign w:val="center"/>
          </w:tcPr>
          <w:p w:rsidR="00D34B46" w:rsidRDefault="00323133" w:rsidP="001B10F9">
            <w:pPr>
              <w:spacing w:before="100" w:beforeAutospacing="1" w:after="60"/>
              <w:ind w:left="-70"/>
              <w:jc w:val="center"/>
              <w:rPr>
                <w:rFonts w:eastAsia="Times New Roman"/>
                <w:lang w:eastAsia="fr-FR"/>
              </w:rPr>
            </w:pPr>
            <w:r>
              <w:rPr>
                <w:rFonts w:eastAsia="Times New Roman"/>
                <w:lang w:eastAsia="fr-FR"/>
              </w:rPr>
              <w:t>7,7</w:t>
            </w:r>
          </w:p>
        </w:tc>
        <w:tc>
          <w:tcPr>
            <w:tcW w:w="1204" w:type="dxa"/>
            <w:vMerge w:val="restart"/>
            <w:tcBorders>
              <w:top w:val="single" w:sz="4" w:space="0" w:color="auto"/>
              <w:left w:val="single" w:sz="4" w:space="0" w:color="auto"/>
              <w:right w:val="single" w:sz="4" w:space="0" w:color="auto"/>
            </w:tcBorders>
            <w:shd w:val="clear" w:color="auto" w:fill="auto"/>
            <w:vAlign w:val="center"/>
          </w:tcPr>
          <w:p w:rsidR="00D34B46" w:rsidRDefault="00D34B46" w:rsidP="00A43164">
            <w:pPr>
              <w:spacing w:before="100" w:beforeAutospacing="1" w:after="60"/>
              <w:ind w:left="-70" w:right="-70"/>
              <w:jc w:val="center"/>
              <w:rPr>
                <w:rFonts w:eastAsia="Times New Roman"/>
                <w:lang w:eastAsia="fr-FR"/>
              </w:rPr>
            </w:pPr>
            <w:r>
              <w:rPr>
                <w:rFonts w:eastAsia="Times New Roman"/>
                <w:lang w:eastAsia="fr-FR"/>
              </w:rPr>
              <w:t>0</w:t>
            </w:r>
          </w:p>
        </w:tc>
      </w:tr>
      <w:tr w:rsidR="00D34B46" w:rsidTr="00E35334">
        <w:trPr>
          <w:trHeight w:hRule="exact" w:val="711"/>
        </w:trPr>
        <w:tc>
          <w:tcPr>
            <w:tcW w:w="2269" w:type="dxa"/>
            <w:vMerge/>
            <w:tcBorders>
              <w:left w:val="single" w:sz="4" w:space="0" w:color="auto"/>
              <w:right w:val="single" w:sz="4" w:space="0" w:color="auto"/>
            </w:tcBorders>
            <w:shd w:val="clear" w:color="auto" w:fill="8DB3E2"/>
            <w:vAlign w:val="center"/>
          </w:tcPr>
          <w:p w:rsidR="00D34B46" w:rsidRDefault="00D34B46" w:rsidP="00A43164">
            <w:pPr>
              <w:spacing w:before="40" w:after="40"/>
              <w:ind w:left="639" w:hanging="639"/>
              <w:jc w:val="center"/>
              <w:rPr>
                <w:rFonts w:eastAsia="Times New Roman"/>
                <w:b/>
                <w:lang w:eastAsia="fr-FR"/>
              </w:rPr>
            </w:pPr>
          </w:p>
        </w:tc>
        <w:tc>
          <w:tcPr>
            <w:tcW w:w="993" w:type="dxa"/>
            <w:vMerge/>
            <w:tcBorders>
              <w:left w:val="single" w:sz="4" w:space="0" w:color="auto"/>
              <w:right w:val="single" w:sz="4" w:space="0" w:color="auto"/>
            </w:tcBorders>
            <w:shd w:val="clear" w:color="auto" w:fill="auto"/>
            <w:vAlign w:val="center"/>
          </w:tcPr>
          <w:p w:rsidR="00D34B46" w:rsidRDefault="00D34B46" w:rsidP="00A43164">
            <w:pPr>
              <w:spacing w:before="60" w:after="60"/>
              <w:ind w:left="-70" w:right="-70"/>
              <w:jc w:val="center"/>
              <w:rPr>
                <w:rFonts w:eastAsia="Times New Roman"/>
                <w:lang w:eastAsia="fr-FR"/>
              </w:rPr>
            </w:pPr>
          </w:p>
        </w:tc>
        <w:tc>
          <w:tcPr>
            <w:tcW w:w="1701" w:type="dxa"/>
            <w:vMerge/>
            <w:tcBorders>
              <w:left w:val="single" w:sz="4" w:space="0" w:color="auto"/>
              <w:right w:val="single" w:sz="4" w:space="0" w:color="auto"/>
            </w:tcBorders>
            <w:shd w:val="clear" w:color="auto" w:fill="auto"/>
            <w:vAlign w:val="center"/>
          </w:tcPr>
          <w:p w:rsidR="00D34B46" w:rsidRDefault="00D34B46" w:rsidP="00A43164">
            <w:pPr>
              <w:spacing w:before="60" w:after="60"/>
              <w:ind w:left="-70" w:right="-71"/>
              <w:jc w:val="center"/>
              <w:rPr>
                <w:rFonts w:eastAsia="Times New Roman"/>
                <w:lang w:eastAsia="fr-FR"/>
              </w:rPr>
            </w:pPr>
          </w:p>
        </w:tc>
        <w:tc>
          <w:tcPr>
            <w:tcW w:w="1417" w:type="dxa"/>
            <w:vMerge/>
            <w:tcBorders>
              <w:left w:val="single" w:sz="4" w:space="0" w:color="auto"/>
              <w:right w:val="single" w:sz="4" w:space="0" w:color="auto"/>
            </w:tcBorders>
            <w:shd w:val="clear" w:color="auto" w:fill="auto"/>
            <w:vAlign w:val="center"/>
          </w:tcPr>
          <w:p w:rsidR="00D34B46" w:rsidRDefault="00D34B46" w:rsidP="00A43164">
            <w:pPr>
              <w:spacing w:before="60" w:after="60"/>
              <w:ind w:left="-70" w:right="-71"/>
              <w:jc w:val="center"/>
              <w:rPr>
                <w:rFonts w:eastAsia="Times New Roman"/>
                <w:lang w:eastAsia="fr-FR"/>
              </w:rPr>
            </w:pPr>
          </w:p>
        </w:tc>
        <w:tc>
          <w:tcPr>
            <w:tcW w:w="5456" w:type="dxa"/>
            <w:tcBorders>
              <w:top w:val="single" w:sz="4" w:space="0" w:color="auto"/>
              <w:left w:val="single" w:sz="4" w:space="0" w:color="auto"/>
              <w:bottom w:val="single" w:sz="4" w:space="0" w:color="auto"/>
              <w:right w:val="single" w:sz="4" w:space="0" w:color="auto"/>
            </w:tcBorders>
            <w:shd w:val="clear" w:color="auto" w:fill="auto"/>
            <w:vAlign w:val="center"/>
          </w:tcPr>
          <w:p w:rsidR="00D34B46" w:rsidRDefault="003E755F" w:rsidP="003E755F">
            <w:pPr>
              <w:spacing w:before="60" w:after="60"/>
              <w:ind w:left="-70"/>
              <w:jc w:val="center"/>
              <w:rPr>
                <w:rFonts w:eastAsia="Times New Roman"/>
                <w:lang w:eastAsia="fr-FR"/>
              </w:rPr>
            </w:pPr>
            <w:r>
              <w:rPr>
                <w:rFonts w:eastAsia="Times New Roman"/>
                <w:lang w:eastAsia="fr-FR"/>
              </w:rPr>
              <w:t xml:space="preserve">Tronçon 2 : ROI_0012 à ROI_0011 (Route du </w:t>
            </w:r>
            <w:proofErr w:type="spellStart"/>
            <w:r>
              <w:rPr>
                <w:rFonts w:eastAsia="Times New Roman"/>
                <w:lang w:eastAsia="fr-FR"/>
              </w:rPr>
              <w:t>Briat</w:t>
            </w:r>
            <w:proofErr w:type="spellEnd"/>
            <w:r>
              <w:rPr>
                <w:rFonts w:eastAsia="Times New Roman"/>
                <w:lang w:eastAsia="fr-FR"/>
              </w:rPr>
              <w:t>)</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34B46" w:rsidRDefault="003E755F" w:rsidP="00A43164">
            <w:pPr>
              <w:spacing w:before="60" w:after="60"/>
              <w:ind w:left="639" w:hanging="639"/>
              <w:jc w:val="center"/>
              <w:rPr>
                <w:rFonts w:eastAsia="Times New Roman"/>
                <w:lang w:eastAsia="fr-FR"/>
              </w:rPr>
            </w:pPr>
            <w:r>
              <w:rPr>
                <w:rFonts w:eastAsia="Times New Roman"/>
                <w:lang w:eastAsia="fr-FR"/>
              </w:rPr>
              <w:t>5,2</w:t>
            </w:r>
          </w:p>
        </w:tc>
        <w:tc>
          <w:tcPr>
            <w:tcW w:w="1206" w:type="dxa"/>
            <w:vMerge/>
            <w:tcBorders>
              <w:left w:val="single" w:sz="4" w:space="0" w:color="auto"/>
              <w:right w:val="single" w:sz="4" w:space="0" w:color="auto"/>
            </w:tcBorders>
            <w:shd w:val="clear" w:color="auto" w:fill="auto"/>
            <w:vAlign w:val="center"/>
          </w:tcPr>
          <w:p w:rsidR="00D34B46" w:rsidRDefault="00D34B46" w:rsidP="00A43164">
            <w:pPr>
              <w:spacing w:before="100" w:beforeAutospacing="1" w:after="60"/>
              <w:ind w:left="-70"/>
              <w:jc w:val="center"/>
              <w:rPr>
                <w:rFonts w:eastAsia="Times New Roman"/>
                <w:lang w:eastAsia="fr-FR"/>
              </w:rPr>
            </w:pPr>
          </w:p>
        </w:tc>
        <w:tc>
          <w:tcPr>
            <w:tcW w:w="1204" w:type="dxa"/>
            <w:vMerge/>
            <w:tcBorders>
              <w:left w:val="single" w:sz="4" w:space="0" w:color="auto"/>
              <w:right w:val="single" w:sz="4" w:space="0" w:color="auto"/>
            </w:tcBorders>
            <w:shd w:val="clear" w:color="auto" w:fill="auto"/>
            <w:vAlign w:val="center"/>
          </w:tcPr>
          <w:p w:rsidR="00D34B46" w:rsidRDefault="00D34B46" w:rsidP="00A43164">
            <w:pPr>
              <w:spacing w:before="100" w:beforeAutospacing="1" w:after="60"/>
              <w:ind w:left="-70" w:right="-70"/>
              <w:jc w:val="center"/>
              <w:rPr>
                <w:rFonts w:eastAsia="Times New Roman"/>
                <w:lang w:eastAsia="fr-FR"/>
              </w:rPr>
            </w:pPr>
          </w:p>
        </w:tc>
      </w:tr>
      <w:tr w:rsidR="00D34B46" w:rsidTr="00E35334">
        <w:trPr>
          <w:trHeight w:hRule="exact" w:val="718"/>
        </w:trPr>
        <w:tc>
          <w:tcPr>
            <w:tcW w:w="2269" w:type="dxa"/>
            <w:vMerge/>
            <w:tcBorders>
              <w:left w:val="single" w:sz="4" w:space="0" w:color="auto"/>
              <w:right w:val="single" w:sz="4" w:space="0" w:color="auto"/>
            </w:tcBorders>
            <w:shd w:val="clear" w:color="auto" w:fill="8DB3E2"/>
            <w:vAlign w:val="center"/>
          </w:tcPr>
          <w:p w:rsidR="00D34B46" w:rsidRDefault="00D34B46" w:rsidP="00A43164">
            <w:pPr>
              <w:spacing w:before="100" w:beforeAutospacing="1" w:after="120"/>
              <w:jc w:val="center"/>
              <w:rPr>
                <w:rFonts w:eastAsia="Times New Roman" w:cs="Arial"/>
                <w:b/>
                <w:snapToGrid w:val="0"/>
                <w:color w:val="000000"/>
                <w:lang w:eastAsia="fr-FR"/>
              </w:rPr>
            </w:pPr>
          </w:p>
        </w:tc>
        <w:tc>
          <w:tcPr>
            <w:tcW w:w="993" w:type="dxa"/>
            <w:vMerge/>
            <w:tcBorders>
              <w:left w:val="single" w:sz="4" w:space="0" w:color="auto"/>
              <w:right w:val="single" w:sz="4" w:space="0" w:color="auto"/>
            </w:tcBorders>
            <w:shd w:val="clear" w:color="auto" w:fill="auto"/>
            <w:vAlign w:val="center"/>
          </w:tcPr>
          <w:p w:rsidR="00D34B46" w:rsidRDefault="00D34B46" w:rsidP="00A43164">
            <w:pPr>
              <w:spacing w:before="100" w:beforeAutospacing="1" w:after="60"/>
              <w:ind w:left="-70" w:right="-70"/>
              <w:jc w:val="center"/>
              <w:rPr>
                <w:rFonts w:eastAsia="Times New Roman"/>
                <w:b/>
                <w:lang w:eastAsia="fr-FR"/>
              </w:rPr>
            </w:pPr>
          </w:p>
        </w:tc>
        <w:tc>
          <w:tcPr>
            <w:tcW w:w="1701" w:type="dxa"/>
            <w:vMerge/>
            <w:tcBorders>
              <w:left w:val="single" w:sz="4" w:space="0" w:color="auto"/>
              <w:right w:val="single" w:sz="4" w:space="0" w:color="auto"/>
            </w:tcBorders>
            <w:shd w:val="clear" w:color="auto" w:fill="auto"/>
            <w:vAlign w:val="center"/>
          </w:tcPr>
          <w:p w:rsidR="00D34B46" w:rsidRDefault="00D34B46" w:rsidP="00A43164">
            <w:pPr>
              <w:spacing w:before="100" w:beforeAutospacing="1" w:after="60"/>
              <w:ind w:left="-70" w:right="-71"/>
              <w:jc w:val="center"/>
              <w:rPr>
                <w:rFonts w:eastAsia="Times New Roman"/>
                <w:b/>
                <w:lang w:eastAsia="fr-FR"/>
              </w:rPr>
            </w:pPr>
          </w:p>
        </w:tc>
        <w:tc>
          <w:tcPr>
            <w:tcW w:w="1417" w:type="dxa"/>
            <w:vMerge/>
            <w:tcBorders>
              <w:left w:val="single" w:sz="4" w:space="0" w:color="auto"/>
              <w:right w:val="single" w:sz="4" w:space="0" w:color="auto"/>
            </w:tcBorders>
            <w:shd w:val="clear" w:color="auto" w:fill="auto"/>
            <w:vAlign w:val="center"/>
          </w:tcPr>
          <w:p w:rsidR="00D34B46" w:rsidRDefault="00D34B46" w:rsidP="00A43164">
            <w:pPr>
              <w:spacing w:before="100" w:beforeAutospacing="1" w:after="60"/>
              <w:ind w:left="-70" w:right="-71"/>
              <w:jc w:val="center"/>
              <w:rPr>
                <w:rFonts w:eastAsia="Times New Roman"/>
                <w:b/>
                <w:lang w:eastAsia="fr-FR"/>
              </w:rPr>
            </w:pPr>
          </w:p>
        </w:tc>
        <w:tc>
          <w:tcPr>
            <w:tcW w:w="5456" w:type="dxa"/>
            <w:tcBorders>
              <w:top w:val="single" w:sz="4" w:space="0" w:color="auto"/>
              <w:left w:val="single" w:sz="4" w:space="0" w:color="auto"/>
              <w:bottom w:val="single" w:sz="4" w:space="0" w:color="auto"/>
              <w:right w:val="single" w:sz="4" w:space="0" w:color="auto"/>
            </w:tcBorders>
            <w:shd w:val="clear" w:color="auto" w:fill="auto"/>
            <w:vAlign w:val="center"/>
          </w:tcPr>
          <w:p w:rsidR="00D34B46" w:rsidRPr="00CD7A5F" w:rsidRDefault="003E755F" w:rsidP="003E755F">
            <w:pPr>
              <w:ind w:left="-68"/>
              <w:jc w:val="center"/>
              <w:rPr>
                <w:rFonts w:eastAsia="Times New Roman"/>
                <w:lang w:eastAsia="fr-FR"/>
              </w:rPr>
            </w:pPr>
            <w:r>
              <w:rPr>
                <w:rFonts w:eastAsia="Times New Roman"/>
                <w:lang w:eastAsia="fr-FR"/>
              </w:rPr>
              <w:t xml:space="preserve">Tronçon 3 : ROI_0013 à ROI_0015 </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34B46" w:rsidRPr="009C6A0F" w:rsidRDefault="003E755F" w:rsidP="003E755F">
            <w:pPr>
              <w:spacing w:before="100" w:beforeAutospacing="1" w:after="60"/>
              <w:ind w:left="639" w:hanging="639"/>
              <w:jc w:val="center"/>
              <w:rPr>
                <w:rFonts w:eastAsia="Times New Roman"/>
                <w:lang w:eastAsia="fr-FR"/>
              </w:rPr>
            </w:pPr>
            <w:r>
              <w:rPr>
                <w:rFonts w:eastAsia="Times New Roman"/>
                <w:lang w:eastAsia="fr-FR"/>
              </w:rPr>
              <w:t>0,5</w:t>
            </w:r>
          </w:p>
        </w:tc>
        <w:tc>
          <w:tcPr>
            <w:tcW w:w="1206" w:type="dxa"/>
            <w:vMerge/>
            <w:tcBorders>
              <w:left w:val="single" w:sz="4" w:space="0" w:color="auto"/>
              <w:right w:val="single" w:sz="4" w:space="0" w:color="auto"/>
            </w:tcBorders>
            <w:shd w:val="clear" w:color="auto" w:fill="auto"/>
            <w:vAlign w:val="center"/>
          </w:tcPr>
          <w:p w:rsidR="00D34B46" w:rsidRPr="009C6A0F" w:rsidRDefault="00D34B46" w:rsidP="00A43164">
            <w:pPr>
              <w:spacing w:before="100" w:beforeAutospacing="1" w:after="60"/>
              <w:ind w:left="-70"/>
              <w:jc w:val="center"/>
              <w:rPr>
                <w:rFonts w:eastAsia="Times New Roman"/>
                <w:lang w:eastAsia="fr-FR"/>
              </w:rPr>
            </w:pPr>
          </w:p>
        </w:tc>
        <w:tc>
          <w:tcPr>
            <w:tcW w:w="1204" w:type="dxa"/>
            <w:vMerge/>
            <w:tcBorders>
              <w:left w:val="single" w:sz="4" w:space="0" w:color="auto"/>
              <w:right w:val="single" w:sz="4" w:space="0" w:color="auto"/>
            </w:tcBorders>
            <w:shd w:val="clear" w:color="auto" w:fill="auto"/>
            <w:vAlign w:val="center"/>
          </w:tcPr>
          <w:p w:rsidR="00D34B46" w:rsidRPr="009C6A0F" w:rsidRDefault="00D34B46" w:rsidP="00A43164">
            <w:pPr>
              <w:spacing w:before="100" w:beforeAutospacing="1" w:after="60"/>
              <w:ind w:left="-70" w:right="-70"/>
              <w:jc w:val="center"/>
              <w:rPr>
                <w:rFonts w:eastAsia="Times New Roman"/>
                <w:lang w:eastAsia="fr-FR"/>
              </w:rPr>
            </w:pPr>
          </w:p>
        </w:tc>
      </w:tr>
      <w:tr w:rsidR="00D34B46" w:rsidTr="00E35334">
        <w:trPr>
          <w:trHeight w:hRule="exact" w:val="718"/>
        </w:trPr>
        <w:tc>
          <w:tcPr>
            <w:tcW w:w="2269" w:type="dxa"/>
            <w:vMerge/>
            <w:tcBorders>
              <w:left w:val="single" w:sz="4" w:space="0" w:color="auto"/>
              <w:right w:val="single" w:sz="4" w:space="0" w:color="auto"/>
            </w:tcBorders>
            <w:shd w:val="clear" w:color="auto" w:fill="8DB3E2"/>
            <w:vAlign w:val="center"/>
          </w:tcPr>
          <w:p w:rsidR="00D34B46" w:rsidRDefault="00D34B46" w:rsidP="00D34B46">
            <w:pPr>
              <w:spacing w:before="100" w:beforeAutospacing="1" w:after="120"/>
              <w:jc w:val="center"/>
              <w:rPr>
                <w:rFonts w:eastAsia="Times New Roman" w:cs="Arial"/>
                <w:b/>
                <w:snapToGrid w:val="0"/>
                <w:color w:val="000000"/>
                <w:lang w:eastAsia="fr-FR"/>
              </w:rPr>
            </w:pPr>
          </w:p>
        </w:tc>
        <w:tc>
          <w:tcPr>
            <w:tcW w:w="993" w:type="dxa"/>
            <w:vMerge/>
            <w:tcBorders>
              <w:left w:val="single" w:sz="4" w:space="0" w:color="auto"/>
              <w:right w:val="single" w:sz="4" w:space="0" w:color="auto"/>
            </w:tcBorders>
            <w:shd w:val="clear" w:color="auto" w:fill="auto"/>
            <w:vAlign w:val="center"/>
          </w:tcPr>
          <w:p w:rsidR="00D34B46" w:rsidRDefault="00D34B46" w:rsidP="00A43164">
            <w:pPr>
              <w:spacing w:before="100" w:beforeAutospacing="1" w:after="60"/>
              <w:ind w:left="-70" w:right="-70"/>
              <w:jc w:val="center"/>
              <w:rPr>
                <w:rFonts w:eastAsia="Times New Roman"/>
                <w:b/>
                <w:lang w:eastAsia="fr-FR"/>
              </w:rPr>
            </w:pPr>
          </w:p>
        </w:tc>
        <w:tc>
          <w:tcPr>
            <w:tcW w:w="1701" w:type="dxa"/>
            <w:vMerge/>
            <w:tcBorders>
              <w:left w:val="single" w:sz="4" w:space="0" w:color="auto"/>
              <w:right w:val="single" w:sz="4" w:space="0" w:color="auto"/>
            </w:tcBorders>
            <w:shd w:val="clear" w:color="auto" w:fill="auto"/>
            <w:vAlign w:val="center"/>
          </w:tcPr>
          <w:p w:rsidR="00D34B46" w:rsidRDefault="00D34B46" w:rsidP="00A43164">
            <w:pPr>
              <w:spacing w:before="100" w:beforeAutospacing="1" w:after="60"/>
              <w:ind w:left="-70" w:right="-71"/>
              <w:jc w:val="center"/>
              <w:rPr>
                <w:rFonts w:eastAsia="Times New Roman"/>
                <w:b/>
                <w:lang w:eastAsia="fr-FR"/>
              </w:rPr>
            </w:pPr>
          </w:p>
        </w:tc>
        <w:tc>
          <w:tcPr>
            <w:tcW w:w="1417" w:type="dxa"/>
            <w:vMerge/>
            <w:tcBorders>
              <w:left w:val="single" w:sz="4" w:space="0" w:color="auto"/>
              <w:right w:val="single" w:sz="4" w:space="0" w:color="auto"/>
            </w:tcBorders>
            <w:shd w:val="clear" w:color="auto" w:fill="auto"/>
            <w:vAlign w:val="center"/>
          </w:tcPr>
          <w:p w:rsidR="00D34B46" w:rsidRDefault="00D34B46" w:rsidP="00A43164">
            <w:pPr>
              <w:spacing w:before="100" w:beforeAutospacing="1" w:after="60"/>
              <w:ind w:left="-70" w:right="-71"/>
              <w:jc w:val="center"/>
              <w:rPr>
                <w:rFonts w:eastAsia="Times New Roman"/>
                <w:b/>
                <w:lang w:eastAsia="fr-FR"/>
              </w:rPr>
            </w:pPr>
          </w:p>
        </w:tc>
        <w:tc>
          <w:tcPr>
            <w:tcW w:w="5456" w:type="dxa"/>
            <w:tcBorders>
              <w:top w:val="single" w:sz="4" w:space="0" w:color="auto"/>
              <w:left w:val="single" w:sz="4" w:space="0" w:color="auto"/>
              <w:bottom w:val="single" w:sz="4" w:space="0" w:color="auto"/>
              <w:right w:val="single" w:sz="4" w:space="0" w:color="auto"/>
            </w:tcBorders>
            <w:shd w:val="clear" w:color="auto" w:fill="auto"/>
            <w:vAlign w:val="center"/>
          </w:tcPr>
          <w:p w:rsidR="00D34B46" w:rsidRPr="00CD7A5F" w:rsidRDefault="003E755F" w:rsidP="00323133">
            <w:pPr>
              <w:ind w:left="-68"/>
              <w:jc w:val="center"/>
              <w:rPr>
                <w:rFonts w:eastAsia="Times New Roman"/>
                <w:lang w:eastAsia="fr-FR"/>
              </w:rPr>
            </w:pPr>
            <w:r>
              <w:rPr>
                <w:rFonts w:eastAsia="Times New Roman"/>
                <w:lang w:eastAsia="fr-FR"/>
              </w:rPr>
              <w:t xml:space="preserve">Tronçon </w:t>
            </w:r>
            <w:r w:rsidR="00323133">
              <w:rPr>
                <w:rFonts w:eastAsia="Times New Roman"/>
                <w:lang w:eastAsia="fr-FR"/>
              </w:rPr>
              <w:t>4</w:t>
            </w:r>
            <w:r>
              <w:rPr>
                <w:rFonts w:eastAsia="Times New Roman"/>
                <w:lang w:eastAsia="fr-FR"/>
              </w:rPr>
              <w:t xml:space="preserve"> : </w:t>
            </w:r>
            <w:r w:rsidR="00323133">
              <w:rPr>
                <w:rFonts w:eastAsia="Times New Roman"/>
                <w:lang w:eastAsia="fr-FR"/>
              </w:rPr>
              <w:t xml:space="preserve">Antenne amont </w:t>
            </w:r>
            <w:r>
              <w:rPr>
                <w:rFonts w:eastAsia="Times New Roman"/>
                <w:lang w:eastAsia="fr-FR"/>
              </w:rPr>
              <w:t>ROI_0015</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34B46" w:rsidRPr="009C6A0F" w:rsidRDefault="00323133" w:rsidP="00323133">
            <w:pPr>
              <w:spacing w:before="100" w:beforeAutospacing="1" w:after="60"/>
              <w:ind w:left="639" w:hanging="639"/>
              <w:jc w:val="center"/>
              <w:rPr>
                <w:rFonts w:eastAsia="Times New Roman"/>
                <w:lang w:eastAsia="fr-FR"/>
              </w:rPr>
            </w:pPr>
            <w:r>
              <w:rPr>
                <w:rFonts w:eastAsia="Times New Roman"/>
                <w:lang w:eastAsia="fr-FR"/>
              </w:rPr>
              <w:t>1</w:t>
            </w:r>
          </w:p>
        </w:tc>
        <w:tc>
          <w:tcPr>
            <w:tcW w:w="1206" w:type="dxa"/>
            <w:vMerge/>
            <w:tcBorders>
              <w:left w:val="single" w:sz="4" w:space="0" w:color="auto"/>
              <w:right w:val="single" w:sz="4" w:space="0" w:color="auto"/>
            </w:tcBorders>
            <w:shd w:val="clear" w:color="auto" w:fill="auto"/>
            <w:vAlign w:val="center"/>
          </w:tcPr>
          <w:p w:rsidR="00D34B46" w:rsidRPr="009C6A0F" w:rsidRDefault="00D34B46" w:rsidP="00D34B46">
            <w:pPr>
              <w:spacing w:before="100" w:beforeAutospacing="1" w:after="60"/>
              <w:ind w:left="-70"/>
              <w:jc w:val="center"/>
              <w:rPr>
                <w:rFonts w:eastAsia="Times New Roman"/>
                <w:lang w:eastAsia="fr-FR"/>
              </w:rPr>
            </w:pPr>
          </w:p>
        </w:tc>
        <w:tc>
          <w:tcPr>
            <w:tcW w:w="1204" w:type="dxa"/>
            <w:vMerge/>
            <w:tcBorders>
              <w:left w:val="single" w:sz="4" w:space="0" w:color="auto"/>
              <w:right w:val="single" w:sz="4" w:space="0" w:color="auto"/>
            </w:tcBorders>
            <w:shd w:val="clear" w:color="auto" w:fill="auto"/>
            <w:vAlign w:val="center"/>
          </w:tcPr>
          <w:p w:rsidR="00D34B46" w:rsidRPr="009C6A0F" w:rsidRDefault="00D34B46" w:rsidP="00A43164">
            <w:pPr>
              <w:spacing w:before="100" w:beforeAutospacing="1" w:after="60"/>
              <w:ind w:left="-70" w:right="-70"/>
              <w:jc w:val="center"/>
              <w:rPr>
                <w:rFonts w:eastAsia="Times New Roman"/>
                <w:lang w:eastAsia="fr-FR"/>
              </w:rPr>
            </w:pPr>
          </w:p>
        </w:tc>
      </w:tr>
      <w:tr w:rsidR="00D34B46" w:rsidTr="00E35334">
        <w:trPr>
          <w:trHeight w:hRule="exact" w:val="718"/>
        </w:trPr>
        <w:tc>
          <w:tcPr>
            <w:tcW w:w="2269" w:type="dxa"/>
            <w:vMerge/>
            <w:tcBorders>
              <w:left w:val="single" w:sz="4" w:space="0" w:color="auto"/>
              <w:right w:val="single" w:sz="4" w:space="0" w:color="auto"/>
            </w:tcBorders>
            <w:shd w:val="clear" w:color="auto" w:fill="8DB3E2"/>
            <w:vAlign w:val="center"/>
          </w:tcPr>
          <w:p w:rsidR="00D34B46" w:rsidRDefault="00D34B46" w:rsidP="00D34B46">
            <w:pPr>
              <w:spacing w:before="100" w:beforeAutospacing="1" w:after="120"/>
              <w:jc w:val="center"/>
              <w:rPr>
                <w:rFonts w:eastAsia="Times New Roman" w:cs="Arial"/>
                <w:b/>
                <w:snapToGrid w:val="0"/>
                <w:color w:val="000000"/>
                <w:lang w:eastAsia="fr-FR"/>
              </w:rPr>
            </w:pPr>
          </w:p>
        </w:tc>
        <w:tc>
          <w:tcPr>
            <w:tcW w:w="993" w:type="dxa"/>
            <w:vMerge/>
            <w:tcBorders>
              <w:left w:val="single" w:sz="4" w:space="0" w:color="auto"/>
              <w:right w:val="single" w:sz="4" w:space="0" w:color="auto"/>
            </w:tcBorders>
            <w:shd w:val="clear" w:color="auto" w:fill="auto"/>
            <w:vAlign w:val="center"/>
          </w:tcPr>
          <w:p w:rsidR="00D34B46" w:rsidRDefault="00D34B46" w:rsidP="00A43164">
            <w:pPr>
              <w:spacing w:before="100" w:beforeAutospacing="1" w:after="60"/>
              <w:ind w:left="-70" w:right="-70"/>
              <w:jc w:val="center"/>
              <w:rPr>
                <w:rFonts w:eastAsia="Times New Roman"/>
                <w:b/>
                <w:lang w:eastAsia="fr-FR"/>
              </w:rPr>
            </w:pPr>
          </w:p>
        </w:tc>
        <w:tc>
          <w:tcPr>
            <w:tcW w:w="1701" w:type="dxa"/>
            <w:vMerge/>
            <w:tcBorders>
              <w:left w:val="single" w:sz="4" w:space="0" w:color="auto"/>
              <w:right w:val="single" w:sz="4" w:space="0" w:color="auto"/>
            </w:tcBorders>
            <w:shd w:val="clear" w:color="auto" w:fill="auto"/>
            <w:vAlign w:val="center"/>
          </w:tcPr>
          <w:p w:rsidR="00D34B46" w:rsidRDefault="00D34B46" w:rsidP="00A43164">
            <w:pPr>
              <w:spacing w:before="100" w:beforeAutospacing="1" w:after="60"/>
              <w:ind w:left="-70" w:right="-71"/>
              <w:jc w:val="center"/>
              <w:rPr>
                <w:rFonts w:eastAsia="Times New Roman"/>
                <w:b/>
                <w:lang w:eastAsia="fr-FR"/>
              </w:rPr>
            </w:pPr>
          </w:p>
        </w:tc>
        <w:tc>
          <w:tcPr>
            <w:tcW w:w="1417" w:type="dxa"/>
            <w:vMerge/>
            <w:tcBorders>
              <w:left w:val="single" w:sz="4" w:space="0" w:color="auto"/>
              <w:right w:val="single" w:sz="4" w:space="0" w:color="auto"/>
            </w:tcBorders>
            <w:shd w:val="clear" w:color="auto" w:fill="auto"/>
            <w:vAlign w:val="center"/>
          </w:tcPr>
          <w:p w:rsidR="00D34B46" w:rsidRDefault="00D34B46" w:rsidP="00A43164">
            <w:pPr>
              <w:spacing w:before="100" w:beforeAutospacing="1" w:after="60"/>
              <w:ind w:left="-70" w:right="-71"/>
              <w:jc w:val="center"/>
              <w:rPr>
                <w:rFonts w:eastAsia="Times New Roman"/>
                <w:b/>
                <w:lang w:eastAsia="fr-FR"/>
              </w:rPr>
            </w:pPr>
          </w:p>
        </w:tc>
        <w:tc>
          <w:tcPr>
            <w:tcW w:w="5456" w:type="dxa"/>
            <w:tcBorders>
              <w:top w:val="single" w:sz="4" w:space="0" w:color="auto"/>
              <w:left w:val="single" w:sz="4" w:space="0" w:color="auto"/>
              <w:bottom w:val="single" w:sz="4" w:space="0" w:color="auto"/>
              <w:right w:val="single" w:sz="4" w:space="0" w:color="auto"/>
            </w:tcBorders>
            <w:shd w:val="clear" w:color="auto" w:fill="auto"/>
            <w:vAlign w:val="center"/>
          </w:tcPr>
          <w:p w:rsidR="00D34B46" w:rsidRPr="00CD7A5F" w:rsidRDefault="00323133" w:rsidP="00A43164">
            <w:pPr>
              <w:ind w:left="-68"/>
              <w:jc w:val="center"/>
              <w:rPr>
                <w:rFonts w:eastAsia="Times New Roman"/>
                <w:lang w:eastAsia="fr-FR"/>
              </w:rPr>
            </w:pPr>
            <w:r>
              <w:rPr>
                <w:rFonts w:eastAsia="Times New Roman"/>
                <w:lang w:eastAsia="fr-FR"/>
              </w:rPr>
              <w:t>Tronçon 5</w:t>
            </w:r>
            <w:r w:rsidR="003E755F">
              <w:rPr>
                <w:rFonts w:eastAsia="Times New Roman"/>
                <w:lang w:eastAsia="fr-FR"/>
              </w:rPr>
              <w:t xml:space="preserve"> : ROI_0013 à ROI_0012 (Route de </w:t>
            </w:r>
            <w:proofErr w:type="spellStart"/>
            <w:r w:rsidR="003E755F">
              <w:rPr>
                <w:rFonts w:eastAsia="Times New Roman"/>
                <w:lang w:eastAsia="fr-FR"/>
              </w:rPr>
              <w:t>Bassey</w:t>
            </w:r>
            <w:proofErr w:type="spellEnd"/>
            <w:r w:rsidR="003E755F">
              <w:rPr>
                <w:rFonts w:eastAsia="Times New Roman"/>
                <w:lang w:eastAsia="fr-FR"/>
              </w:rPr>
              <w:t>)</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34B46" w:rsidRPr="009C6A0F" w:rsidRDefault="003E755F" w:rsidP="003E755F">
            <w:pPr>
              <w:spacing w:before="100" w:beforeAutospacing="1" w:after="60"/>
              <w:ind w:left="639" w:hanging="639"/>
              <w:jc w:val="center"/>
              <w:rPr>
                <w:rFonts w:eastAsia="Times New Roman"/>
                <w:lang w:eastAsia="fr-FR"/>
              </w:rPr>
            </w:pPr>
            <w:r>
              <w:rPr>
                <w:rFonts w:eastAsia="Times New Roman"/>
                <w:lang w:eastAsia="fr-FR"/>
              </w:rPr>
              <w:t>0,5</w:t>
            </w:r>
          </w:p>
        </w:tc>
        <w:tc>
          <w:tcPr>
            <w:tcW w:w="1206" w:type="dxa"/>
            <w:vMerge/>
            <w:tcBorders>
              <w:left w:val="single" w:sz="4" w:space="0" w:color="auto"/>
              <w:bottom w:val="single" w:sz="4" w:space="0" w:color="auto"/>
              <w:right w:val="single" w:sz="4" w:space="0" w:color="auto"/>
            </w:tcBorders>
            <w:shd w:val="clear" w:color="auto" w:fill="auto"/>
            <w:vAlign w:val="center"/>
          </w:tcPr>
          <w:p w:rsidR="00D34B46" w:rsidRPr="009C6A0F" w:rsidRDefault="00D34B46" w:rsidP="00D34B46">
            <w:pPr>
              <w:spacing w:before="100" w:beforeAutospacing="1" w:after="60"/>
              <w:ind w:left="-70"/>
              <w:jc w:val="center"/>
              <w:rPr>
                <w:rFonts w:eastAsia="Times New Roman"/>
                <w:lang w:eastAsia="fr-FR"/>
              </w:rPr>
            </w:pPr>
          </w:p>
        </w:tc>
        <w:tc>
          <w:tcPr>
            <w:tcW w:w="1204" w:type="dxa"/>
            <w:vMerge/>
            <w:tcBorders>
              <w:left w:val="single" w:sz="4" w:space="0" w:color="auto"/>
              <w:bottom w:val="single" w:sz="4" w:space="0" w:color="auto"/>
              <w:right w:val="single" w:sz="4" w:space="0" w:color="auto"/>
            </w:tcBorders>
            <w:shd w:val="clear" w:color="auto" w:fill="auto"/>
            <w:vAlign w:val="center"/>
          </w:tcPr>
          <w:p w:rsidR="00D34B46" w:rsidRPr="009C6A0F" w:rsidRDefault="00D34B46" w:rsidP="00A43164">
            <w:pPr>
              <w:spacing w:before="100" w:beforeAutospacing="1" w:after="60"/>
              <w:ind w:left="-70" w:right="-70"/>
              <w:jc w:val="center"/>
              <w:rPr>
                <w:rFonts w:eastAsia="Times New Roman"/>
                <w:lang w:eastAsia="fr-FR"/>
              </w:rPr>
            </w:pPr>
          </w:p>
        </w:tc>
      </w:tr>
      <w:tr w:rsidR="00A43164" w:rsidTr="00E35334">
        <w:trPr>
          <w:trHeight w:hRule="exact" w:val="442"/>
        </w:trPr>
        <w:tc>
          <w:tcPr>
            <w:tcW w:w="2269" w:type="dxa"/>
            <w:tcBorders>
              <w:top w:val="single" w:sz="4" w:space="0" w:color="auto"/>
              <w:left w:val="single" w:sz="4" w:space="0" w:color="auto"/>
              <w:bottom w:val="single" w:sz="4" w:space="0" w:color="auto"/>
              <w:right w:val="single" w:sz="4" w:space="0" w:color="auto"/>
            </w:tcBorders>
            <w:shd w:val="clear" w:color="auto" w:fill="8DB3E2"/>
            <w:vAlign w:val="center"/>
          </w:tcPr>
          <w:p w:rsidR="00A43164" w:rsidRDefault="00A43164" w:rsidP="00A43164">
            <w:pPr>
              <w:spacing w:before="100" w:beforeAutospacing="1" w:after="120"/>
              <w:jc w:val="center"/>
              <w:rPr>
                <w:rFonts w:eastAsia="Times New Roman"/>
                <w:b/>
                <w:highlight w:val="yellow"/>
                <w:lang w:eastAsia="fr-FR"/>
              </w:rPr>
            </w:pPr>
            <w:r>
              <w:rPr>
                <w:rFonts w:eastAsia="Times New Roman" w:cs="Arial"/>
                <w:b/>
                <w:snapToGrid w:val="0"/>
                <w:color w:val="000000"/>
                <w:lang w:eastAsia="fr-FR"/>
              </w:rPr>
              <w:t xml:space="preserve">Total entrée STEP </w:t>
            </w:r>
          </w:p>
        </w:tc>
        <w:tc>
          <w:tcPr>
            <w:tcW w:w="993" w:type="dxa"/>
            <w:tcBorders>
              <w:top w:val="single" w:sz="4" w:space="0" w:color="auto"/>
              <w:left w:val="single" w:sz="4" w:space="0" w:color="auto"/>
              <w:bottom w:val="single" w:sz="4" w:space="0" w:color="auto"/>
              <w:right w:val="single" w:sz="4" w:space="0" w:color="auto"/>
            </w:tcBorders>
            <w:shd w:val="clear" w:color="auto" w:fill="8DB3E2"/>
            <w:vAlign w:val="center"/>
          </w:tcPr>
          <w:p w:rsidR="00A43164" w:rsidRDefault="00323133" w:rsidP="00323133">
            <w:pPr>
              <w:spacing w:before="100" w:beforeAutospacing="1" w:after="60"/>
              <w:ind w:left="-70" w:right="-70"/>
              <w:jc w:val="center"/>
              <w:rPr>
                <w:rFonts w:eastAsia="Times New Roman"/>
                <w:b/>
                <w:lang w:eastAsia="fr-FR"/>
              </w:rPr>
            </w:pPr>
            <w:r>
              <w:rPr>
                <w:rFonts w:eastAsia="Times New Roman"/>
                <w:b/>
                <w:lang w:eastAsia="fr-FR"/>
              </w:rPr>
              <w:t>8</w:t>
            </w:r>
          </w:p>
        </w:tc>
        <w:tc>
          <w:tcPr>
            <w:tcW w:w="1701" w:type="dxa"/>
            <w:tcBorders>
              <w:top w:val="single" w:sz="4" w:space="0" w:color="auto"/>
              <w:left w:val="single" w:sz="4" w:space="0" w:color="auto"/>
              <w:bottom w:val="single" w:sz="4" w:space="0" w:color="auto"/>
              <w:right w:val="single" w:sz="4" w:space="0" w:color="auto"/>
            </w:tcBorders>
            <w:shd w:val="clear" w:color="auto" w:fill="8DB3E2"/>
            <w:vAlign w:val="center"/>
          </w:tcPr>
          <w:p w:rsidR="00A43164" w:rsidRDefault="00A43164" w:rsidP="00A43164">
            <w:pPr>
              <w:spacing w:before="100" w:beforeAutospacing="1" w:after="60"/>
              <w:ind w:left="-70" w:right="-71"/>
              <w:jc w:val="center"/>
              <w:rPr>
                <w:rFonts w:eastAsia="Times New Roman"/>
                <w:b/>
                <w:lang w:eastAsia="fr-FR"/>
              </w:rPr>
            </w:pPr>
            <w:r>
              <w:rPr>
                <w:rFonts w:eastAsia="Times New Roman"/>
                <w:b/>
                <w:lang w:eastAsia="fr-FR"/>
              </w:rPr>
              <w:t>/</w:t>
            </w:r>
          </w:p>
        </w:tc>
        <w:tc>
          <w:tcPr>
            <w:tcW w:w="1417" w:type="dxa"/>
            <w:tcBorders>
              <w:top w:val="single" w:sz="4" w:space="0" w:color="auto"/>
              <w:left w:val="single" w:sz="4" w:space="0" w:color="auto"/>
              <w:bottom w:val="single" w:sz="4" w:space="0" w:color="auto"/>
              <w:right w:val="single" w:sz="4" w:space="0" w:color="auto"/>
            </w:tcBorders>
            <w:shd w:val="clear" w:color="auto" w:fill="8DB3E2"/>
            <w:vAlign w:val="center"/>
          </w:tcPr>
          <w:p w:rsidR="00A43164" w:rsidRDefault="00323133" w:rsidP="00A43164">
            <w:pPr>
              <w:spacing w:before="100" w:beforeAutospacing="1" w:after="60"/>
              <w:ind w:left="-70" w:right="-71"/>
              <w:jc w:val="center"/>
              <w:rPr>
                <w:rFonts w:eastAsia="Times New Roman"/>
                <w:b/>
                <w:lang w:eastAsia="fr-FR"/>
              </w:rPr>
            </w:pPr>
            <w:r>
              <w:rPr>
                <w:rFonts w:eastAsia="Times New Roman"/>
                <w:b/>
                <w:lang w:eastAsia="fr-FR"/>
              </w:rPr>
              <w:t>0,3</w:t>
            </w:r>
          </w:p>
        </w:tc>
        <w:tc>
          <w:tcPr>
            <w:tcW w:w="5456" w:type="dxa"/>
            <w:tcBorders>
              <w:top w:val="single" w:sz="4" w:space="0" w:color="auto"/>
              <w:left w:val="single" w:sz="4" w:space="0" w:color="auto"/>
              <w:bottom w:val="single" w:sz="4" w:space="0" w:color="auto"/>
              <w:right w:val="single" w:sz="4" w:space="0" w:color="auto"/>
            </w:tcBorders>
            <w:shd w:val="clear" w:color="auto" w:fill="8DB3E2"/>
            <w:vAlign w:val="center"/>
          </w:tcPr>
          <w:p w:rsidR="00A43164" w:rsidRDefault="00A43164" w:rsidP="00A43164">
            <w:pPr>
              <w:spacing w:before="100" w:beforeAutospacing="1" w:after="60"/>
              <w:ind w:left="-70"/>
              <w:jc w:val="center"/>
              <w:rPr>
                <w:rFonts w:eastAsia="Times New Roman"/>
                <w:b/>
                <w:lang w:eastAsia="fr-FR"/>
              </w:rPr>
            </w:pPr>
            <w:r>
              <w:rPr>
                <w:rFonts w:eastAsia="Times New Roman"/>
                <w:b/>
                <w:lang w:eastAsia="fr-FR"/>
              </w:rPr>
              <w:t>/</w:t>
            </w:r>
          </w:p>
        </w:tc>
        <w:tc>
          <w:tcPr>
            <w:tcW w:w="992" w:type="dxa"/>
            <w:gridSpan w:val="2"/>
            <w:tcBorders>
              <w:top w:val="single" w:sz="4" w:space="0" w:color="auto"/>
              <w:left w:val="single" w:sz="4" w:space="0" w:color="auto"/>
              <w:bottom w:val="single" w:sz="4" w:space="0" w:color="auto"/>
              <w:right w:val="single" w:sz="4" w:space="0" w:color="auto"/>
            </w:tcBorders>
            <w:shd w:val="clear" w:color="auto" w:fill="8DB3E2"/>
            <w:vAlign w:val="center"/>
          </w:tcPr>
          <w:p w:rsidR="00A43164" w:rsidRDefault="00323133" w:rsidP="00A43164">
            <w:pPr>
              <w:spacing w:before="100" w:beforeAutospacing="1" w:after="60"/>
              <w:ind w:left="639" w:hanging="639"/>
              <w:jc w:val="center"/>
              <w:rPr>
                <w:rFonts w:eastAsia="Times New Roman"/>
                <w:b/>
                <w:lang w:eastAsia="fr-FR"/>
              </w:rPr>
            </w:pPr>
            <w:r>
              <w:rPr>
                <w:rFonts w:eastAsia="Times New Roman"/>
                <w:b/>
                <w:lang w:eastAsia="fr-FR"/>
              </w:rPr>
              <w:t>7,7</w:t>
            </w:r>
          </w:p>
        </w:tc>
        <w:tc>
          <w:tcPr>
            <w:tcW w:w="1206" w:type="dxa"/>
            <w:tcBorders>
              <w:top w:val="single" w:sz="4" w:space="0" w:color="auto"/>
              <w:left w:val="single" w:sz="4" w:space="0" w:color="auto"/>
              <w:bottom w:val="single" w:sz="4" w:space="0" w:color="auto"/>
              <w:right w:val="single" w:sz="4" w:space="0" w:color="auto"/>
            </w:tcBorders>
            <w:shd w:val="clear" w:color="auto" w:fill="8DB3E2"/>
            <w:vAlign w:val="center"/>
          </w:tcPr>
          <w:p w:rsidR="00A43164" w:rsidRDefault="00323133" w:rsidP="00A43164">
            <w:pPr>
              <w:spacing w:before="100" w:beforeAutospacing="1" w:after="60"/>
              <w:ind w:left="-70"/>
              <w:jc w:val="center"/>
              <w:rPr>
                <w:rFonts w:eastAsia="Times New Roman"/>
                <w:b/>
                <w:lang w:eastAsia="fr-FR"/>
              </w:rPr>
            </w:pPr>
            <w:r>
              <w:rPr>
                <w:rFonts w:eastAsia="Times New Roman"/>
                <w:b/>
                <w:lang w:eastAsia="fr-FR"/>
              </w:rPr>
              <w:t>7,7</w:t>
            </w:r>
          </w:p>
        </w:tc>
        <w:tc>
          <w:tcPr>
            <w:tcW w:w="1204" w:type="dxa"/>
            <w:tcBorders>
              <w:top w:val="single" w:sz="4" w:space="0" w:color="auto"/>
              <w:left w:val="single" w:sz="4" w:space="0" w:color="auto"/>
              <w:bottom w:val="single" w:sz="4" w:space="0" w:color="auto"/>
              <w:right w:val="single" w:sz="4" w:space="0" w:color="auto"/>
            </w:tcBorders>
            <w:shd w:val="clear" w:color="auto" w:fill="8DB3E2"/>
            <w:vAlign w:val="center"/>
          </w:tcPr>
          <w:p w:rsidR="00A43164" w:rsidRDefault="00A43164" w:rsidP="00A43164">
            <w:pPr>
              <w:spacing w:before="100" w:beforeAutospacing="1" w:after="60"/>
              <w:ind w:left="-70" w:right="-70"/>
              <w:jc w:val="center"/>
              <w:rPr>
                <w:rFonts w:eastAsia="Times New Roman"/>
                <w:b/>
                <w:lang w:eastAsia="fr-FR"/>
              </w:rPr>
            </w:pPr>
            <w:r>
              <w:rPr>
                <w:rFonts w:eastAsia="Times New Roman"/>
                <w:b/>
                <w:lang w:eastAsia="fr-FR"/>
              </w:rPr>
              <w:t>0</w:t>
            </w:r>
          </w:p>
        </w:tc>
      </w:tr>
      <w:tr w:rsidR="00A43164" w:rsidTr="00E35334">
        <w:trPr>
          <w:trHeight w:hRule="exact" w:val="397"/>
        </w:trPr>
        <w:tc>
          <w:tcPr>
            <w:tcW w:w="15238" w:type="dxa"/>
            <w:gridSpan w:val="9"/>
            <w:tcBorders>
              <w:top w:val="single" w:sz="4" w:space="0" w:color="auto"/>
              <w:left w:val="single" w:sz="4" w:space="0" w:color="auto"/>
              <w:bottom w:val="single" w:sz="4" w:space="0" w:color="auto"/>
              <w:right w:val="single" w:sz="4" w:space="0" w:color="auto"/>
            </w:tcBorders>
            <w:shd w:val="clear" w:color="auto" w:fill="D9D9D9"/>
            <w:vAlign w:val="center"/>
          </w:tcPr>
          <w:p w:rsidR="00A43164" w:rsidRDefault="00A43164" w:rsidP="00A43164">
            <w:pPr>
              <w:spacing w:before="60" w:after="60"/>
              <w:ind w:left="639" w:hanging="639"/>
              <w:jc w:val="center"/>
              <w:rPr>
                <w:rFonts w:eastAsia="Times New Roman"/>
                <w:b/>
                <w:lang w:eastAsia="fr-FR"/>
              </w:rPr>
            </w:pPr>
            <w:r>
              <w:rPr>
                <w:rFonts w:eastAsia="Times New Roman"/>
                <w:b/>
                <w:lang w:eastAsia="fr-FR"/>
              </w:rPr>
              <w:t>STEP de Bessey</w:t>
            </w:r>
          </w:p>
          <w:p w:rsidR="00A43164" w:rsidRDefault="00A43164" w:rsidP="00A43164">
            <w:pPr>
              <w:spacing w:before="60" w:after="60"/>
              <w:ind w:left="639" w:hanging="639"/>
              <w:jc w:val="center"/>
              <w:rPr>
                <w:rFonts w:eastAsia="Times New Roman"/>
                <w:b/>
                <w:lang w:eastAsia="fr-FR"/>
              </w:rPr>
            </w:pPr>
          </w:p>
          <w:p w:rsidR="00A43164" w:rsidRDefault="00A43164" w:rsidP="00A43164">
            <w:pPr>
              <w:spacing w:before="60" w:after="60"/>
              <w:ind w:left="639" w:hanging="639"/>
              <w:jc w:val="center"/>
              <w:rPr>
                <w:rFonts w:eastAsia="Times New Roman"/>
                <w:b/>
                <w:highlight w:val="yellow"/>
                <w:lang w:eastAsia="fr-FR"/>
              </w:rPr>
            </w:pPr>
          </w:p>
        </w:tc>
      </w:tr>
      <w:tr w:rsidR="00A43164" w:rsidTr="00E35334">
        <w:trPr>
          <w:trHeight w:hRule="exact" w:val="679"/>
        </w:trPr>
        <w:tc>
          <w:tcPr>
            <w:tcW w:w="2269" w:type="dxa"/>
            <w:vMerge w:val="restart"/>
            <w:tcBorders>
              <w:top w:val="single" w:sz="4" w:space="0" w:color="auto"/>
              <w:left w:val="single" w:sz="4" w:space="0" w:color="auto"/>
              <w:right w:val="single" w:sz="4" w:space="0" w:color="auto"/>
            </w:tcBorders>
            <w:shd w:val="clear" w:color="auto" w:fill="8DB3E2"/>
            <w:vAlign w:val="center"/>
          </w:tcPr>
          <w:p w:rsidR="00A43164" w:rsidRDefault="00A43164" w:rsidP="00A43164">
            <w:pPr>
              <w:spacing w:after="60"/>
              <w:jc w:val="center"/>
              <w:rPr>
                <w:rFonts w:eastAsia="Times New Roman" w:cs="Arial"/>
                <w:b/>
                <w:snapToGrid w:val="0"/>
                <w:color w:val="000000"/>
                <w:lang w:eastAsia="fr-FR"/>
              </w:rPr>
            </w:pPr>
            <w:r>
              <w:rPr>
                <w:rFonts w:eastAsia="Times New Roman" w:cs="Arial"/>
                <w:b/>
                <w:snapToGrid w:val="0"/>
                <w:color w:val="000000"/>
                <w:lang w:eastAsia="fr-FR"/>
              </w:rPr>
              <w:t>BC Exutoire du réseau de la commune de Roisey qui est traité par la STEP de Bessey</w:t>
            </w:r>
          </w:p>
        </w:tc>
        <w:tc>
          <w:tcPr>
            <w:tcW w:w="993" w:type="dxa"/>
            <w:vMerge w:val="restart"/>
            <w:tcBorders>
              <w:top w:val="single" w:sz="4" w:space="0" w:color="auto"/>
              <w:left w:val="single" w:sz="4" w:space="0" w:color="auto"/>
              <w:right w:val="single" w:sz="4" w:space="0" w:color="auto"/>
            </w:tcBorders>
            <w:vAlign w:val="center"/>
          </w:tcPr>
          <w:p w:rsidR="00A43164" w:rsidRDefault="00323133" w:rsidP="00A43164">
            <w:pPr>
              <w:spacing w:before="60" w:after="60"/>
              <w:ind w:left="-70" w:right="-70"/>
              <w:jc w:val="center"/>
              <w:rPr>
                <w:rFonts w:eastAsia="Times New Roman"/>
                <w:lang w:eastAsia="fr-FR"/>
              </w:rPr>
            </w:pPr>
            <w:r>
              <w:rPr>
                <w:rFonts w:eastAsia="Times New Roman"/>
                <w:lang w:eastAsia="fr-FR"/>
              </w:rPr>
              <w:t>0,6</w:t>
            </w:r>
          </w:p>
        </w:tc>
        <w:tc>
          <w:tcPr>
            <w:tcW w:w="1701" w:type="dxa"/>
            <w:vMerge w:val="restart"/>
            <w:tcBorders>
              <w:top w:val="single" w:sz="4" w:space="0" w:color="auto"/>
              <w:left w:val="single" w:sz="4" w:space="0" w:color="auto"/>
              <w:right w:val="single" w:sz="4" w:space="0" w:color="auto"/>
            </w:tcBorders>
            <w:shd w:val="clear" w:color="auto" w:fill="auto"/>
            <w:vAlign w:val="center"/>
          </w:tcPr>
          <w:p w:rsidR="00A43164" w:rsidRDefault="00323133" w:rsidP="00A43164">
            <w:pPr>
              <w:spacing w:before="60" w:after="60"/>
              <w:ind w:left="-70" w:right="-71"/>
              <w:jc w:val="center"/>
              <w:rPr>
                <w:rFonts w:eastAsia="Times New Roman"/>
                <w:lang w:eastAsia="fr-FR"/>
              </w:rPr>
            </w:pPr>
            <w:r>
              <w:rPr>
                <w:rFonts w:eastAsia="Times New Roman"/>
                <w:lang w:eastAsia="fr-FR"/>
              </w:rPr>
              <w:t>Branchement du regard ROI_0034</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A43164" w:rsidRDefault="00AC2ED4" w:rsidP="00323133">
            <w:pPr>
              <w:spacing w:before="60" w:after="60"/>
              <w:ind w:left="-70" w:right="-71"/>
              <w:jc w:val="center"/>
              <w:rPr>
                <w:rFonts w:eastAsia="Times New Roman"/>
                <w:lang w:eastAsia="fr-FR"/>
              </w:rPr>
            </w:pPr>
            <w:r>
              <w:rPr>
                <w:rFonts w:eastAsia="Times New Roman"/>
                <w:lang w:eastAsia="fr-FR"/>
              </w:rPr>
              <w:t>0,4</w:t>
            </w:r>
          </w:p>
        </w:tc>
        <w:tc>
          <w:tcPr>
            <w:tcW w:w="5456" w:type="dxa"/>
            <w:tcBorders>
              <w:top w:val="single" w:sz="4" w:space="0" w:color="auto"/>
              <w:left w:val="single" w:sz="4" w:space="0" w:color="auto"/>
              <w:bottom w:val="single" w:sz="4" w:space="0" w:color="auto"/>
              <w:right w:val="single" w:sz="4" w:space="0" w:color="auto"/>
            </w:tcBorders>
            <w:vAlign w:val="center"/>
          </w:tcPr>
          <w:p w:rsidR="00A43164" w:rsidRDefault="005063D6" w:rsidP="00323133">
            <w:pPr>
              <w:spacing w:before="60" w:after="60"/>
              <w:ind w:left="639" w:hanging="639"/>
              <w:jc w:val="center"/>
              <w:rPr>
                <w:rFonts w:eastAsia="Times New Roman"/>
                <w:lang w:eastAsia="fr-FR"/>
              </w:rPr>
            </w:pPr>
            <w:r>
              <w:rPr>
                <w:rFonts w:eastAsia="Times New Roman"/>
                <w:lang w:eastAsia="fr-FR"/>
              </w:rPr>
              <w:t>Tronçon 6 :</w:t>
            </w:r>
            <w:r w:rsidR="00323133">
              <w:rPr>
                <w:rFonts w:eastAsia="Times New Roman"/>
                <w:lang w:eastAsia="fr-FR"/>
              </w:rPr>
              <w:t xml:space="preserve"> Route de Brossin et route de l’</w:t>
            </w:r>
            <w:proofErr w:type="spellStart"/>
            <w:r w:rsidR="00323133">
              <w:rPr>
                <w:rFonts w:eastAsia="Times New Roman"/>
                <w:lang w:eastAsia="fr-FR"/>
              </w:rPr>
              <w:t>Aucize</w:t>
            </w:r>
            <w:proofErr w:type="spellEnd"/>
          </w:p>
        </w:tc>
        <w:tc>
          <w:tcPr>
            <w:tcW w:w="924" w:type="dxa"/>
            <w:tcBorders>
              <w:top w:val="single" w:sz="4" w:space="0" w:color="auto"/>
              <w:left w:val="single" w:sz="4" w:space="0" w:color="auto"/>
              <w:bottom w:val="single" w:sz="4" w:space="0" w:color="auto"/>
              <w:right w:val="single" w:sz="4" w:space="0" w:color="auto"/>
            </w:tcBorders>
            <w:vAlign w:val="center"/>
          </w:tcPr>
          <w:p w:rsidR="00A43164" w:rsidRDefault="00323133" w:rsidP="00A43164">
            <w:pPr>
              <w:spacing w:before="60" w:after="60"/>
              <w:jc w:val="center"/>
              <w:rPr>
                <w:rFonts w:eastAsia="Times New Roman"/>
                <w:lang w:eastAsia="fr-FR"/>
              </w:rPr>
            </w:pPr>
            <w:r>
              <w:rPr>
                <w:rFonts w:eastAsia="Times New Roman"/>
                <w:lang w:eastAsia="fr-FR"/>
              </w:rPr>
              <w:t>0,015</w:t>
            </w:r>
          </w:p>
        </w:tc>
        <w:tc>
          <w:tcPr>
            <w:tcW w:w="1274" w:type="dxa"/>
            <w:gridSpan w:val="2"/>
            <w:vMerge w:val="restart"/>
            <w:tcBorders>
              <w:top w:val="single" w:sz="4" w:space="0" w:color="auto"/>
              <w:left w:val="single" w:sz="4" w:space="0" w:color="auto"/>
              <w:right w:val="single" w:sz="4" w:space="0" w:color="auto"/>
            </w:tcBorders>
            <w:vAlign w:val="center"/>
          </w:tcPr>
          <w:p w:rsidR="00A43164" w:rsidRDefault="00323133" w:rsidP="00A43164">
            <w:pPr>
              <w:spacing w:before="60" w:after="60"/>
              <w:jc w:val="center"/>
              <w:rPr>
                <w:rFonts w:eastAsia="Times New Roman"/>
                <w:lang w:eastAsia="fr-FR"/>
              </w:rPr>
            </w:pPr>
            <w:r>
              <w:rPr>
                <w:rFonts w:eastAsia="Times New Roman"/>
                <w:lang w:eastAsia="fr-FR"/>
              </w:rPr>
              <w:t>0,20</w:t>
            </w:r>
          </w:p>
        </w:tc>
        <w:tc>
          <w:tcPr>
            <w:tcW w:w="1204" w:type="dxa"/>
            <w:vMerge w:val="restart"/>
            <w:tcBorders>
              <w:top w:val="single" w:sz="4" w:space="0" w:color="auto"/>
              <w:left w:val="single" w:sz="4" w:space="0" w:color="auto"/>
              <w:right w:val="single" w:sz="4" w:space="0" w:color="auto"/>
            </w:tcBorders>
            <w:vAlign w:val="center"/>
          </w:tcPr>
          <w:p w:rsidR="00A43164" w:rsidRDefault="00A43164" w:rsidP="00A43164">
            <w:pPr>
              <w:spacing w:before="60" w:after="60"/>
              <w:ind w:left="-70" w:right="-70"/>
              <w:jc w:val="center"/>
              <w:rPr>
                <w:rFonts w:eastAsia="Times New Roman"/>
                <w:lang w:eastAsia="fr-FR"/>
              </w:rPr>
            </w:pPr>
            <w:r>
              <w:rPr>
                <w:rFonts w:eastAsia="Times New Roman"/>
                <w:lang w:eastAsia="fr-FR"/>
              </w:rPr>
              <w:t>0</w:t>
            </w:r>
          </w:p>
        </w:tc>
      </w:tr>
      <w:tr w:rsidR="00A43164" w:rsidTr="00E35334">
        <w:trPr>
          <w:trHeight w:hRule="exact" w:val="711"/>
        </w:trPr>
        <w:tc>
          <w:tcPr>
            <w:tcW w:w="2269" w:type="dxa"/>
            <w:vMerge/>
            <w:tcBorders>
              <w:left w:val="single" w:sz="4" w:space="0" w:color="auto"/>
              <w:bottom w:val="single" w:sz="4" w:space="0" w:color="auto"/>
              <w:right w:val="single" w:sz="4" w:space="0" w:color="auto"/>
            </w:tcBorders>
            <w:shd w:val="clear" w:color="auto" w:fill="8DB3E2"/>
            <w:vAlign w:val="center"/>
          </w:tcPr>
          <w:p w:rsidR="00A43164" w:rsidRDefault="00A43164" w:rsidP="00A43164">
            <w:pPr>
              <w:spacing w:after="60"/>
              <w:jc w:val="center"/>
              <w:rPr>
                <w:rFonts w:eastAsia="Times New Roman" w:cs="Arial"/>
                <w:b/>
                <w:snapToGrid w:val="0"/>
                <w:color w:val="000000"/>
                <w:lang w:eastAsia="fr-FR"/>
              </w:rPr>
            </w:pPr>
          </w:p>
        </w:tc>
        <w:tc>
          <w:tcPr>
            <w:tcW w:w="993" w:type="dxa"/>
            <w:vMerge/>
            <w:tcBorders>
              <w:left w:val="single" w:sz="4" w:space="0" w:color="auto"/>
              <w:bottom w:val="single" w:sz="4" w:space="0" w:color="auto"/>
              <w:right w:val="single" w:sz="4" w:space="0" w:color="auto"/>
            </w:tcBorders>
            <w:vAlign w:val="center"/>
          </w:tcPr>
          <w:p w:rsidR="00A43164" w:rsidRDefault="00A43164" w:rsidP="00A43164">
            <w:pPr>
              <w:spacing w:before="60" w:after="60"/>
              <w:ind w:left="-70" w:right="-70"/>
              <w:jc w:val="center"/>
              <w:rPr>
                <w:rFonts w:eastAsia="Times New Roman"/>
                <w:lang w:eastAsia="fr-FR"/>
              </w:rPr>
            </w:pPr>
          </w:p>
        </w:tc>
        <w:tc>
          <w:tcPr>
            <w:tcW w:w="1701" w:type="dxa"/>
            <w:vMerge/>
            <w:tcBorders>
              <w:left w:val="single" w:sz="4" w:space="0" w:color="auto"/>
              <w:bottom w:val="single" w:sz="4" w:space="0" w:color="auto"/>
              <w:right w:val="single" w:sz="4" w:space="0" w:color="auto"/>
            </w:tcBorders>
            <w:vAlign w:val="center"/>
          </w:tcPr>
          <w:p w:rsidR="00A43164" w:rsidRDefault="00A43164" w:rsidP="00A43164">
            <w:pPr>
              <w:spacing w:before="60" w:after="60"/>
              <w:ind w:left="-70" w:right="-71"/>
              <w:jc w:val="center"/>
              <w:rPr>
                <w:rFonts w:eastAsia="Times New Roman"/>
                <w:lang w:eastAsia="fr-FR"/>
              </w:rPr>
            </w:pPr>
          </w:p>
        </w:tc>
        <w:tc>
          <w:tcPr>
            <w:tcW w:w="1417" w:type="dxa"/>
            <w:vMerge/>
            <w:tcBorders>
              <w:left w:val="single" w:sz="4" w:space="0" w:color="auto"/>
              <w:bottom w:val="single" w:sz="4" w:space="0" w:color="auto"/>
              <w:right w:val="single" w:sz="4" w:space="0" w:color="auto"/>
            </w:tcBorders>
            <w:vAlign w:val="center"/>
          </w:tcPr>
          <w:p w:rsidR="00A43164" w:rsidRDefault="00A43164" w:rsidP="00A43164">
            <w:pPr>
              <w:spacing w:before="60" w:after="60"/>
              <w:ind w:left="-70" w:right="-71"/>
              <w:jc w:val="center"/>
              <w:rPr>
                <w:rFonts w:eastAsia="Times New Roman"/>
                <w:lang w:eastAsia="fr-FR"/>
              </w:rPr>
            </w:pPr>
          </w:p>
        </w:tc>
        <w:tc>
          <w:tcPr>
            <w:tcW w:w="5456" w:type="dxa"/>
            <w:tcBorders>
              <w:top w:val="single" w:sz="4" w:space="0" w:color="auto"/>
              <w:left w:val="single" w:sz="4" w:space="0" w:color="auto"/>
              <w:bottom w:val="single" w:sz="4" w:space="0" w:color="auto"/>
              <w:right w:val="single" w:sz="4" w:space="0" w:color="auto"/>
            </w:tcBorders>
            <w:vAlign w:val="center"/>
          </w:tcPr>
          <w:p w:rsidR="00A43164" w:rsidRDefault="00323133" w:rsidP="00A43164">
            <w:pPr>
              <w:spacing w:before="60" w:after="60"/>
              <w:ind w:left="639" w:hanging="639"/>
              <w:jc w:val="center"/>
              <w:rPr>
                <w:rFonts w:eastAsia="Times New Roman"/>
                <w:lang w:eastAsia="fr-FR"/>
              </w:rPr>
            </w:pPr>
            <w:r>
              <w:rPr>
                <w:rFonts w:eastAsia="Times New Roman"/>
                <w:lang w:eastAsia="fr-FR"/>
              </w:rPr>
              <w:t>Tronçon 7 : ROI_0032 à ROI_0031</w:t>
            </w:r>
          </w:p>
        </w:tc>
        <w:tc>
          <w:tcPr>
            <w:tcW w:w="924" w:type="dxa"/>
            <w:tcBorders>
              <w:top w:val="single" w:sz="4" w:space="0" w:color="auto"/>
              <w:left w:val="single" w:sz="4" w:space="0" w:color="auto"/>
              <w:bottom w:val="single" w:sz="4" w:space="0" w:color="auto"/>
              <w:right w:val="single" w:sz="4" w:space="0" w:color="auto"/>
            </w:tcBorders>
            <w:vAlign w:val="center"/>
          </w:tcPr>
          <w:p w:rsidR="00A43164" w:rsidRDefault="00A43164" w:rsidP="00A43164">
            <w:pPr>
              <w:spacing w:before="60" w:after="60"/>
              <w:jc w:val="center"/>
              <w:rPr>
                <w:rFonts w:eastAsia="Times New Roman"/>
                <w:lang w:eastAsia="fr-FR"/>
              </w:rPr>
            </w:pPr>
            <w:r>
              <w:rPr>
                <w:rFonts w:eastAsia="Times New Roman"/>
                <w:lang w:eastAsia="fr-FR"/>
              </w:rPr>
              <w:t>0.05</w:t>
            </w:r>
          </w:p>
        </w:tc>
        <w:tc>
          <w:tcPr>
            <w:tcW w:w="1274" w:type="dxa"/>
            <w:gridSpan w:val="2"/>
            <w:vMerge/>
            <w:tcBorders>
              <w:left w:val="single" w:sz="4" w:space="0" w:color="auto"/>
              <w:bottom w:val="single" w:sz="4" w:space="0" w:color="auto"/>
              <w:right w:val="single" w:sz="4" w:space="0" w:color="auto"/>
            </w:tcBorders>
            <w:vAlign w:val="center"/>
          </w:tcPr>
          <w:p w:rsidR="00A43164" w:rsidRDefault="00A43164" w:rsidP="00A43164">
            <w:pPr>
              <w:spacing w:before="60" w:after="60"/>
              <w:jc w:val="center"/>
              <w:rPr>
                <w:rFonts w:eastAsia="Times New Roman"/>
                <w:lang w:eastAsia="fr-FR"/>
              </w:rPr>
            </w:pPr>
          </w:p>
        </w:tc>
        <w:tc>
          <w:tcPr>
            <w:tcW w:w="1204" w:type="dxa"/>
            <w:vMerge/>
            <w:tcBorders>
              <w:left w:val="single" w:sz="4" w:space="0" w:color="auto"/>
              <w:bottom w:val="single" w:sz="4" w:space="0" w:color="auto"/>
              <w:right w:val="single" w:sz="4" w:space="0" w:color="auto"/>
            </w:tcBorders>
            <w:shd w:val="clear" w:color="auto" w:fill="auto"/>
            <w:vAlign w:val="center"/>
          </w:tcPr>
          <w:p w:rsidR="00A43164" w:rsidRDefault="00A43164" w:rsidP="00A43164">
            <w:pPr>
              <w:spacing w:before="60" w:after="60"/>
              <w:ind w:left="-70" w:right="-70"/>
              <w:jc w:val="center"/>
              <w:rPr>
                <w:rFonts w:eastAsia="Times New Roman"/>
                <w:lang w:eastAsia="fr-FR"/>
              </w:rPr>
            </w:pPr>
          </w:p>
        </w:tc>
      </w:tr>
      <w:tr w:rsidR="00A43164" w:rsidTr="00E35334">
        <w:trPr>
          <w:trHeight w:val="441"/>
        </w:trPr>
        <w:tc>
          <w:tcPr>
            <w:tcW w:w="2269" w:type="dxa"/>
            <w:tcBorders>
              <w:top w:val="single" w:sz="4" w:space="0" w:color="auto"/>
              <w:left w:val="single" w:sz="4" w:space="0" w:color="auto"/>
              <w:bottom w:val="single" w:sz="4" w:space="0" w:color="auto"/>
              <w:right w:val="single" w:sz="4" w:space="0" w:color="auto"/>
            </w:tcBorders>
            <w:shd w:val="clear" w:color="auto" w:fill="8DB3E2"/>
            <w:vAlign w:val="center"/>
          </w:tcPr>
          <w:p w:rsidR="00A43164" w:rsidRDefault="00A43164" w:rsidP="00A43164">
            <w:pPr>
              <w:spacing w:after="60"/>
              <w:jc w:val="center"/>
              <w:rPr>
                <w:rFonts w:eastAsia="Times New Roman" w:cs="Arial"/>
                <w:b/>
                <w:snapToGrid w:val="0"/>
                <w:color w:val="000000"/>
                <w:lang w:eastAsia="fr-FR"/>
              </w:rPr>
            </w:pPr>
            <w:r>
              <w:rPr>
                <w:rFonts w:eastAsia="Times New Roman" w:cs="Arial"/>
                <w:b/>
                <w:snapToGrid w:val="0"/>
                <w:color w:val="000000"/>
                <w:lang w:eastAsia="fr-FR"/>
              </w:rPr>
              <w:t>Total à l’exutoire</w:t>
            </w:r>
          </w:p>
        </w:tc>
        <w:tc>
          <w:tcPr>
            <w:tcW w:w="993" w:type="dxa"/>
            <w:tcBorders>
              <w:top w:val="single" w:sz="4" w:space="0" w:color="auto"/>
              <w:left w:val="single" w:sz="4" w:space="0" w:color="auto"/>
              <w:bottom w:val="single" w:sz="4" w:space="0" w:color="auto"/>
              <w:right w:val="single" w:sz="4" w:space="0" w:color="auto"/>
            </w:tcBorders>
            <w:shd w:val="clear" w:color="auto" w:fill="8DB3E2"/>
            <w:vAlign w:val="center"/>
          </w:tcPr>
          <w:p w:rsidR="00A43164" w:rsidRDefault="00323133" w:rsidP="00323133">
            <w:pPr>
              <w:spacing w:before="60" w:after="60"/>
              <w:ind w:left="-70" w:right="-70"/>
              <w:jc w:val="center"/>
              <w:rPr>
                <w:rFonts w:eastAsia="Times New Roman"/>
                <w:lang w:eastAsia="fr-FR"/>
              </w:rPr>
            </w:pPr>
            <w:r>
              <w:rPr>
                <w:rFonts w:eastAsia="Times New Roman"/>
                <w:lang w:eastAsia="fr-FR"/>
              </w:rPr>
              <w:t>0,6</w:t>
            </w:r>
          </w:p>
        </w:tc>
        <w:tc>
          <w:tcPr>
            <w:tcW w:w="1701" w:type="dxa"/>
            <w:tcBorders>
              <w:top w:val="single" w:sz="4" w:space="0" w:color="auto"/>
              <w:left w:val="single" w:sz="4" w:space="0" w:color="auto"/>
              <w:bottom w:val="single" w:sz="4" w:space="0" w:color="auto"/>
              <w:right w:val="single" w:sz="4" w:space="0" w:color="auto"/>
            </w:tcBorders>
            <w:shd w:val="clear" w:color="auto" w:fill="8DB3E2"/>
            <w:vAlign w:val="center"/>
          </w:tcPr>
          <w:p w:rsidR="00A43164" w:rsidRDefault="00A43164" w:rsidP="00A43164">
            <w:pPr>
              <w:spacing w:before="60" w:after="60"/>
              <w:ind w:left="-70" w:right="-71"/>
              <w:jc w:val="center"/>
              <w:rPr>
                <w:rFonts w:eastAsia="Times New Roman"/>
                <w:lang w:eastAsia="fr-FR"/>
              </w:rPr>
            </w:pPr>
            <w:r>
              <w:rPr>
                <w:rFonts w:eastAsia="Times New Roman"/>
                <w:lang w:eastAsia="fr-FR"/>
              </w:rPr>
              <w:t>/</w:t>
            </w:r>
          </w:p>
        </w:tc>
        <w:tc>
          <w:tcPr>
            <w:tcW w:w="1417" w:type="dxa"/>
            <w:tcBorders>
              <w:top w:val="single" w:sz="4" w:space="0" w:color="auto"/>
              <w:left w:val="single" w:sz="4" w:space="0" w:color="auto"/>
              <w:bottom w:val="single" w:sz="4" w:space="0" w:color="auto"/>
              <w:right w:val="single" w:sz="4" w:space="0" w:color="auto"/>
            </w:tcBorders>
            <w:shd w:val="clear" w:color="auto" w:fill="8DB3E2"/>
            <w:vAlign w:val="center"/>
          </w:tcPr>
          <w:p w:rsidR="00A43164" w:rsidRDefault="00AC2ED4" w:rsidP="00A43164">
            <w:pPr>
              <w:spacing w:before="60" w:after="60"/>
              <w:ind w:left="-70" w:right="-71"/>
              <w:jc w:val="center"/>
              <w:rPr>
                <w:rFonts w:eastAsia="Times New Roman"/>
                <w:lang w:eastAsia="fr-FR"/>
              </w:rPr>
            </w:pPr>
            <w:r>
              <w:rPr>
                <w:rFonts w:eastAsia="Times New Roman"/>
                <w:lang w:eastAsia="fr-FR"/>
              </w:rPr>
              <w:t>0,4</w:t>
            </w:r>
          </w:p>
        </w:tc>
        <w:tc>
          <w:tcPr>
            <w:tcW w:w="5456" w:type="dxa"/>
            <w:tcBorders>
              <w:top w:val="single" w:sz="4" w:space="0" w:color="auto"/>
              <w:left w:val="single" w:sz="4" w:space="0" w:color="auto"/>
              <w:bottom w:val="single" w:sz="4" w:space="0" w:color="auto"/>
              <w:right w:val="single" w:sz="4" w:space="0" w:color="auto"/>
            </w:tcBorders>
            <w:shd w:val="clear" w:color="auto" w:fill="8DB3E2"/>
            <w:vAlign w:val="center"/>
          </w:tcPr>
          <w:p w:rsidR="00A43164" w:rsidRDefault="00A43164" w:rsidP="00A43164">
            <w:pPr>
              <w:spacing w:before="60" w:after="60"/>
              <w:ind w:left="639" w:hanging="639"/>
              <w:jc w:val="center"/>
              <w:rPr>
                <w:rFonts w:eastAsia="Times New Roman"/>
                <w:lang w:eastAsia="fr-FR"/>
              </w:rPr>
            </w:pPr>
            <w:r>
              <w:rPr>
                <w:rFonts w:eastAsia="Times New Roman"/>
                <w:lang w:eastAsia="fr-FR"/>
              </w:rPr>
              <w:t>/</w:t>
            </w:r>
          </w:p>
        </w:tc>
        <w:tc>
          <w:tcPr>
            <w:tcW w:w="924" w:type="dxa"/>
            <w:tcBorders>
              <w:top w:val="single" w:sz="4" w:space="0" w:color="auto"/>
              <w:left w:val="single" w:sz="4" w:space="0" w:color="auto"/>
              <w:bottom w:val="single" w:sz="4" w:space="0" w:color="auto"/>
              <w:right w:val="single" w:sz="4" w:space="0" w:color="auto"/>
            </w:tcBorders>
            <w:shd w:val="clear" w:color="auto" w:fill="8DB3E2"/>
            <w:vAlign w:val="center"/>
          </w:tcPr>
          <w:p w:rsidR="00A43164" w:rsidRDefault="00A43164" w:rsidP="00323133">
            <w:pPr>
              <w:spacing w:before="60" w:after="60"/>
              <w:ind w:left="639" w:hanging="639"/>
              <w:jc w:val="center"/>
              <w:rPr>
                <w:rFonts w:eastAsia="Times New Roman"/>
                <w:lang w:eastAsia="fr-FR"/>
              </w:rPr>
            </w:pPr>
            <w:r>
              <w:rPr>
                <w:rFonts w:eastAsia="Times New Roman"/>
                <w:lang w:eastAsia="fr-FR"/>
              </w:rPr>
              <w:t>0,2</w:t>
            </w:r>
            <w:r w:rsidR="00323133">
              <w:rPr>
                <w:rFonts w:eastAsia="Times New Roman"/>
                <w:lang w:eastAsia="fr-FR"/>
              </w:rPr>
              <w:t>0</w:t>
            </w:r>
          </w:p>
        </w:tc>
        <w:tc>
          <w:tcPr>
            <w:tcW w:w="1274" w:type="dxa"/>
            <w:gridSpan w:val="2"/>
            <w:tcBorders>
              <w:top w:val="single" w:sz="4" w:space="0" w:color="auto"/>
              <w:left w:val="single" w:sz="4" w:space="0" w:color="auto"/>
              <w:bottom w:val="single" w:sz="4" w:space="0" w:color="auto"/>
              <w:right w:val="single" w:sz="4" w:space="0" w:color="auto"/>
            </w:tcBorders>
            <w:shd w:val="clear" w:color="auto" w:fill="8DB3E2"/>
            <w:vAlign w:val="center"/>
          </w:tcPr>
          <w:p w:rsidR="00A43164" w:rsidRDefault="00323133" w:rsidP="00A43164">
            <w:pPr>
              <w:spacing w:before="60" w:after="60"/>
              <w:ind w:left="639" w:hanging="639"/>
              <w:jc w:val="center"/>
              <w:rPr>
                <w:rFonts w:eastAsia="Times New Roman"/>
                <w:lang w:eastAsia="fr-FR"/>
              </w:rPr>
            </w:pPr>
            <w:r>
              <w:rPr>
                <w:rFonts w:eastAsia="Times New Roman"/>
                <w:lang w:eastAsia="fr-FR"/>
              </w:rPr>
              <w:t>0,20</w:t>
            </w:r>
          </w:p>
        </w:tc>
        <w:tc>
          <w:tcPr>
            <w:tcW w:w="1204" w:type="dxa"/>
            <w:tcBorders>
              <w:top w:val="single" w:sz="4" w:space="0" w:color="auto"/>
              <w:left w:val="single" w:sz="4" w:space="0" w:color="auto"/>
              <w:bottom w:val="single" w:sz="4" w:space="0" w:color="auto"/>
              <w:right w:val="single" w:sz="4" w:space="0" w:color="auto"/>
            </w:tcBorders>
            <w:shd w:val="clear" w:color="auto" w:fill="8DB3E2"/>
            <w:vAlign w:val="center"/>
          </w:tcPr>
          <w:p w:rsidR="00A43164" w:rsidRDefault="00A43164" w:rsidP="00A43164">
            <w:pPr>
              <w:spacing w:before="60" w:after="60"/>
              <w:ind w:left="-70" w:right="-70"/>
              <w:jc w:val="center"/>
              <w:rPr>
                <w:rFonts w:eastAsia="Times New Roman"/>
                <w:lang w:eastAsia="fr-FR"/>
              </w:rPr>
            </w:pPr>
            <w:r>
              <w:rPr>
                <w:rFonts w:eastAsia="Times New Roman"/>
                <w:lang w:eastAsia="fr-FR"/>
              </w:rPr>
              <w:t>0</w:t>
            </w:r>
          </w:p>
        </w:tc>
      </w:tr>
    </w:tbl>
    <w:p w:rsidR="00A43164" w:rsidRDefault="00A43164" w:rsidP="00A43164"/>
    <w:p w:rsidR="00A43164" w:rsidRDefault="00A43164" w:rsidP="00A43164"/>
    <w:p w:rsidR="00863D19" w:rsidRDefault="00863D19">
      <w:pPr>
        <w:spacing w:after="200" w:line="276" w:lineRule="auto"/>
        <w:jc w:val="left"/>
        <w:rPr>
          <w:color w:val="254E6C"/>
          <w:sz w:val="44"/>
          <w:szCs w:val="44"/>
        </w:rPr>
        <w:sectPr w:rsidR="00863D19" w:rsidSect="00863D19">
          <w:headerReference w:type="default" r:id="rId26"/>
          <w:footerReference w:type="default" r:id="rId27"/>
          <w:pgSz w:w="16838" w:h="11906" w:orient="landscape" w:code="9"/>
          <w:pgMar w:top="1417" w:right="1417" w:bottom="1417" w:left="1417" w:header="708" w:footer="227" w:gutter="0"/>
          <w:cols w:space="708"/>
          <w:docGrid w:linePitch="360"/>
        </w:sectPr>
      </w:pPr>
    </w:p>
    <w:p w:rsidR="004B65D5" w:rsidRDefault="00711CA3" w:rsidP="00E35334">
      <w:pPr>
        <w:pStyle w:val="Titre2"/>
      </w:pPr>
      <w:bookmarkStart w:id="23" w:name="_Toc464218153"/>
      <w:r>
        <w:lastRenderedPageBreak/>
        <w:t>Proposition d’investigation complémentaire</w:t>
      </w:r>
      <w:bookmarkEnd w:id="23"/>
    </w:p>
    <w:p w:rsidR="00E35334" w:rsidRPr="00E35334" w:rsidRDefault="00E35334" w:rsidP="00E35334"/>
    <w:p w:rsidR="00711CA3" w:rsidRDefault="00711CA3" w:rsidP="00E35334">
      <w:pPr>
        <w:pStyle w:val="Titre3"/>
      </w:pPr>
      <w:bookmarkStart w:id="24" w:name="_Toc464218154"/>
      <w:r>
        <w:t>Inspections télévisées</w:t>
      </w:r>
      <w:bookmarkEnd w:id="24"/>
    </w:p>
    <w:p w:rsidR="00711CA3" w:rsidRDefault="00711CA3" w:rsidP="00711CA3">
      <w:pPr>
        <w:pStyle w:val="NormalLyon"/>
        <w:spacing w:after="240"/>
        <w:jc w:val="both"/>
        <w:rPr>
          <w:rFonts w:asciiTheme="minorHAnsi" w:hAnsiTheme="minorHAnsi" w:cs="Arial"/>
        </w:rPr>
      </w:pPr>
      <w:r w:rsidRPr="002304EC">
        <w:rPr>
          <w:rFonts w:asciiTheme="minorHAnsi" w:hAnsiTheme="minorHAnsi" w:cs="Arial"/>
        </w:rPr>
        <w:t xml:space="preserve">A la suite de l’investigation nocturne, des inspections télévisées avec </w:t>
      </w:r>
      <w:proofErr w:type="spellStart"/>
      <w:r w:rsidRPr="002304EC">
        <w:rPr>
          <w:rFonts w:asciiTheme="minorHAnsi" w:hAnsiTheme="minorHAnsi" w:cs="Arial"/>
        </w:rPr>
        <w:t>hydrocurage</w:t>
      </w:r>
      <w:proofErr w:type="spellEnd"/>
      <w:r w:rsidRPr="002304EC">
        <w:rPr>
          <w:rFonts w:asciiTheme="minorHAnsi" w:hAnsiTheme="minorHAnsi" w:cs="Arial"/>
        </w:rPr>
        <w:t xml:space="preserve"> préalable sont proposées sur les tronçons les plus drainants.</w:t>
      </w:r>
    </w:p>
    <w:p w:rsidR="00B32E11" w:rsidRDefault="00B32E11" w:rsidP="00B32E11">
      <w:pPr>
        <w:pStyle w:val="NormalLyon"/>
        <w:spacing w:after="120"/>
        <w:jc w:val="both"/>
        <w:rPr>
          <w:rFonts w:asciiTheme="minorHAnsi" w:hAnsiTheme="minorHAnsi" w:cs="Arial"/>
        </w:rPr>
      </w:pPr>
      <w:r>
        <w:rPr>
          <w:rFonts w:asciiTheme="minorHAnsi" w:hAnsiTheme="minorHAnsi" w:cs="Arial"/>
        </w:rPr>
        <w:t>Nous avons constaté entre les deux campagnes</w:t>
      </w:r>
      <w:r w:rsidR="00AF1BDC">
        <w:rPr>
          <w:rFonts w:asciiTheme="minorHAnsi" w:hAnsiTheme="minorHAnsi" w:cs="Arial"/>
        </w:rPr>
        <w:t xml:space="preserve"> que</w:t>
      </w:r>
      <w:r>
        <w:rPr>
          <w:rFonts w:asciiTheme="minorHAnsi" w:hAnsiTheme="minorHAnsi" w:cs="Arial"/>
        </w:rPr>
        <w:t xml:space="preserve"> les résultats étaient identiques par rapport aux tronçons. Le débit était plus important en nappe haute. Pour la proposition</w:t>
      </w:r>
      <w:r w:rsidR="00AF1BDC">
        <w:rPr>
          <w:rFonts w:asciiTheme="minorHAnsi" w:hAnsiTheme="minorHAnsi" w:cs="Arial"/>
        </w:rPr>
        <w:t xml:space="preserve"> d’ITV</w:t>
      </w:r>
      <w:r>
        <w:rPr>
          <w:rFonts w:asciiTheme="minorHAnsi" w:hAnsiTheme="minorHAnsi" w:cs="Arial"/>
        </w:rPr>
        <w:t>, nous avons retenu la campagne de nappe haute c’est-à-dire la nocturne de Mars 2016.</w:t>
      </w:r>
    </w:p>
    <w:p w:rsidR="0061488B" w:rsidRPr="000F4834" w:rsidRDefault="0061488B" w:rsidP="0061488B">
      <w:pPr>
        <w:pStyle w:val="Premier-parag"/>
        <w:numPr>
          <w:ilvl w:val="0"/>
          <w:numId w:val="20"/>
        </w:numPr>
        <w:spacing w:before="120" w:after="240"/>
        <w:ind w:hanging="431"/>
        <w:rPr>
          <w:rFonts w:asciiTheme="minorHAnsi" w:hAnsiTheme="minorHAnsi"/>
          <w:i/>
          <w:sz w:val="22"/>
          <w:szCs w:val="22"/>
        </w:rPr>
      </w:pPr>
      <w:r w:rsidRPr="000F4834">
        <w:rPr>
          <w:rFonts w:asciiTheme="minorHAnsi" w:hAnsiTheme="minorHAnsi"/>
          <w:i/>
          <w:sz w:val="22"/>
          <w:szCs w:val="22"/>
        </w:rPr>
        <w:t xml:space="preserve">Annexe </w:t>
      </w:r>
      <w:r>
        <w:rPr>
          <w:rFonts w:asciiTheme="minorHAnsi" w:hAnsiTheme="minorHAnsi"/>
          <w:i/>
          <w:sz w:val="22"/>
          <w:szCs w:val="22"/>
        </w:rPr>
        <w:t>2</w:t>
      </w:r>
      <w:r w:rsidRPr="000F4834">
        <w:rPr>
          <w:rFonts w:asciiTheme="minorHAnsi" w:hAnsiTheme="minorHAnsi"/>
          <w:i/>
          <w:sz w:val="22"/>
          <w:szCs w:val="22"/>
        </w:rPr>
        <w:t xml:space="preserve"> : Cartographie des mesures nocturnes d’ECPP et proposition d’ITV</w:t>
      </w:r>
    </w:p>
    <w:p w:rsidR="0061488B" w:rsidRPr="002304EC" w:rsidRDefault="0061488B" w:rsidP="0061488B">
      <w:r w:rsidRPr="002304EC">
        <w:rPr>
          <w:rFonts w:cs="Arial"/>
        </w:rPr>
        <w:t xml:space="preserve">La carte de proposition des ITV </w:t>
      </w:r>
      <w:r w:rsidRPr="002304EC">
        <w:rPr>
          <w:rFonts w:cs="Arial"/>
          <w:b/>
        </w:rPr>
        <w:t>(Annexe n°</w:t>
      </w:r>
      <w:r w:rsidR="00106CC7">
        <w:rPr>
          <w:rFonts w:cs="Arial"/>
          <w:b/>
        </w:rPr>
        <w:t>2</w:t>
      </w:r>
      <w:r w:rsidRPr="002304EC">
        <w:rPr>
          <w:rFonts w:cs="Arial"/>
          <w:b/>
        </w:rPr>
        <w:t>)</w:t>
      </w:r>
      <w:r w:rsidRPr="002304EC">
        <w:rPr>
          <w:rFonts w:cs="Arial"/>
        </w:rPr>
        <w:t xml:space="preserve"> présente les valeurs d’infiltration d’ECPP, par tronçon, calculées pendant la nuit. Entre deux mesures consécutives, les débits spécifiques nocturnes sont cartographiés sur la base de la grille suivante :</w:t>
      </w:r>
    </w:p>
    <w:p w:rsidR="0061488B" w:rsidRPr="000F2951" w:rsidRDefault="0061488B" w:rsidP="0061488B"/>
    <w:tbl>
      <w:tblPr>
        <w:tblW w:w="0" w:type="auto"/>
        <w:tblInd w:w="3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716"/>
        <w:gridCol w:w="3071"/>
        <w:gridCol w:w="2576"/>
      </w:tblGrid>
      <w:tr w:rsidR="0061488B" w:rsidRPr="000F2951" w:rsidTr="0061488B">
        <w:trPr>
          <w:trHeight w:val="689"/>
        </w:trPr>
        <w:tc>
          <w:tcPr>
            <w:tcW w:w="2716" w:type="dxa"/>
            <w:tcBorders>
              <w:top w:val="single" w:sz="12" w:space="0" w:color="auto"/>
              <w:left w:val="single" w:sz="12" w:space="0" w:color="auto"/>
              <w:bottom w:val="single" w:sz="12" w:space="0" w:color="auto"/>
            </w:tcBorders>
            <w:shd w:val="clear" w:color="auto" w:fill="auto"/>
            <w:vAlign w:val="center"/>
          </w:tcPr>
          <w:p w:rsidR="0061488B" w:rsidRPr="000F2951" w:rsidRDefault="0061488B" w:rsidP="0061488B">
            <w:pPr>
              <w:spacing w:before="120" w:after="120"/>
              <w:jc w:val="center"/>
              <w:rPr>
                <w:rFonts w:cs="Arial"/>
                <w:b/>
                <w:bCs/>
              </w:rPr>
            </w:pPr>
            <w:r w:rsidRPr="000F2951">
              <w:rPr>
                <w:rFonts w:cs="Arial"/>
                <w:b/>
                <w:bCs/>
              </w:rPr>
              <w:t>Sensibilité aux intrusions</w:t>
            </w:r>
          </w:p>
        </w:tc>
        <w:tc>
          <w:tcPr>
            <w:tcW w:w="3071" w:type="dxa"/>
            <w:tcBorders>
              <w:top w:val="single" w:sz="12" w:space="0" w:color="auto"/>
              <w:bottom w:val="single" w:sz="12" w:space="0" w:color="auto"/>
            </w:tcBorders>
            <w:shd w:val="clear" w:color="auto" w:fill="auto"/>
            <w:vAlign w:val="center"/>
          </w:tcPr>
          <w:p w:rsidR="0061488B" w:rsidRPr="000F2951" w:rsidRDefault="0061488B" w:rsidP="0061488B">
            <w:pPr>
              <w:spacing w:before="120" w:after="120"/>
              <w:jc w:val="center"/>
              <w:rPr>
                <w:rFonts w:cs="Arial"/>
                <w:b/>
                <w:bCs/>
              </w:rPr>
            </w:pPr>
            <w:r w:rsidRPr="000F2951">
              <w:rPr>
                <w:rFonts w:cs="Arial"/>
                <w:b/>
                <w:bCs/>
              </w:rPr>
              <w:t>Couleur cartographiée</w:t>
            </w:r>
          </w:p>
        </w:tc>
        <w:tc>
          <w:tcPr>
            <w:tcW w:w="2576" w:type="dxa"/>
            <w:tcBorders>
              <w:top w:val="single" w:sz="12" w:space="0" w:color="auto"/>
              <w:bottom w:val="single" w:sz="12" w:space="0" w:color="auto"/>
              <w:right w:val="single" w:sz="12" w:space="0" w:color="auto"/>
            </w:tcBorders>
            <w:shd w:val="clear" w:color="auto" w:fill="auto"/>
            <w:vAlign w:val="center"/>
          </w:tcPr>
          <w:p w:rsidR="0061488B" w:rsidRPr="000F2951" w:rsidRDefault="0061488B" w:rsidP="0061488B">
            <w:pPr>
              <w:spacing w:before="120" w:after="120"/>
              <w:jc w:val="center"/>
              <w:rPr>
                <w:rFonts w:cs="Arial"/>
                <w:b/>
                <w:bCs/>
              </w:rPr>
            </w:pPr>
            <w:r w:rsidRPr="000F2951">
              <w:rPr>
                <w:rFonts w:cs="Arial"/>
                <w:b/>
                <w:bCs/>
              </w:rPr>
              <w:t>Débit spécifique nocturne</w:t>
            </w:r>
          </w:p>
        </w:tc>
      </w:tr>
      <w:tr w:rsidR="0061488B" w:rsidRPr="000F2951" w:rsidTr="0061488B">
        <w:tc>
          <w:tcPr>
            <w:tcW w:w="2716" w:type="dxa"/>
            <w:tcBorders>
              <w:top w:val="single" w:sz="12" w:space="0" w:color="auto"/>
              <w:left w:val="single" w:sz="12" w:space="0" w:color="auto"/>
              <w:bottom w:val="single" w:sz="4" w:space="0" w:color="auto"/>
            </w:tcBorders>
            <w:shd w:val="clear" w:color="auto" w:fill="FF0000"/>
            <w:vAlign w:val="center"/>
          </w:tcPr>
          <w:p w:rsidR="0061488B" w:rsidRPr="000F2951" w:rsidRDefault="0061488B" w:rsidP="0061488B">
            <w:pPr>
              <w:spacing w:before="120" w:after="120"/>
              <w:jc w:val="center"/>
              <w:rPr>
                <w:rFonts w:cs="Arial"/>
              </w:rPr>
            </w:pPr>
            <w:r w:rsidRPr="000F2951">
              <w:rPr>
                <w:rFonts w:cs="Arial"/>
              </w:rPr>
              <w:t>Très sensible</w:t>
            </w:r>
          </w:p>
        </w:tc>
        <w:tc>
          <w:tcPr>
            <w:tcW w:w="3071" w:type="dxa"/>
            <w:tcBorders>
              <w:top w:val="single" w:sz="12" w:space="0" w:color="auto"/>
              <w:bottom w:val="single" w:sz="4" w:space="0" w:color="auto"/>
            </w:tcBorders>
            <w:shd w:val="clear" w:color="auto" w:fill="FF0000"/>
            <w:vAlign w:val="center"/>
          </w:tcPr>
          <w:p w:rsidR="0061488B" w:rsidRPr="000F2951" w:rsidRDefault="0061488B" w:rsidP="0061488B">
            <w:pPr>
              <w:spacing w:before="120" w:after="120"/>
              <w:jc w:val="center"/>
              <w:rPr>
                <w:rFonts w:cs="Arial"/>
              </w:rPr>
            </w:pPr>
            <w:r w:rsidRPr="000F2951">
              <w:rPr>
                <w:rFonts w:cs="Arial"/>
              </w:rPr>
              <w:t>Rouge</w:t>
            </w:r>
          </w:p>
        </w:tc>
        <w:tc>
          <w:tcPr>
            <w:tcW w:w="2576" w:type="dxa"/>
            <w:tcBorders>
              <w:top w:val="single" w:sz="12" w:space="0" w:color="auto"/>
              <w:bottom w:val="single" w:sz="4" w:space="0" w:color="auto"/>
              <w:right w:val="single" w:sz="12" w:space="0" w:color="auto"/>
            </w:tcBorders>
            <w:shd w:val="clear" w:color="auto" w:fill="FF0000"/>
            <w:vAlign w:val="center"/>
          </w:tcPr>
          <w:p w:rsidR="0061488B" w:rsidRPr="000F2951" w:rsidRDefault="0061488B" w:rsidP="0061488B">
            <w:pPr>
              <w:spacing w:before="120" w:after="120"/>
              <w:jc w:val="center"/>
              <w:rPr>
                <w:rFonts w:cs="Arial"/>
                <w:lang w:val="de-DE"/>
              </w:rPr>
            </w:pPr>
            <w:r w:rsidRPr="000F2951">
              <w:rPr>
                <w:rFonts w:cs="Arial"/>
                <w:lang w:val="de-DE"/>
              </w:rPr>
              <w:t>&gt; 3 m</w:t>
            </w:r>
            <w:r w:rsidRPr="000F2951">
              <w:rPr>
                <w:rFonts w:cs="Arial"/>
                <w:vertAlign w:val="superscript"/>
                <w:lang w:val="de-DE"/>
              </w:rPr>
              <w:t>3</w:t>
            </w:r>
            <w:r w:rsidRPr="000F2951">
              <w:rPr>
                <w:rFonts w:cs="Arial"/>
                <w:lang w:val="de-DE"/>
              </w:rPr>
              <w:t>/h/km</w:t>
            </w:r>
          </w:p>
        </w:tc>
      </w:tr>
      <w:tr w:rsidR="0061488B" w:rsidRPr="000F2951" w:rsidTr="0061488B">
        <w:tc>
          <w:tcPr>
            <w:tcW w:w="2716" w:type="dxa"/>
            <w:tcBorders>
              <w:left w:val="single" w:sz="12" w:space="0" w:color="auto"/>
              <w:bottom w:val="single" w:sz="4" w:space="0" w:color="auto"/>
            </w:tcBorders>
            <w:shd w:val="clear" w:color="auto" w:fill="FFFF00"/>
            <w:vAlign w:val="center"/>
          </w:tcPr>
          <w:p w:rsidR="0061488B" w:rsidRPr="000F2951" w:rsidRDefault="0061488B" w:rsidP="0061488B">
            <w:pPr>
              <w:spacing w:before="120" w:after="120"/>
              <w:jc w:val="center"/>
              <w:rPr>
                <w:rFonts w:cs="Arial"/>
              </w:rPr>
            </w:pPr>
            <w:r w:rsidRPr="000F2951">
              <w:rPr>
                <w:rFonts w:cs="Arial"/>
              </w:rPr>
              <w:t>Sensible</w:t>
            </w:r>
          </w:p>
        </w:tc>
        <w:tc>
          <w:tcPr>
            <w:tcW w:w="3071" w:type="dxa"/>
            <w:tcBorders>
              <w:bottom w:val="single" w:sz="4" w:space="0" w:color="auto"/>
            </w:tcBorders>
            <w:shd w:val="clear" w:color="auto" w:fill="FFFF00"/>
            <w:vAlign w:val="center"/>
          </w:tcPr>
          <w:p w:rsidR="0061488B" w:rsidRPr="000F2951" w:rsidRDefault="0061488B" w:rsidP="0061488B">
            <w:pPr>
              <w:spacing w:before="120" w:after="120"/>
              <w:jc w:val="center"/>
              <w:rPr>
                <w:rFonts w:cs="Arial"/>
              </w:rPr>
            </w:pPr>
            <w:r w:rsidRPr="000F2951">
              <w:rPr>
                <w:rFonts w:cs="Arial"/>
              </w:rPr>
              <w:t>Jaune</w:t>
            </w:r>
          </w:p>
        </w:tc>
        <w:tc>
          <w:tcPr>
            <w:tcW w:w="2576" w:type="dxa"/>
            <w:tcBorders>
              <w:bottom w:val="single" w:sz="4" w:space="0" w:color="auto"/>
              <w:right w:val="single" w:sz="12" w:space="0" w:color="auto"/>
            </w:tcBorders>
            <w:shd w:val="clear" w:color="auto" w:fill="FFFF00"/>
            <w:vAlign w:val="center"/>
          </w:tcPr>
          <w:p w:rsidR="0061488B" w:rsidRPr="000F2951" w:rsidRDefault="0061488B" w:rsidP="0061488B">
            <w:pPr>
              <w:spacing w:before="120" w:after="120"/>
              <w:ind w:left="-45"/>
              <w:jc w:val="center"/>
              <w:rPr>
                <w:rFonts w:cs="Arial"/>
              </w:rPr>
            </w:pPr>
            <w:r w:rsidRPr="000F2951">
              <w:rPr>
                <w:rFonts w:cs="Arial"/>
              </w:rPr>
              <w:t>&gt; 1 m</w:t>
            </w:r>
            <w:r w:rsidRPr="000F2951">
              <w:rPr>
                <w:rFonts w:cs="Arial"/>
                <w:vertAlign w:val="superscript"/>
              </w:rPr>
              <w:t>3</w:t>
            </w:r>
            <w:r w:rsidRPr="000F2951">
              <w:rPr>
                <w:rFonts w:cs="Arial"/>
              </w:rPr>
              <w:t>/h/km</w:t>
            </w:r>
            <w:r w:rsidRPr="000F2951">
              <w:rPr>
                <w:rFonts w:cs="Arial"/>
              </w:rPr>
              <w:br/>
              <w:t>et &lt; 3 m</w:t>
            </w:r>
            <w:r w:rsidRPr="000F2951">
              <w:rPr>
                <w:rFonts w:cs="Arial"/>
                <w:vertAlign w:val="superscript"/>
              </w:rPr>
              <w:t>3</w:t>
            </w:r>
            <w:r w:rsidRPr="000F2951">
              <w:rPr>
                <w:rFonts w:cs="Arial"/>
              </w:rPr>
              <w:t>/h/km</w:t>
            </w:r>
          </w:p>
        </w:tc>
      </w:tr>
      <w:tr w:rsidR="0061488B" w:rsidRPr="000F2951" w:rsidTr="0061488B">
        <w:tc>
          <w:tcPr>
            <w:tcW w:w="2716" w:type="dxa"/>
            <w:tcBorders>
              <w:left w:val="single" w:sz="12" w:space="0" w:color="auto"/>
              <w:bottom w:val="single" w:sz="12" w:space="0" w:color="auto"/>
            </w:tcBorders>
            <w:shd w:val="clear" w:color="auto" w:fill="00FF00"/>
            <w:vAlign w:val="center"/>
          </w:tcPr>
          <w:p w:rsidR="0061488B" w:rsidRPr="000F2951" w:rsidRDefault="0061488B" w:rsidP="0061488B">
            <w:pPr>
              <w:spacing w:before="120" w:after="120"/>
              <w:jc w:val="center"/>
              <w:rPr>
                <w:rFonts w:cs="Arial"/>
              </w:rPr>
            </w:pPr>
            <w:r w:rsidRPr="000F2951">
              <w:rPr>
                <w:rFonts w:cs="Arial"/>
              </w:rPr>
              <w:t>Peu sensible</w:t>
            </w:r>
          </w:p>
        </w:tc>
        <w:tc>
          <w:tcPr>
            <w:tcW w:w="3071" w:type="dxa"/>
            <w:tcBorders>
              <w:bottom w:val="single" w:sz="12" w:space="0" w:color="auto"/>
            </w:tcBorders>
            <w:shd w:val="clear" w:color="auto" w:fill="00FF00"/>
            <w:vAlign w:val="center"/>
          </w:tcPr>
          <w:p w:rsidR="0061488B" w:rsidRPr="000F2951" w:rsidRDefault="0061488B" w:rsidP="0061488B">
            <w:pPr>
              <w:spacing w:before="120" w:after="120"/>
              <w:jc w:val="center"/>
              <w:rPr>
                <w:rFonts w:cs="Arial"/>
                <w:lang w:val="nl-NL"/>
              </w:rPr>
            </w:pPr>
            <w:proofErr w:type="spellStart"/>
            <w:r w:rsidRPr="000F2951">
              <w:rPr>
                <w:rFonts w:cs="Arial"/>
                <w:lang w:val="nl-NL"/>
              </w:rPr>
              <w:t>Vert</w:t>
            </w:r>
            <w:proofErr w:type="spellEnd"/>
          </w:p>
        </w:tc>
        <w:tc>
          <w:tcPr>
            <w:tcW w:w="2576" w:type="dxa"/>
            <w:tcBorders>
              <w:bottom w:val="single" w:sz="12" w:space="0" w:color="auto"/>
              <w:right w:val="single" w:sz="12" w:space="0" w:color="auto"/>
            </w:tcBorders>
            <w:shd w:val="clear" w:color="auto" w:fill="00FF00"/>
            <w:vAlign w:val="center"/>
          </w:tcPr>
          <w:p w:rsidR="0061488B" w:rsidRPr="000F2951" w:rsidRDefault="0061488B" w:rsidP="0061488B">
            <w:pPr>
              <w:spacing w:before="120" w:after="120"/>
              <w:jc w:val="center"/>
              <w:rPr>
                <w:rFonts w:cs="Arial"/>
                <w:lang w:val="nl-NL"/>
              </w:rPr>
            </w:pPr>
            <w:r w:rsidRPr="000F2951">
              <w:rPr>
                <w:rFonts w:cs="Arial"/>
                <w:lang w:val="nl-NL"/>
              </w:rPr>
              <w:t xml:space="preserve">≤ 1 </w:t>
            </w:r>
            <w:r w:rsidRPr="000F2951">
              <w:rPr>
                <w:rFonts w:cs="Arial"/>
              </w:rPr>
              <w:t>m</w:t>
            </w:r>
            <w:r w:rsidRPr="000F2951">
              <w:rPr>
                <w:rFonts w:cs="Arial"/>
                <w:vertAlign w:val="superscript"/>
              </w:rPr>
              <w:t>3</w:t>
            </w:r>
            <w:r w:rsidRPr="000F2951">
              <w:rPr>
                <w:rFonts w:cs="Arial"/>
              </w:rPr>
              <w:t>/h/km</w:t>
            </w:r>
          </w:p>
        </w:tc>
      </w:tr>
    </w:tbl>
    <w:p w:rsidR="0061488B" w:rsidRPr="000F2951" w:rsidRDefault="0061488B" w:rsidP="0061488B">
      <w:pPr>
        <w:rPr>
          <w:rFonts w:cs="Arial"/>
          <w:szCs w:val="23"/>
        </w:rPr>
      </w:pPr>
    </w:p>
    <w:p w:rsidR="0061488B" w:rsidRPr="000F2951" w:rsidRDefault="0061488B" w:rsidP="0061488B">
      <w:pPr>
        <w:rPr>
          <w:rFonts w:cs="Arial"/>
          <w:szCs w:val="23"/>
        </w:rPr>
      </w:pPr>
      <w:r w:rsidRPr="000F2951">
        <w:rPr>
          <w:rFonts w:cs="Arial"/>
          <w:szCs w:val="23"/>
        </w:rPr>
        <w:t>Une inspection télévisée est envisageable sur les secteurs identifiés en priorité 1 et 2. Les secteurs en priorité 3 sont à surveiller à l’avenir. Ils peuvent également être inspectés dans le cadre de cette étude à la demande du comité de pilotage.</w:t>
      </w:r>
    </w:p>
    <w:p w:rsidR="0061488B" w:rsidRPr="000F2951" w:rsidRDefault="0061488B" w:rsidP="0061488B">
      <w:pPr>
        <w:rPr>
          <w:rFonts w:cs="Arial"/>
          <w:szCs w:val="23"/>
        </w:rPr>
      </w:pPr>
    </w:p>
    <w:p w:rsidR="0061488B" w:rsidRDefault="0061488B" w:rsidP="0061488B">
      <w:pPr>
        <w:rPr>
          <w:rFonts w:cs="Arial"/>
          <w:szCs w:val="23"/>
        </w:rPr>
      </w:pPr>
      <w:r w:rsidRPr="000F2951">
        <w:rPr>
          <w:rFonts w:cs="Arial"/>
          <w:szCs w:val="23"/>
        </w:rPr>
        <w:t>Ces secteurs sont reportés dans le tableau page suivante et présentés par ordre de priorité.</w:t>
      </w:r>
    </w:p>
    <w:p w:rsidR="0061488B" w:rsidRDefault="0061488B" w:rsidP="0061488B">
      <w:pPr>
        <w:rPr>
          <w:rFonts w:cs="Arial"/>
          <w:szCs w:val="23"/>
        </w:rPr>
      </w:pPr>
    </w:p>
    <w:p w:rsidR="0061488B" w:rsidRDefault="0061488B" w:rsidP="0061488B">
      <w:pPr>
        <w:rPr>
          <w:rFonts w:cs="Arial"/>
          <w:szCs w:val="23"/>
        </w:rPr>
      </w:pPr>
    </w:p>
    <w:p w:rsidR="00B32E11" w:rsidRDefault="00B32E11">
      <w:pPr>
        <w:spacing w:after="200" w:line="276" w:lineRule="auto"/>
        <w:jc w:val="left"/>
        <w:rPr>
          <w:rFonts w:cs="Arial"/>
          <w:szCs w:val="23"/>
        </w:rPr>
      </w:pPr>
      <w:r>
        <w:rPr>
          <w:rFonts w:cs="Arial"/>
          <w:szCs w:val="23"/>
        </w:rPr>
        <w:br w:type="page"/>
      </w:r>
    </w:p>
    <w:p w:rsidR="0061488B" w:rsidRDefault="0061488B" w:rsidP="0061488B">
      <w:pPr>
        <w:rPr>
          <w:rFonts w:cs="Arial"/>
          <w:szCs w:val="23"/>
        </w:rPr>
      </w:pPr>
    </w:p>
    <w:p w:rsidR="0061488B" w:rsidRDefault="0061488B" w:rsidP="0061488B"/>
    <w:tbl>
      <w:tblPr>
        <w:tblW w:w="10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5735"/>
        <w:gridCol w:w="992"/>
        <w:gridCol w:w="1583"/>
        <w:gridCol w:w="1560"/>
        <w:gridCol w:w="1079"/>
      </w:tblGrid>
      <w:tr w:rsidR="0061488B" w:rsidTr="0061488B">
        <w:trPr>
          <w:trHeight w:val="437"/>
          <w:tblHeader/>
          <w:jc w:val="center"/>
        </w:trPr>
        <w:tc>
          <w:tcPr>
            <w:tcW w:w="5735" w:type="dxa"/>
            <w:shd w:val="clear" w:color="auto" w:fill="99CCFF"/>
            <w:vAlign w:val="center"/>
          </w:tcPr>
          <w:p w:rsidR="0061488B" w:rsidRDefault="0061488B" w:rsidP="0061488B">
            <w:pPr>
              <w:spacing w:before="120" w:after="40"/>
              <w:jc w:val="center"/>
              <w:rPr>
                <w:rFonts w:cs="Arial"/>
                <w:b/>
                <w:snapToGrid w:val="0"/>
              </w:rPr>
            </w:pPr>
            <w:r>
              <w:rPr>
                <w:rFonts w:cs="Arial"/>
                <w:b/>
                <w:snapToGrid w:val="0"/>
              </w:rPr>
              <w:t>Localisation</w:t>
            </w:r>
          </w:p>
        </w:tc>
        <w:tc>
          <w:tcPr>
            <w:tcW w:w="992" w:type="dxa"/>
            <w:shd w:val="clear" w:color="auto" w:fill="99CCFF"/>
          </w:tcPr>
          <w:p w:rsidR="0061488B" w:rsidRDefault="0061488B" w:rsidP="0061488B">
            <w:pPr>
              <w:spacing w:before="40" w:after="40"/>
              <w:jc w:val="center"/>
              <w:rPr>
                <w:rFonts w:cs="Arial"/>
                <w:b/>
                <w:snapToGrid w:val="0"/>
              </w:rPr>
            </w:pPr>
            <w:r>
              <w:rPr>
                <w:rFonts w:cs="Arial"/>
                <w:b/>
                <w:snapToGrid w:val="0"/>
              </w:rPr>
              <w:t>Numéro du tronçon</w:t>
            </w:r>
          </w:p>
        </w:tc>
        <w:tc>
          <w:tcPr>
            <w:tcW w:w="1583" w:type="dxa"/>
            <w:shd w:val="clear" w:color="auto" w:fill="99CCFF"/>
            <w:vAlign w:val="center"/>
          </w:tcPr>
          <w:p w:rsidR="0061488B" w:rsidRDefault="0061488B" w:rsidP="0061488B">
            <w:pPr>
              <w:spacing w:before="40" w:after="40"/>
              <w:jc w:val="center"/>
              <w:rPr>
                <w:rFonts w:cs="Arial"/>
                <w:b/>
                <w:snapToGrid w:val="0"/>
              </w:rPr>
            </w:pPr>
            <w:r>
              <w:rPr>
                <w:rFonts w:cs="Arial"/>
                <w:b/>
                <w:snapToGrid w:val="0"/>
              </w:rPr>
              <w:t>Linéaire</w:t>
            </w:r>
          </w:p>
          <w:p w:rsidR="0061488B" w:rsidRDefault="0061488B" w:rsidP="0061488B">
            <w:pPr>
              <w:spacing w:before="40" w:after="40"/>
              <w:jc w:val="center"/>
              <w:rPr>
                <w:rFonts w:cs="Arial"/>
                <w:b/>
                <w:snapToGrid w:val="0"/>
              </w:rPr>
            </w:pPr>
            <w:r>
              <w:rPr>
                <w:rFonts w:cs="Arial"/>
                <w:b/>
                <w:snapToGrid w:val="0"/>
              </w:rPr>
              <w:t>(ml)</w:t>
            </w:r>
          </w:p>
        </w:tc>
        <w:tc>
          <w:tcPr>
            <w:tcW w:w="1560" w:type="dxa"/>
            <w:shd w:val="clear" w:color="auto" w:fill="99CCFF"/>
            <w:vAlign w:val="center"/>
          </w:tcPr>
          <w:p w:rsidR="0061488B" w:rsidRDefault="0061488B" w:rsidP="0061488B">
            <w:pPr>
              <w:spacing w:before="40" w:after="40"/>
              <w:jc w:val="center"/>
              <w:rPr>
                <w:rFonts w:cs="Arial"/>
                <w:b/>
                <w:snapToGrid w:val="0"/>
              </w:rPr>
            </w:pPr>
            <w:r>
              <w:rPr>
                <w:rFonts w:cs="Arial"/>
                <w:b/>
                <w:snapToGrid w:val="0"/>
              </w:rPr>
              <w:t>Densité d'infiltration (m</w:t>
            </w:r>
            <w:r>
              <w:rPr>
                <w:rFonts w:cs="Arial"/>
                <w:b/>
                <w:snapToGrid w:val="0"/>
                <w:vertAlign w:val="superscript"/>
              </w:rPr>
              <w:t>3</w:t>
            </w:r>
            <w:r>
              <w:rPr>
                <w:rFonts w:cs="Arial"/>
                <w:b/>
                <w:snapToGrid w:val="0"/>
              </w:rPr>
              <w:t>/h/km)</w:t>
            </w:r>
          </w:p>
        </w:tc>
        <w:tc>
          <w:tcPr>
            <w:tcW w:w="1079" w:type="dxa"/>
            <w:shd w:val="clear" w:color="auto" w:fill="99CCFF"/>
            <w:vAlign w:val="center"/>
          </w:tcPr>
          <w:p w:rsidR="0061488B" w:rsidRDefault="0061488B" w:rsidP="0061488B">
            <w:pPr>
              <w:spacing w:after="40"/>
              <w:jc w:val="center"/>
              <w:rPr>
                <w:rFonts w:cs="Arial"/>
                <w:b/>
                <w:snapToGrid w:val="0"/>
              </w:rPr>
            </w:pPr>
            <w:r>
              <w:rPr>
                <w:rFonts w:cs="Arial"/>
                <w:b/>
                <w:snapToGrid w:val="0"/>
              </w:rPr>
              <w:t>Priorité</w:t>
            </w:r>
          </w:p>
        </w:tc>
      </w:tr>
      <w:tr w:rsidR="0061488B" w:rsidTr="0061488B">
        <w:trPr>
          <w:trHeight w:val="422"/>
          <w:jc w:val="center"/>
        </w:trPr>
        <w:tc>
          <w:tcPr>
            <w:tcW w:w="10949" w:type="dxa"/>
            <w:gridSpan w:val="5"/>
            <w:shd w:val="clear" w:color="auto" w:fill="D9D9D9"/>
            <w:vAlign w:val="center"/>
          </w:tcPr>
          <w:p w:rsidR="0061488B" w:rsidRDefault="0061488B" w:rsidP="0061488B">
            <w:pPr>
              <w:spacing w:before="60" w:after="60"/>
              <w:jc w:val="center"/>
              <w:rPr>
                <w:rFonts w:cs="Arial"/>
                <w:b/>
                <w:snapToGrid w:val="0"/>
                <w:highlight w:val="yellow"/>
              </w:rPr>
            </w:pPr>
            <w:r>
              <w:rPr>
                <w:rFonts w:cs="Arial"/>
                <w:b/>
                <w:snapToGrid w:val="0"/>
              </w:rPr>
              <w:t xml:space="preserve">STEP de la </w:t>
            </w:r>
            <w:proofErr w:type="spellStart"/>
            <w:r>
              <w:rPr>
                <w:rFonts w:cs="Arial"/>
                <w:b/>
                <w:snapToGrid w:val="0"/>
              </w:rPr>
              <w:t>Tronchia</w:t>
            </w:r>
            <w:proofErr w:type="spellEnd"/>
          </w:p>
        </w:tc>
      </w:tr>
      <w:tr w:rsidR="0061488B" w:rsidTr="0061488B">
        <w:trPr>
          <w:trHeight w:val="312"/>
          <w:jc w:val="center"/>
        </w:trPr>
        <w:tc>
          <w:tcPr>
            <w:tcW w:w="5735" w:type="dxa"/>
            <w:vAlign w:val="center"/>
          </w:tcPr>
          <w:p w:rsidR="0061488B" w:rsidRDefault="0061488B" w:rsidP="0061488B">
            <w:pPr>
              <w:spacing w:before="60" w:after="60"/>
              <w:ind w:left="-70"/>
              <w:jc w:val="center"/>
              <w:rPr>
                <w:rFonts w:eastAsia="Times New Roman"/>
                <w:lang w:eastAsia="fr-FR"/>
              </w:rPr>
            </w:pPr>
            <w:r>
              <w:rPr>
                <w:rFonts w:eastAsia="Times New Roman"/>
                <w:lang w:eastAsia="fr-FR"/>
              </w:rPr>
              <w:t xml:space="preserve">Tous les réseaux en terrain privée de la route de </w:t>
            </w:r>
            <w:proofErr w:type="spellStart"/>
            <w:r>
              <w:rPr>
                <w:rFonts w:eastAsia="Times New Roman"/>
                <w:lang w:eastAsia="fr-FR"/>
              </w:rPr>
              <w:t>Bourbouray</w:t>
            </w:r>
            <w:proofErr w:type="spellEnd"/>
            <w:r>
              <w:rPr>
                <w:rFonts w:eastAsia="Times New Roman"/>
                <w:lang w:eastAsia="fr-FR"/>
              </w:rPr>
              <w:t xml:space="preserve"> à la route de La </w:t>
            </w:r>
            <w:proofErr w:type="spellStart"/>
            <w:r>
              <w:rPr>
                <w:rFonts w:eastAsia="Times New Roman"/>
                <w:lang w:eastAsia="fr-FR"/>
              </w:rPr>
              <w:t>Tronchia</w:t>
            </w:r>
            <w:proofErr w:type="spellEnd"/>
          </w:p>
        </w:tc>
        <w:tc>
          <w:tcPr>
            <w:tcW w:w="992" w:type="dxa"/>
            <w:vAlign w:val="center"/>
          </w:tcPr>
          <w:p w:rsidR="0061488B" w:rsidRDefault="0061488B" w:rsidP="0061488B">
            <w:pPr>
              <w:spacing w:before="60" w:after="60"/>
              <w:jc w:val="center"/>
              <w:rPr>
                <w:rFonts w:cs="Arial"/>
                <w:bCs/>
              </w:rPr>
            </w:pPr>
            <w:r>
              <w:rPr>
                <w:rFonts w:cs="Arial"/>
                <w:bCs/>
              </w:rPr>
              <w:t>1</w:t>
            </w:r>
          </w:p>
        </w:tc>
        <w:tc>
          <w:tcPr>
            <w:tcW w:w="1583" w:type="dxa"/>
            <w:vAlign w:val="center"/>
          </w:tcPr>
          <w:p w:rsidR="0061488B" w:rsidRDefault="006D1247" w:rsidP="0061488B">
            <w:pPr>
              <w:spacing w:before="60" w:after="60"/>
              <w:jc w:val="center"/>
              <w:rPr>
                <w:rFonts w:cs="Arial"/>
                <w:bCs/>
              </w:rPr>
            </w:pPr>
            <w:r>
              <w:rPr>
                <w:rFonts w:cs="Arial"/>
                <w:bCs/>
              </w:rPr>
              <w:t>748</w:t>
            </w:r>
          </w:p>
        </w:tc>
        <w:tc>
          <w:tcPr>
            <w:tcW w:w="1560" w:type="dxa"/>
            <w:vAlign w:val="center"/>
          </w:tcPr>
          <w:p w:rsidR="0061488B" w:rsidRDefault="006D1247" w:rsidP="0061488B">
            <w:pPr>
              <w:spacing w:before="60" w:after="60"/>
              <w:jc w:val="center"/>
              <w:rPr>
                <w:rFonts w:cs="Arial"/>
              </w:rPr>
            </w:pPr>
            <w:r>
              <w:rPr>
                <w:rFonts w:cs="Arial"/>
              </w:rPr>
              <w:t>0,7</w:t>
            </w:r>
          </w:p>
        </w:tc>
        <w:tc>
          <w:tcPr>
            <w:tcW w:w="1079" w:type="dxa"/>
            <w:vAlign w:val="center"/>
          </w:tcPr>
          <w:p w:rsidR="0061488B" w:rsidRPr="00B32E11" w:rsidRDefault="0061488B" w:rsidP="0061488B">
            <w:pPr>
              <w:spacing w:before="60" w:after="60"/>
              <w:jc w:val="center"/>
              <w:rPr>
                <w:rFonts w:cs="Arial"/>
                <w:b/>
                <w:bCs/>
                <w:color w:val="00FF00"/>
              </w:rPr>
            </w:pPr>
            <w:r w:rsidRPr="00B32E11">
              <w:rPr>
                <w:rFonts w:cs="Arial"/>
                <w:b/>
                <w:bCs/>
                <w:color w:val="00FF00"/>
              </w:rPr>
              <w:t>3</w:t>
            </w:r>
          </w:p>
        </w:tc>
      </w:tr>
      <w:tr w:rsidR="0061488B" w:rsidTr="0061488B">
        <w:trPr>
          <w:trHeight w:val="312"/>
          <w:jc w:val="center"/>
        </w:trPr>
        <w:tc>
          <w:tcPr>
            <w:tcW w:w="5735" w:type="dxa"/>
            <w:tcBorders>
              <w:bottom w:val="single" w:sz="4" w:space="0" w:color="auto"/>
            </w:tcBorders>
            <w:vAlign w:val="center"/>
          </w:tcPr>
          <w:p w:rsidR="0061488B" w:rsidRDefault="0061488B" w:rsidP="0061488B">
            <w:pPr>
              <w:spacing w:before="60" w:after="60"/>
              <w:ind w:left="-70"/>
              <w:jc w:val="center"/>
              <w:rPr>
                <w:rFonts w:eastAsia="Times New Roman"/>
                <w:lang w:eastAsia="fr-FR"/>
              </w:rPr>
            </w:pPr>
            <w:r>
              <w:rPr>
                <w:rFonts w:eastAsia="Times New Roman"/>
                <w:lang w:eastAsia="fr-FR"/>
              </w:rPr>
              <w:t xml:space="preserve">ROI_0012 à ROI_0011 (Route du </w:t>
            </w:r>
            <w:proofErr w:type="spellStart"/>
            <w:r>
              <w:rPr>
                <w:rFonts w:eastAsia="Times New Roman"/>
                <w:lang w:eastAsia="fr-FR"/>
              </w:rPr>
              <w:t>Briat</w:t>
            </w:r>
            <w:proofErr w:type="spellEnd"/>
            <w:r>
              <w:rPr>
                <w:rFonts w:eastAsia="Times New Roman"/>
                <w:lang w:eastAsia="fr-FR"/>
              </w:rPr>
              <w:t>)</w:t>
            </w:r>
          </w:p>
        </w:tc>
        <w:tc>
          <w:tcPr>
            <w:tcW w:w="992" w:type="dxa"/>
            <w:tcBorders>
              <w:bottom w:val="single" w:sz="4" w:space="0" w:color="auto"/>
            </w:tcBorders>
            <w:vAlign w:val="center"/>
          </w:tcPr>
          <w:p w:rsidR="0061488B" w:rsidRDefault="0061488B" w:rsidP="0061488B">
            <w:pPr>
              <w:spacing w:before="60" w:after="60"/>
              <w:jc w:val="center"/>
              <w:rPr>
                <w:rFonts w:cs="Arial"/>
                <w:bCs/>
              </w:rPr>
            </w:pPr>
            <w:r>
              <w:rPr>
                <w:rFonts w:cs="Arial"/>
                <w:bCs/>
              </w:rPr>
              <w:t>2</w:t>
            </w:r>
          </w:p>
        </w:tc>
        <w:tc>
          <w:tcPr>
            <w:tcW w:w="1583" w:type="dxa"/>
            <w:tcBorders>
              <w:bottom w:val="single" w:sz="4" w:space="0" w:color="auto"/>
            </w:tcBorders>
            <w:vAlign w:val="center"/>
          </w:tcPr>
          <w:p w:rsidR="0061488B" w:rsidRDefault="006D1247" w:rsidP="0061488B">
            <w:pPr>
              <w:spacing w:before="60" w:after="60"/>
              <w:jc w:val="center"/>
              <w:rPr>
                <w:rFonts w:cs="Arial"/>
                <w:bCs/>
              </w:rPr>
            </w:pPr>
            <w:r>
              <w:rPr>
                <w:rFonts w:cs="Arial"/>
                <w:bCs/>
              </w:rPr>
              <w:t>100</w:t>
            </w:r>
          </w:p>
        </w:tc>
        <w:tc>
          <w:tcPr>
            <w:tcW w:w="1560" w:type="dxa"/>
            <w:tcBorders>
              <w:bottom w:val="single" w:sz="4" w:space="0" w:color="auto"/>
            </w:tcBorders>
            <w:vAlign w:val="center"/>
          </w:tcPr>
          <w:p w:rsidR="0061488B" w:rsidRDefault="006D1247" w:rsidP="0061488B">
            <w:pPr>
              <w:spacing w:before="60" w:after="60"/>
              <w:jc w:val="center"/>
              <w:rPr>
                <w:rFonts w:cs="Arial"/>
              </w:rPr>
            </w:pPr>
            <w:r>
              <w:rPr>
                <w:rFonts w:cs="Arial"/>
              </w:rPr>
              <w:t>52,0</w:t>
            </w:r>
          </w:p>
        </w:tc>
        <w:tc>
          <w:tcPr>
            <w:tcW w:w="1079" w:type="dxa"/>
            <w:tcBorders>
              <w:bottom w:val="single" w:sz="4" w:space="0" w:color="auto"/>
            </w:tcBorders>
            <w:vAlign w:val="center"/>
          </w:tcPr>
          <w:p w:rsidR="0061488B" w:rsidRPr="00B32E11" w:rsidRDefault="006D1247" w:rsidP="0061488B">
            <w:pPr>
              <w:spacing w:before="60" w:after="60"/>
              <w:jc w:val="center"/>
              <w:rPr>
                <w:rFonts w:cs="Arial"/>
                <w:b/>
                <w:bCs/>
                <w:color w:val="FF0000"/>
              </w:rPr>
            </w:pPr>
            <w:r w:rsidRPr="00B32E11">
              <w:rPr>
                <w:rFonts w:cs="Arial"/>
                <w:b/>
                <w:bCs/>
                <w:color w:val="FF0000"/>
              </w:rPr>
              <w:t>1</w:t>
            </w:r>
          </w:p>
        </w:tc>
      </w:tr>
      <w:tr w:rsidR="0061488B" w:rsidTr="0061488B">
        <w:trPr>
          <w:trHeight w:val="312"/>
          <w:jc w:val="center"/>
        </w:trPr>
        <w:tc>
          <w:tcPr>
            <w:tcW w:w="5735" w:type="dxa"/>
            <w:tcBorders>
              <w:bottom w:val="single" w:sz="4" w:space="0" w:color="auto"/>
            </w:tcBorders>
            <w:vAlign w:val="center"/>
          </w:tcPr>
          <w:p w:rsidR="0061488B" w:rsidRDefault="0061488B" w:rsidP="0061488B">
            <w:pPr>
              <w:spacing w:before="60" w:after="60"/>
              <w:ind w:left="-70"/>
              <w:jc w:val="center"/>
              <w:rPr>
                <w:rFonts w:eastAsia="Times New Roman"/>
                <w:lang w:eastAsia="fr-FR"/>
              </w:rPr>
            </w:pPr>
            <w:r>
              <w:rPr>
                <w:rFonts w:eastAsia="Times New Roman"/>
                <w:lang w:eastAsia="fr-FR"/>
              </w:rPr>
              <w:t>ROI_0013 à ROI_0015</w:t>
            </w:r>
          </w:p>
        </w:tc>
        <w:tc>
          <w:tcPr>
            <w:tcW w:w="992" w:type="dxa"/>
            <w:tcBorders>
              <w:bottom w:val="single" w:sz="4" w:space="0" w:color="auto"/>
            </w:tcBorders>
            <w:vAlign w:val="center"/>
          </w:tcPr>
          <w:p w:rsidR="0061488B" w:rsidRDefault="0061488B" w:rsidP="0061488B">
            <w:pPr>
              <w:spacing w:before="60" w:after="60"/>
              <w:jc w:val="center"/>
              <w:rPr>
                <w:rFonts w:cs="Arial"/>
                <w:bCs/>
              </w:rPr>
            </w:pPr>
            <w:r>
              <w:rPr>
                <w:rFonts w:cs="Arial"/>
                <w:bCs/>
              </w:rPr>
              <w:t>3</w:t>
            </w:r>
          </w:p>
        </w:tc>
        <w:tc>
          <w:tcPr>
            <w:tcW w:w="1583" w:type="dxa"/>
            <w:tcBorders>
              <w:bottom w:val="single" w:sz="4" w:space="0" w:color="auto"/>
            </w:tcBorders>
            <w:vAlign w:val="center"/>
          </w:tcPr>
          <w:p w:rsidR="0061488B" w:rsidRDefault="006D1247" w:rsidP="0061488B">
            <w:pPr>
              <w:spacing w:before="60" w:after="60"/>
              <w:jc w:val="center"/>
              <w:rPr>
                <w:rFonts w:cs="Arial"/>
                <w:bCs/>
              </w:rPr>
            </w:pPr>
            <w:r>
              <w:rPr>
                <w:rFonts w:cs="Arial"/>
                <w:bCs/>
              </w:rPr>
              <w:t>112</w:t>
            </w:r>
          </w:p>
        </w:tc>
        <w:tc>
          <w:tcPr>
            <w:tcW w:w="1560" w:type="dxa"/>
            <w:tcBorders>
              <w:bottom w:val="single" w:sz="4" w:space="0" w:color="auto"/>
            </w:tcBorders>
            <w:vAlign w:val="center"/>
          </w:tcPr>
          <w:p w:rsidR="0061488B" w:rsidRDefault="006D1247" w:rsidP="0061488B">
            <w:pPr>
              <w:spacing w:before="60" w:after="60"/>
              <w:jc w:val="center"/>
              <w:rPr>
                <w:rFonts w:cs="Arial"/>
              </w:rPr>
            </w:pPr>
            <w:r>
              <w:rPr>
                <w:rFonts w:cs="Arial"/>
              </w:rPr>
              <w:t>4,5</w:t>
            </w:r>
          </w:p>
        </w:tc>
        <w:tc>
          <w:tcPr>
            <w:tcW w:w="1079" w:type="dxa"/>
            <w:tcBorders>
              <w:bottom w:val="single" w:sz="4" w:space="0" w:color="auto"/>
            </w:tcBorders>
            <w:vAlign w:val="center"/>
          </w:tcPr>
          <w:p w:rsidR="0061488B" w:rsidRPr="00B32E11" w:rsidRDefault="006D1247" w:rsidP="0061488B">
            <w:pPr>
              <w:spacing w:before="60" w:after="60"/>
              <w:jc w:val="center"/>
              <w:rPr>
                <w:rFonts w:cs="Arial"/>
                <w:b/>
                <w:bCs/>
                <w:color w:val="FF0000"/>
              </w:rPr>
            </w:pPr>
            <w:r w:rsidRPr="00B32E11">
              <w:rPr>
                <w:rFonts w:cs="Arial"/>
                <w:b/>
                <w:bCs/>
                <w:color w:val="FF0000"/>
              </w:rPr>
              <w:t>1</w:t>
            </w:r>
          </w:p>
        </w:tc>
      </w:tr>
      <w:tr w:rsidR="0061488B" w:rsidTr="0061488B">
        <w:trPr>
          <w:trHeight w:val="312"/>
          <w:jc w:val="center"/>
        </w:trPr>
        <w:tc>
          <w:tcPr>
            <w:tcW w:w="5735" w:type="dxa"/>
            <w:shd w:val="clear" w:color="auto" w:fill="FFFFFF" w:themeFill="background1"/>
            <w:vAlign w:val="center"/>
          </w:tcPr>
          <w:p w:rsidR="0061488B" w:rsidRPr="00CD7A5F" w:rsidRDefault="0061488B" w:rsidP="0061488B">
            <w:pPr>
              <w:ind w:left="-68"/>
              <w:jc w:val="center"/>
              <w:rPr>
                <w:rFonts w:eastAsia="Times New Roman"/>
                <w:lang w:eastAsia="fr-FR"/>
              </w:rPr>
            </w:pPr>
            <w:r>
              <w:rPr>
                <w:rFonts w:eastAsia="Times New Roman"/>
                <w:lang w:eastAsia="fr-FR"/>
              </w:rPr>
              <w:t>Antenne amont ROI_0015</w:t>
            </w:r>
          </w:p>
        </w:tc>
        <w:tc>
          <w:tcPr>
            <w:tcW w:w="992" w:type="dxa"/>
            <w:shd w:val="clear" w:color="auto" w:fill="FFFFFF" w:themeFill="background1"/>
            <w:vAlign w:val="center"/>
          </w:tcPr>
          <w:p w:rsidR="0061488B" w:rsidRDefault="0061488B" w:rsidP="0061488B">
            <w:pPr>
              <w:spacing w:before="60" w:after="60"/>
              <w:jc w:val="center"/>
              <w:rPr>
                <w:rFonts w:cs="Arial"/>
                <w:bCs/>
              </w:rPr>
            </w:pPr>
            <w:r>
              <w:rPr>
                <w:rFonts w:cs="Arial"/>
                <w:bCs/>
              </w:rPr>
              <w:t>4</w:t>
            </w:r>
          </w:p>
        </w:tc>
        <w:tc>
          <w:tcPr>
            <w:tcW w:w="1583" w:type="dxa"/>
            <w:shd w:val="clear" w:color="auto" w:fill="FFFFFF" w:themeFill="background1"/>
            <w:vAlign w:val="center"/>
          </w:tcPr>
          <w:p w:rsidR="0061488B" w:rsidRDefault="006D1247" w:rsidP="0061488B">
            <w:pPr>
              <w:spacing w:before="60" w:after="60"/>
              <w:jc w:val="center"/>
              <w:rPr>
                <w:rFonts w:cs="Arial"/>
                <w:bCs/>
              </w:rPr>
            </w:pPr>
            <w:r>
              <w:rPr>
                <w:rFonts w:cs="Arial"/>
                <w:bCs/>
              </w:rPr>
              <w:t>125</w:t>
            </w:r>
          </w:p>
        </w:tc>
        <w:tc>
          <w:tcPr>
            <w:tcW w:w="1560" w:type="dxa"/>
            <w:shd w:val="clear" w:color="auto" w:fill="FFFFFF" w:themeFill="background1"/>
            <w:vAlign w:val="center"/>
          </w:tcPr>
          <w:p w:rsidR="0061488B" w:rsidRDefault="006D1247" w:rsidP="0061488B">
            <w:pPr>
              <w:spacing w:before="60" w:after="60"/>
              <w:jc w:val="center"/>
              <w:rPr>
                <w:rFonts w:cs="Arial"/>
              </w:rPr>
            </w:pPr>
            <w:r>
              <w:rPr>
                <w:rFonts w:cs="Arial"/>
              </w:rPr>
              <w:t>8,0</w:t>
            </w:r>
          </w:p>
        </w:tc>
        <w:tc>
          <w:tcPr>
            <w:tcW w:w="1079" w:type="dxa"/>
            <w:shd w:val="clear" w:color="auto" w:fill="FFFFFF" w:themeFill="background1"/>
            <w:vAlign w:val="center"/>
          </w:tcPr>
          <w:p w:rsidR="0061488B" w:rsidRPr="00B32E11" w:rsidRDefault="006D1247" w:rsidP="0061488B">
            <w:pPr>
              <w:spacing w:before="60" w:after="60"/>
              <w:jc w:val="center"/>
              <w:rPr>
                <w:rFonts w:cs="Arial"/>
                <w:b/>
                <w:bCs/>
                <w:color w:val="FF0000"/>
              </w:rPr>
            </w:pPr>
            <w:r w:rsidRPr="00B32E11">
              <w:rPr>
                <w:rFonts w:cs="Arial"/>
                <w:b/>
                <w:bCs/>
                <w:color w:val="FF0000"/>
              </w:rPr>
              <w:t>1</w:t>
            </w:r>
          </w:p>
        </w:tc>
      </w:tr>
      <w:tr w:rsidR="0061488B" w:rsidTr="0061488B">
        <w:trPr>
          <w:trHeight w:val="312"/>
          <w:jc w:val="center"/>
        </w:trPr>
        <w:tc>
          <w:tcPr>
            <w:tcW w:w="5735" w:type="dxa"/>
            <w:shd w:val="clear" w:color="auto" w:fill="FFFFFF" w:themeFill="background1"/>
            <w:vAlign w:val="center"/>
          </w:tcPr>
          <w:p w:rsidR="0061488B" w:rsidRDefault="0061488B" w:rsidP="0061488B">
            <w:pPr>
              <w:ind w:left="-68"/>
              <w:jc w:val="center"/>
              <w:rPr>
                <w:rFonts w:eastAsia="Times New Roman"/>
                <w:lang w:eastAsia="fr-FR"/>
              </w:rPr>
            </w:pPr>
            <w:r>
              <w:rPr>
                <w:rFonts w:eastAsia="Times New Roman"/>
                <w:lang w:eastAsia="fr-FR"/>
              </w:rPr>
              <w:t xml:space="preserve">ROI_0013 à ROI_0012 (Route de </w:t>
            </w:r>
            <w:proofErr w:type="spellStart"/>
            <w:r>
              <w:rPr>
                <w:rFonts w:eastAsia="Times New Roman"/>
                <w:lang w:eastAsia="fr-FR"/>
              </w:rPr>
              <w:t>Bassey</w:t>
            </w:r>
            <w:proofErr w:type="spellEnd"/>
            <w:r>
              <w:rPr>
                <w:rFonts w:eastAsia="Times New Roman"/>
                <w:lang w:eastAsia="fr-FR"/>
              </w:rPr>
              <w:t>)</w:t>
            </w:r>
          </w:p>
        </w:tc>
        <w:tc>
          <w:tcPr>
            <w:tcW w:w="992" w:type="dxa"/>
            <w:shd w:val="clear" w:color="auto" w:fill="FFFFFF" w:themeFill="background1"/>
            <w:vAlign w:val="center"/>
          </w:tcPr>
          <w:p w:rsidR="0061488B" w:rsidRDefault="0061488B" w:rsidP="0061488B">
            <w:pPr>
              <w:spacing w:before="60" w:after="60"/>
              <w:jc w:val="center"/>
              <w:rPr>
                <w:rFonts w:cs="Arial"/>
                <w:bCs/>
              </w:rPr>
            </w:pPr>
            <w:r>
              <w:rPr>
                <w:rFonts w:cs="Arial"/>
                <w:bCs/>
              </w:rPr>
              <w:t>5</w:t>
            </w:r>
          </w:p>
        </w:tc>
        <w:tc>
          <w:tcPr>
            <w:tcW w:w="1583" w:type="dxa"/>
            <w:shd w:val="clear" w:color="auto" w:fill="FFFFFF" w:themeFill="background1"/>
            <w:vAlign w:val="center"/>
          </w:tcPr>
          <w:p w:rsidR="0061488B" w:rsidRDefault="006D1247" w:rsidP="0061488B">
            <w:pPr>
              <w:spacing w:before="60" w:after="60"/>
              <w:jc w:val="center"/>
              <w:rPr>
                <w:rFonts w:cs="Arial"/>
                <w:bCs/>
              </w:rPr>
            </w:pPr>
            <w:r>
              <w:rPr>
                <w:rFonts w:cs="Arial"/>
                <w:bCs/>
              </w:rPr>
              <w:t>189</w:t>
            </w:r>
          </w:p>
        </w:tc>
        <w:tc>
          <w:tcPr>
            <w:tcW w:w="1560" w:type="dxa"/>
            <w:shd w:val="clear" w:color="auto" w:fill="FFFFFF" w:themeFill="background1"/>
            <w:vAlign w:val="center"/>
          </w:tcPr>
          <w:p w:rsidR="0061488B" w:rsidRDefault="006D1247" w:rsidP="0061488B">
            <w:pPr>
              <w:spacing w:before="60" w:after="60"/>
              <w:jc w:val="center"/>
              <w:rPr>
                <w:rFonts w:cs="Arial"/>
              </w:rPr>
            </w:pPr>
            <w:r>
              <w:rPr>
                <w:rFonts w:cs="Arial"/>
              </w:rPr>
              <w:t>2,6</w:t>
            </w:r>
          </w:p>
        </w:tc>
        <w:tc>
          <w:tcPr>
            <w:tcW w:w="1079" w:type="dxa"/>
            <w:shd w:val="clear" w:color="auto" w:fill="FFFFFF" w:themeFill="background1"/>
            <w:vAlign w:val="center"/>
          </w:tcPr>
          <w:p w:rsidR="0061488B" w:rsidRPr="00B32E11" w:rsidRDefault="006D1247" w:rsidP="00B32E11">
            <w:pPr>
              <w:jc w:val="center"/>
              <w:rPr>
                <w:rFonts w:eastAsia="Times New Roman" w:cs="Times New Roman"/>
                <w:b/>
                <w:color w:val="FFFF00"/>
                <w:szCs w:val="22"/>
                <w:lang w:eastAsia="fr-FR"/>
                <w14:shadow w14:blurRad="50800" w14:dist="38100" w14:dir="0" w14:sx="100000" w14:sy="100000" w14:kx="0" w14:ky="0" w14:algn="l">
                  <w14:srgbClr w14:val="000000">
                    <w14:alpha w14:val="60000"/>
                  </w14:srgbClr>
                </w14:shadow>
              </w:rPr>
            </w:pPr>
            <w:r w:rsidRPr="00B32E11">
              <w:rPr>
                <w:rFonts w:eastAsia="Times New Roman" w:cs="Times New Roman"/>
                <w:b/>
                <w:color w:val="FFFF00"/>
                <w:szCs w:val="22"/>
                <w:lang w:eastAsia="fr-FR"/>
                <w14:shadow w14:blurRad="50800" w14:dist="38100" w14:dir="0" w14:sx="100000" w14:sy="100000" w14:kx="0" w14:ky="0" w14:algn="l">
                  <w14:srgbClr w14:val="000000">
                    <w14:alpha w14:val="60000"/>
                  </w14:srgbClr>
                </w14:shadow>
              </w:rPr>
              <w:t>2</w:t>
            </w:r>
          </w:p>
        </w:tc>
      </w:tr>
      <w:tr w:rsidR="0061488B" w:rsidTr="0061488B">
        <w:trPr>
          <w:trHeight w:val="312"/>
          <w:jc w:val="center"/>
        </w:trPr>
        <w:tc>
          <w:tcPr>
            <w:tcW w:w="10949" w:type="dxa"/>
            <w:gridSpan w:val="5"/>
            <w:shd w:val="clear" w:color="auto" w:fill="D9D9D9" w:themeFill="background1" w:themeFillShade="D9"/>
            <w:vAlign w:val="center"/>
          </w:tcPr>
          <w:p w:rsidR="0061488B" w:rsidRPr="00E629AA" w:rsidRDefault="0061488B" w:rsidP="0061488B">
            <w:pPr>
              <w:spacing w:before="60" w:after="60"/>
              <w:jc w:val="center"/>
              <w:rPr>
                <w:rFonts w:cs="Arial"/>
                <w:b/>
                <w:bCs/>
              </w:rPr>
            </w:pPr>
            <w:r w:rsidRPr="00E629AA">
              <w:rPr>
                <w:rFonts w:cs="Arial"/>
                <w:b/>
                <w:bCs/>
              </w:rPr>
              <w:t>STEP de Bessey</w:t>
            </w:r>
          </w:p>
        </w:tc>
      </w:tr>
      <w:tr w:rsidR="0061488B" w:rsidTr="0061488B">
        <w:trPr>
          <w:trHeight w:val="312"/>
          <w:jc w:val="center"/>
        </w:trPr>
        <w:tc>
          <w:tcPr>
            <w:tcW w:w="5735" w:type="dxa"/>
            <w:vAlign w:val="center"/>
          </w:tcPr>
          <w:p w:rsidR="0061488B" w:rsidRDefault="0061488B" w:rsidP="0061488B">
            <w:pPr>
              <w:spacing w:before="60" w:after="60"/>
              <w:ind w:left="639" w:hanging="639"/>
              <w:jc w:val="center"/>
              <w:rPr>
                <w:rFonts w:eastAsia="Times New Roman"/>
                <w:lang w:eastAsia="fr-FR"/>
              </w:rPr>
            </w:pPr>
            <w:r>
              <w:rPr>
                <w:rFonts w:eastAsia="Times New Roman"/>
                <w:lang w:eastAsia="fr-FR"/>
              </w:rPr>
              <w:t>Route de Brossin et route de l’</w:t>
            </w:r>
            <w:proofErr w:type="spellStart"/>
            <w:r>
              <w:rPr>
                <w:rFonts w:eastAsia="Times New Roman"/>
                <w:lang w:eastAsia="fr-FR"/>
              </w:rPr>
              <w:t>Aucize</w:t>
            </w:r>
            <w:proofErr w:type="spellEnd"/>
          </w:p>
        </w:tc>
        <w:tc>
          <w:tcPr>
            <w:tcW w:w="992" w:type="dxa"/>
            <w:vAlign w:val="center"/>
          </w:tcPr>
          <w:p w:rsidR="0061488B" w:rsidRDefault="0061488B" w:rsidP="0061488B">
            <w:pPr>
              <w:spacing w:before="60" w:after="60"/>
              <w:jc w:val="center"/>
              <w:rPr>
                <w:rFonts w:cs="Arial"/>
                <w:bCs/>
              </w:rPr>
            </w:pPr>
            <w:r>
              <w:rPr>
                <w:rFonts w:cs="Arial"/>
                <w:bCs/>
              </w:rPr>
              <w:t>6</w:t>
            </w:r>
          </w:p>
        </w:tc>
        <w:tc>
          <w:tcPr>
            <w:tcW w:w="1583" w:type="dxa"/>
            <w:vAlign w:val="center"/>
          </w:tcPr>
          <w:p w:rsidR="0061488B" w:rsidRDefault="006D1247" w:rsidP="0061488B">
            <w:pPr>
              <w:spacing w:before="60" w:after="60"/>
              <w:jc w:val="center"/>
              <w:rPr>
                <w:rFonts w:cs="Arial"/>
                <w:bCs/>
              </w:rPr>
            </w:pPr>
            <w:r>
              <w:rPr>
                <w:rFonts w:cs="Arial"/>
                <w:bCs/>
              </w:rPr>
              <w:t>113</w:t>
            </w:r>
          </w:p>
        </w:tc>
        <w:tc>
          <w:tcPr>
            <w:tcW w:w="1560" w:type="dxa"/>
            <w:vAlign w:val="center"/>
          </w:tcPr>
          <w:p w:rsidR="0061488B" w:rsidRDefault="006D1247" w:rsidP="0061488B">
            <w:pPr>
              <w:spacing w:before="60" w:after="60"/>
              <w:jc w:val="center"/>
              <w:rPr>
                <w:rFonts w:cs="Arial"/>
              </w:rPr>
            </w:pPr>
            <w:r>
              <w:rPr>
                <w:rFonts w:cs="Arial"/>
              </w:rPr>
              <w:t>1,3</w:t>
            </w:r>
          </w:p>
        </w:tc>
        <w:tc>
          <w:tcPr>
            <w:tcW w:w="1079" w:type="dxa"/>
            <w:vAlign w:val="center"/>
          </w:tcPr>
          <w:p w:rsidR="0061488B" w:rsidRPr="00B32E11" w:rsidRDefault="006D1247" w:rsidP="00B32E11">
            <w:pPr>
              <w:jc w:val="center"/>
              <w:rPr>
                <w:rFonts w:eastAsia="Times New Roman" w:cs="Times New Roman"/>
                <w:b/>
                <w:color w:val="FFFF00"/>
                <w:szCs w:val="22"/>
                <w:lang w:eastAsia="fr-FR"/>
                <w14:shadow w14:blurRad="50800" w14:dist="38100" w14:dir="0" w14:sx="100000" w14:sy="100000" w14:kx="0" w14:ky="0" w14:algn="l">
                  <w14:srgbClr w14:val="000000">
                    <w14:alpha w14:val="60000"/>
                  </w14:srgbClr>
                </w14:shadow>
              </w:rPr>
            </w:pPr>
            <w:r w:rsidRPr="00B32E11">
              <w:rPr>
                <w:rFonts w:eastAsia="Times New Roman" w:cs="Times New Roman"/>
                <w:b/>
                <w:color w:val="FFFF00"/>
                <w:szCs w:val="22"/>
                <w:lang w:eastAsia="fr-FR"/>
                <w14:shadow w14:blurRad="50800" w14:dist="38100" w14:dir="0" w14:sx="100000" w14:sy="100000" w14:kx="0" w14:ky="0" w14:algn="l">
                  <w14:srgbClr w14:val="000000">
                    <w14:alpha w14:val="60000"/>
                  </w14:srgbClr>
                </w14:shadow>
              </w:rPr>
              <w:t>2</w:t>
            </w:r>
          </w:p>
        </w:tc>
      </w:tr>
      <w:tr w:rsidR="0061488B" w:rsidTr="0061488B">
        <w:trPr>
          <w:trHeight w:val="312"/>
          <w:jc w:val="center"/>
        </w:trPr>
        <w:tc>
          <w:tcPr>
            <w:tcW w:w="5735" w:type="dxa"/>
            <w:tcBorders>
              <w:bottom w:val="single" w:sz="4" w:space="0" w:color="auto"/>
            </w:tcBorders>
            <w:vAlign w:val="center"/>
          </w:tcPr>
          <w:p w:rsidR="0061488B" w:rsidRDefault="0061488B" w:rsidP="0061488B">
            <w:pPr>
              <w:spacing w:before="60" w:after="60"/>
              <w:ind w:left="639" w:hanging="639"/>
              <w:jc w:val="center"/>
              <w:rPr>
                <w:rFonts w:eastAsia="Times New Roman"/>
                <w:lang w:eastAsia="fr-FR"/>
              </w:rPr>
            </w:pPr>
            <w:r>
              <w:rPr>
                <w:rFonts w:eastAsia="Times New Roman"/>
                <w:lang w:eastAsia="fr-FR"/>
              </w:rPr>
              <w:t>Entre ROI_0032 et ROI_0031</w:t>
            </w:r>
          </w:p>
        </w:tc>
        <w:tc>
          <w:tcPr>
            <w:tcW w:w="992" w:type="dxa"/>
            <w:tcBorders>
              <w:bottom w:val="single" w:sz="4" w:space="0" w:color="auto"/>
            </w:tcBorders>
            <w:vAlign w:val="center"/>
          </w:tcPr>
          <w:p w:rsidR="0061488B" w:rsidRDefault="0061488B" w:rsidP="0061488B">
            <w:pPr>
              <w:spacing w:before="60" w:after="60"/>
              <w:jc w:val="center"/>
              <w:rPr>
                <w:rFonts w:cs="Arial"/>
                <w:bCs/>
              </w:rPr>
            </w:pPr>
            <w:r>
              <w:rPr>
                <w:rFonts w:cs="Arial"/>
                <w:bCs/>
              </w:rPr>
              <w:t>7</w:t>
            </w:r>
          </w:p>
        </w:tc>
        <w:tc>
          <w:tcPr>
            <w:tcW w:w="1583" w:type="dxa"/>
            <w:tcBorders>
              <w:bottom w:val="single" w:sz="4" w:space="0" w:color="auto"/>
            </w:tcBorders>
            <w:vAlign w:val="center"/>
          </w:tcPr>
          <w:p w:rsidR="0061488B" w:rsidRDefault="0061488B" w:rsidP="0061488B">
            <w:pPr>
              <w:spacing w:before="60" w:after="60"/>
              <w:jc w:val="center"/>
              <w:rPr>
                <w:rFonts w:cs="Arial"/>
                <w:bCs/>
              </w:rPr>
            </w:pPr>
            <w:r>
              <w:rPr>
                <w:rFonts w:cs="Arial"/>
                <w:bCs/>
              </w:rPr>
              <w:t>184</w:t>
            </w:r>
          </w:p>
        </w:tc>
        <w:tc>
          <w:tcPr>
            <w:tcW w:w="1560" w:type="dxa"/>
            <w:tcBorders>
              <w:bottom w:val="single" w:sz="4" w:space="0" w:color="auto"/>
            </w:tcBorders>
            <w:vAlign w:val="center"/>
          </w:tcPr>
          <w:p w:rsidR="0061488B" w:rsidRDefault="0061488B" w:rsidP="0061488B">
            <w:pPr>
              <w:spacing w:before="60" w:after="60"/>
              <w:jc w:val="center"/>
              <w:rPr>
                <w:rFonts w:cs="Arial"/>
              </w:rPr>
            </w:pPr>
            <w:r>
              <w:rPr>
                <w:rFonts w:cs="Arial"/>
              </w:rPr>
              <w:t>0,27</w:t>
            </w:r>
          </w:p>
        </w:tc>
        <w:tc>
          <w:tcPr>
            <w:tcW w:w="1079" w:type="dxa"/>
            <w:tcBorders>
              <w:bottom w:val="single" w:sz="4" w:space="0" w:color="auto"/>
            </w:tcBorders>
            <w:vAlign w:val="center"/>
          </w:tcPr>
          <w:p w:rsidR="0061488B" w:rsidRPr="00B32E11" w:rsidRDefault="0061488B" w:rsidP="0061488B">
            <w:pPr>
              <w:spacing w:before="60" w:after="60"/>
              <w:jc w:val="center"/>
              <w:rPr>
                <w:rFonts w:cs="Arial"/>
                <w:b/>
                <w:bCs/>
                <w:color w:val="00FF00"/>
              </w:rPr>
            </w:pPr>
            <w:r w:rsidRPr="00B32E11">
              <w:rPr>
                <w:rFonts w:cs="Arial"/>
                <w:b/>
                <w:bCs/>
                <w:color w:val="00FF00"/>
              </w:rPr>
              <w:t>3</w:t>
            </w:r>
          </w:p>
        </w:tc>
      </w:tr>
    </w:tbl>
    <w:p w:rsidR="0061488B" w:rsidRDefault="0061488B" w:rsidP="0061488B">
      <w:pPr>
        <w:pStyle w:val="NormalLyon"/>
        <w:jc w:val="both"/>
        <w:rPr>
          <w:rFonts w:asciiTheme="minorHAnsi" w:hAnsiTheme="minorHAnsi"/>
        </w:rPr>
      </w:pPr>
    </w:p>
    <w:p w:rsidR="0061488B" w:rsidRPr="00DD2509" w:rsidRDefault="0061488B" w:rsidP="0061488B">
      <w:pPr>
        <w:pStyle w:val="NormalLyon"/>
        <w:jc w:val="both"/>
        <w:rPr>
          <w:rFonts w:asciiTheme="minorHAnsi" w:hAnsiTheme="minorHAnsi"/>
        </w:rPr>
      </w:pPr>
      <w:r w:rsidRPr="00DD2509">
        <w:rPr>
          <w:rFonts w:asciiTheme="minorHAnsi" w:hAnsiTheme="minorHAnsi"/>
        </w:rPr>
        <w:t xml:space="preserve">Les tronçons proposés pour les inspections télévisées représentent un linéaire d’environ </w:t>
      </w:r>
      <w:r w:rsidR="00B473F7">
        <w:rPr>
          <w:rFonts w:asciiTheme="minorHAnsi" w:hAnsiTheme="minorHAnsi"/>
          <w:b/>
        </w:rPr>
        <w:t>526</w:t>
      </w:r>
      <w:r w:rsidRPr="00DD2509">
        <w:rPr>
          <w:rFonts w:asciiTheme="minorHAnsi" w:hAnsiTheme="minorHAnsi"/>
          <w:b/>
        </w:rPr>
        <w:t xml:space="preserve"> </w:t>
      </w:r>
      <w:r w:rsidRPr="00DD2509">
        <w:rPr>
          <w:rFonts w:asciiTheme="minorHAnsi" w:hAnsiTheme="minorHAnsi"/>
          <w:b/>
          <w:bCs/>
        </w:rPr>
        <w:t>ml</w:t>
      </w:r>
      <w:r w:rsidRPr="00DD2509">
        <w:rPr>
          <w:rFonts w:asciiTheme="minorHAnsi" w:hAnsiTheme="minorHAnsi"/>
          <w:b/>
        </w:rPr>
        <w:t xml:space="preserve"> </w:t>
      </w:r>
      <w:r w:rsidRPr="00DD2509">
        <w:rPr>
          <w:rFonts w:asciiTheme="minorHAnsi" w:hAnsiTheme="minorHAnsi"/>
        </w:rPr>
        <w:t xml:space="preserve">et sont localisés sur le plan de synthèse de proposition des ITV </w:t>
      </w:r>
      <w:r w:rsidRPr="00DD2509">
        <w:rPr>
          <w:rFonts w:asciiTheme="minorHAnsi" w:hAnsiTheme="minorHAnsi"/>
          <w:b/>
        </w:rPr>
        <w:t>(Annexe n°</w:t>
      </w:r>
      <w:r w:rsidR="00106CC7">
        <w:rPr>
          <w:rFonts w:asciiTheme="minorHAnsi" w:hAnsiTheme="minorHAnsi"/>
          <w:b/>
        </w:rPr>
        <w:t>2</w:t>
      </w:r>
      <w:r w:rsidRPr="00DD2509">
        <w:rPr>
          <w:rFonts w:asciiTheme="minorHAnsi" w:hAnsiTheme="minorHAnsi"/>
          <w:b/>
        </w:rPr>
        <w:t>).</w:t>
      </w:r>
    </w:p>
    <w:p w:rsidR="0061488B" w:rsidRPr="00DD2509" w:rsidRDefault="0061488B" w:rsidP="0061488B">
      <w:pPr>
        <w:pStyle w:val="NormalLyon"/>
        <w:jc w:val="both"/>
        <w:rPr>
          <w:rFonts w:asciiTheme="minorHAnsi" w:hAnsiTheme="minorHAnsi"/>
        </w:rPr>
      </w:pPr>
    </w:p>
    <w:p w:rsidR="0061488B" w:rsidRPr="00DD2509" w:rsidRDefault="0061488B" w:rsidP="0061488B">
      <w:pPr>
        <w:pStyle w:val="NormalLyon"/>
        <w:jc w:val="both"/>
        <w:rPr>
          <w:rFonts w:asciiTheme="minorHAnsi" w:hAnsiTheme="minorHAnsi"/>
        </w:rPr>
      </w:pPr>
      <w:r w:rsidRPr="00DD2509">
        <w:rPr>
          <w:rFonts w:asciiTheme="minorHAnsi" w:hAnsiTheme="minorHAnsi"/>
        </w:rPr>
        <w:t>Ce linéaire est réparti de la sorte :</w:t>
      </w:r>
    </w:p>
    <w:p w:rsidR="0061488B" w:rsidRPr="00DD2509" w:rsidRDefault="00AA4E01" w:rsidP="0061488B">
      <w:pPr>
        <w:pStyle w:val="NormalLyon"/>
        <w:numPr>
          <w:ilvl w:val="0"/>
          <w:numId w:val="22"/>
        </w:numPr>
        <w:jc w:val="both"/>
        <w:rPr>
          <w:rFonts w:asciiTheme="minorHAnsi" w:hAnsiTheme="minorHAnsi"/>
          <w:b/>
          <w:color w:val="FF0000"/>
        </w:rPr>
      </w:pPr>
      <w:r>
        <w:rPr>
          <w:rFonts w:asciiTheme="minorHAnsi" w:hAnsiTheme="minorHAnsi"/>
          <w:b/>
        </w:rPr>
        <w:t xml:space="preserve">337 m </w:t>
      </w:r>
      <w:r w:rsidR="0061488B">
        <w:rPr>
          <w:rFonts w:asciiTheme="minorHAnsi" w:hAnsiTheme="minorHAnsi"/>
          <w:b/>
          <w:color w:val="FF0000"/>
        </w:rPr>
        <w:t xml:space="preserve"> en priorité 1</w:t>
      </w:r>
      <w:r w:rsidR="0061488B" w:rsidRPr="00DD2509">
        <w:rPr>
          <w:rFonts w:asciiTheme="minorHAnsi" w:hAnsiTheme="minorHAnsi"/>
          <w:b/>
          <w:color w:val="FF0000"/>
        </w:rPr>
        <w:t> ;</w:t>
      </w:r>
    </w:p>
    <w:p w:rsidR="0061488B" w:rsidRPr="00B610B0" w:rsidRDefault="0061488B" w:rsidP="0061488B">
      <w:pPr>
        <w:pStyle w:val="NormalLyon"/>
        <w:numPr>
          <w:ilvl w:val="0"/>
          <w:numId w:val="22"/>
        </w:numPr>
        <w:jc w:val="both"/>
        <w:rPr>
          <w:rFonts w:asciiTheme="minorHAnsi" w:hAnsiTheme="minorHAnsi"/>
          <w:b/>
          <w:color w:val="FFFF00"/>
          <w14:shadow w14:blurRad="50800" w14:dist="38100" w14:dir="0" w14:sx="100000" w14:sy="100000" w14:kx="0" w14:ky="0" w14:algn="l">
            <w14:srgbClr w14:val="000000">
              <w14:alpha w14:val="60000"/>
            </w14:srgbClr>
          </w14:shadow>
        </w:rPr>
      </w:pPr>
      <w:r>
        <w:rPr>
          <w:rFonts w:asciiTheme="minorHAnsi" w:hAnsiTheme="minorHAnsi"/>
          <w:b/>
        </w:rPr>
        <w:t>1</w:t>
      </w:r>
      <w:r w:rsidRPr="00DD2509">
        <w:rPr>
          <w:rFonts w:asciiTheme="minorHAnsi" w:hAnsiTheme="minorHAnsi"/>
          <w:b/>
        </w:rPr>
        <w:t>8</w:t>
      </w:r>
      <w:r w:rsidR="00B473F7">
        <w:rPr>
          <w:rFonts w:asciiTheme="minorHAnsi" w:hAnsiTheme="minorHAnsi"/>
          <w:b/>
        </w:rPr>
        <w:t>9</w:t>
      </w:r>
      <w:r w:rsidRPr="00DD2509">
        <w:rPr>
          <w:rFonts w:asciiTheme="minorHAnsi" w:hAnsiTheme="minorHAnsi"/>
          <w:b/>
        </w:rPr>
        <w:t xml:space="preserve"> m</w:t>
      </w:r>
      <w:r w:rsidRPr="00DD2509">
        <w:rPr>
          <w:rFonts w:asciiTheme="minorHAnsi" w:hAnsiTheme="minorHAnsi"/>
          <w:b/>
          <w:color w:val="FFFF00"/>
        </w:rPr>
        <w:t xml:space="preserve"> </w:t>
      </w:r>
      <w:r w:rsidRPr="00B610B0">
        <w:rPr>
          <w:rFonts w:asciiTheme="minorHAnsi" w:hAnsiTheme="minorHAnsi"/>
          <w:b/>
          <w:color w:val="FFFF00"/>
          <w14:shadow w14:blurRad="50800" w14:dist="38100" w14:dir="0" w14:sx="100000" w14:sy="100000" w14:kx="0" w14:ky="0" w14:algn="l">
            <w14:srgbClr w14:val="000000">
              <w14:alpha w14:val="60000"/>
            </w14:srgbClr>
          </w14:shadow>
        </w:rPr>
        <w:t>en priorité 2</w:t>
      </w:r>
      <w:r>
        <w:rPr>
          <w:rFonts w:asciiTheme="minorHAnsi" w:hAnsiTheme="minorHAnsi"/>
          <w:b/>
          <w:color w:val="FFFF00"/>
          <w14:shadow w14:blurRad="50800" w14:dist="38100" w14:dir="0" w14:sx="100000" w14:sy="100000" w14:kx="0" w14:ky="0" w14:algn="l">
            <w14:srgbClr w14:val="000000">
              <w14:alpha w14:val="60000"/>
            </w14:srgbClr>
          </w14:shadow>
        </w:rPr>
        <w:t>;</w:t>
      </w:r>
    </w:p>
    <w:p w:rsidR="0061488B" w:rsidRPr="00DD2509" w:rsidRDefault="00B473F7" w:rsidP="0061488B">
      <w:pPr>
        <w:pStyle w:val="NormalLyon"/>
        <w:numPr>
          <w:ilvl w:val="0"/>
          <w:numId w:val="22"/>
        </w:numPr>
        <w:jc w:val="both"/>
        <w:rPr>
          <w:rFonts w:asciiTheme="minorHAnsi" w:hAnsiTheme="minorHAnsi"/>
          <w:b/>
          <w:color w:val="00FF00"/>
        </w:rPr>
      </w:pPr>
      <w:r>
        <w:rPr>
          <w:rFonts w:asciiTheme="minorHAnsi" w:hAnsiTheme="minorHAnsi"/>
          <w:b/>
        </w:rPr>
        <w:t>932</w:t>
      </w:r>
      <w:r w:rsidR="0061488B">
        <w:rPr>
          <w:rFonts w:asciiTheme="minorHAnsi" w:hAnsiTheme="minorHAnsi"/>
          <w:b/>
        </w:rPr>
        <w:t xml:space="preserve"> </w:t>
      </w:r>
      <w:r w:rsidR="0061488B" w:rsidRPr="00DD2509">
        <w:rPr>
          <w:rFonts w:asciiTheme="minorHAnsi" w:hAnsiTheme="minorHAnsi"/>
          <w:b/>
        </w:rPr>
        <w:t>m</w:t>
      </w:r>
      <w:r w:rsidR="0061488B" w:rsidRPr="00DD2509">
        <w:rPr>
          <w:rFonts w:asciiTheme="minorHAnsi" w:hAnsiTheme="minorHAnsi"/>
          <w:b/>
          <w:color w:val="00FF00"/>
        </w:rPr>
        <w:t xml:space="preserve"> en priorité 3;</w:t>
      </w:r>
    </w:p>
    <w:p w:rsidR="0061488B" w:rsidRPr="00DD2509" w:rsidRDefault="0061488B" w:rsidP="0061488B">
      <w:pPr>
        <w:pStyle w:val="NormalLyon"/>
        <w:jc w:val="both"/>
        <w:rPr>
          <w:rFonts w:asciiTheme="minorHAnsi" w:hAnsiTheme="minorHAnsi"/>
          <w:color w:val="FFFF00"/>
          <w:highlight w:val="yellow"/>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p>
    <w:p w:rsidR="0061488B" w:rsidRPr="005258E8" w:rsidRDefault="0061488B" w:rsidP="0061488B">
      <w:pPr>
        <w:pStyle w:val="NormalLyon"/>
        <w:pBdr>
          <w:top w:val="single" w:sz="4" w:space="1" w:color="auto"/>
          <w:left w:val="single" w:sz="4" w:space="4" w:color="auto"/>
          <w:bottom w:val="single" w:sz="4" w:space="1" w:color="auto"/>
          <w:right w:val="single" w:sz="4" w:space="4" w:color="auto"/>
        </w:pBdr>
        <w:rPr>
          <w:rFonts w:asciiTheme="minorHAnsi" w:hAnsiTheme="minorHAnsi"/>
          <w:b/>
          <w:sz w:val="14"/>
          <w:highlight w:val="yellow"/>
        </w:rPr>
      </w:pPr>
    </w:p>
    <w:p w:rsidR="0061488B" w:rsidRPr="005258E8" w:rsidRDefault="0061488B" w:rsidP="0061488B">
      <w:pPr>
        <w:pStyle w:val="NormalLyon"/>
        <w:pBdr>
          <w:top w:val="single" w:sz="4" w:space="1" w:color="auto"/>
          <w:left w:val="single" w:sz="4" w:space="4" w:color="auto"/>
          <w:bottom w:val="single" w:sz="4" w:space="1" w:color="auto"/>
          <w:right w:val="single" w:sz="4" w:space="4" w:color="auto"/>
        </w:pBdr>
        <w:rPr>
          <w:rFonts w:asciiTheme="minorHAnsi" w:hAnsiTheme="minorHAnsi"/>
          <w:b/>
        </w:rPr>
      </w:pPr>
      <w:r w:rsidRPr="005258E8">
        <w:rPr>
          <w:rFonts w:asciiTheme="minorHAnsi" w:hAnsiTheme="minorHAnsi"/>
          <w:b/>
        </w:rPr>
        <w:t>La somme des priorités</w:t>
      </w:r>
      <w:r w:rsidR="00106CC7">
        <w:rPr>
          <w:rFonts w:asciiTheme="minorHAnsi" w:hAnsiTheme="minorHAnsi"/>
          <w:b/>
        </w:rPr>
        <w:t xml:space="preserve"> 1 et 2</w:t>
      </w:r>
      <w:r w:rsidRPr="005258E8">
        <w:rPr>
          <w:rFonts w:asciiTheme="minorHAnsi" w:hAnsiTheme="minorHAnsi"/>
          <w:b/>
        </w:rPr>
        <w:t xml:space="preserve"> représente un linéaire total de </w:t>
      </w:r>
      <w:r w:rsidR="00B473F7">
        <w:rPr>
          <w:rFonts w:asciiTheme="minorHAnsi" w:hAnsiTheme="minorHAnsi"/>
          <w:b/>
        </w:rPr>
        <w:t>526</w:t>
      </w:r>
      <w:r w:rsidRPr="005258E8">
        <w:rPr>
          <w:rFonts w:asciiTheme="minorHAnsi" w:hAnsiTheme="minorHAnsi"/>
          <w:b/>
        </w:rPr>
        <w:t xml:space="preserve"> ml.</w:t>
      </w:r>
    </w:p>
    <w:p w:rsidR="00B32E11" w:rsidRDefault="00B32E11">
      <w:pPr>
        <w:spacing w:after="200" w:line="276" w:lineRule="auto"/>
        <w:jc w:val="left"/>
      </w:pPr>
    </w:p>
    <w:p w:rsidR="00E91969" w:rsidRDefault="00E91969">
      <w:pPr>
        <w:spacing w:after="200" w:line="276" w:lineRule="auto"/>
        <w:jc w:val="left"/>
      </w:pPr>
      <w:r>
        <w:br w:type="page"/>
      </w:r>
    </w:p>
    <w:p w:rsidR="0061488B" w:rsidRDefault="0061488B">
      <w:pPr>
        <w:spacing w:after="200" w:line="276" w:lineRule="auto"/>
        <w:jc w:val="left"/>
      </w:pPr>
    </w:p>
    <w:p w:rsidR="00E91969" w:rsidRDefault="00E91969" w:rsidP="00B32E11">
      <w:pPr>
        <w:pStyle w:val="Titre3"/>
      </w:pPr>
      <w:bookmarkStart w:id="25" w:name="_Toc464218155"/>
      <w:r>
        <w:t>Test aux fumigènes</w:t>
      </w:r>
      <w:bookmarkEnd w:id="25"/>
    </w:p>
    <w:p w:rsidR="00E91969" w:rsidRDefault="00E91969" w:rsidP="0013119A">
      <w:pPr>
        <w:spacing w:after="200" w:line="276" w:lineRule="auto"/>
        <w:rPr>
          <w:rFonts w:eastAsia="Times New Roman" w:cs="Times New Roman"/>
          <w:szCs w:val="22"/>
          <w:lang w:eastAsia="fr-FR"/>
        </w:rPr>
      </w:pPr>
      <w:r>
        <w:rPr>
          <w:rFonts w:eastAsia="Times New Roman" w:cs="Times New Roman"/>
          <w:szCs w:val="22"/>
          <w:lang w:eastAsia="fr-FR"/>
        </w:rPr>
        <w:t>L</w:t>
      </w:r>
      <w:r w:rsidRPr="00A34A35">
        <w:rPr>
          <w:rFonts w:eastAsia="Times New Roman" w:cs="Times New Roman"/>
          <w:szCs w:val="22"/>
          <w:lang w:eastAsia="fr-FR"/>
        </w:rPr>
        <w:t xml:space="preserve">e réseau d’assainissement de la commune de </w:t>
      </w:r>
      <w:r>
        <w:rPr>
          <w:rFonts w:eastAsia="Times New Roman" w:cs="Times New Roman"/>
          <w:szCs w:val="22"/>
          <w:lang w:eastAsia="fr-FR"/>
        </w:rPr>
        <w:t xml:space="preserve">Roisey peut </w:t>
      </w:r>
      <w:r w:rsidRPr="00A34A35">
        <w:rPr>
          <w:rFonts w:eastAsia="Times New Roman" w:cs="Times New Roman"/>
          <w:szCs w:val="22"/>
          <w:lang w:eastAsia="fr-FR"/>
        </w:rPr>
        <w:t>fai</w:t>
      </w:r>
      <w:r>
        <w:rPr>
          <w:rFonts w:eastAsia="Times New Roman" w:cs="Times New Roman"/>
          <w:szCs w:val="22"/>
          <w:lang w:eastAsia="fr-FR"/>
        </w:rPr>
        <w:t>re</w:t>
      </w:r>
      <w:r w:rsidRPr="00A34A35">
        <w:rPr>
          <w:rFonts w:eastAsia="Times New Roman" w:cs="Times New Roman"/>
          <w:szCs w:val="22"/>
          <w:lang w:eastAsia="fr-FR"/>
        </w:rPr>
        <w:t xml:space="preserve"> l’objet </w:t>
      </w:r>
      <w:r>
        <w:rPr>
          <w:rFonts w:eastAsia="Times New Roman" w:cs="Times New Roman"/>
          <w:szCs w:val="22"/>
          <w:lang w:eastAsia="fr-FR"/>
        </w:rPr>
        <w:t>d’</w:t>
      </w:r>
      <w:r w:rsidRPr="00A34A35">
        <w:rPr>
          <w:rFonts w:eastAsia="Times New Roman" w:cs="Times New Roman"/>
          <w:szCs w:val="22"/>
          <w:lang w:eastAsia="fr-FR"/>
        </w:rPr>
        <w:t xml:space="preserve">intrusions directes d’eaux pluviales au niveau de certain bassin de collecte équipé d’un réseau séparatif. </w:t>
      </w:r>
      <w:r>
        <w:rPr>
          <w:rFonts w:eastAsia="Times New Roman" w:cs="Times New Roman"/>
          <w:szCs w:val="22"/>
          <w:lang w:eastAsia="fr-FR"/>
        </w:rPr>
        <w:t>Cela concerne 10</w:t>
      </w:r>
      <w:r w:rsidR="00B20EDF">
        <w:rPr>
          <w:rFonts w:eastAsia="Times New Roman" w:cs="Times New Roman"/>
          <w:szCs w:val="22"/>
          <w:lang w:eastAsia="fr-FR"/>
        </w:rPr>
        <w:t> </w:t>
      </w:r>
      <w:r>
        <w:rPr>
          <w:rFonts w:eastAsia="Times New Roman" w:cs="Times New Roman"/>
          <w:szCs w:val="22"/>
          <w:lang w:eastAsia="fr-FR"/>
        </w:rPr>
        <w:t>765</w:t>
      </w:r>
      <w:r w:rsidR="00B20EDF">
        <w:rPr>
          <w:rFonts w:eastAsia="Times New Roman" w:cs="Times New Roman"/>
          <w:szCs w:val="22"/>
          <w:lang w:eastAsia="fr-FR"/>
        </w:rPr>
        <w:t xml:space="preserve"> </w:t>
      </w:r>
      <w:r>
        <w:rPr>
          <w:rFonts w:eastAsia="Times New Roman" w:cs="Times New Roman"/>
          <w:szCs w:val="22"/>
          <w:lang w:eastAsia="fr-FR"/>
        </w:rPr>
        <w:t>ml de réseau.</w:t>
      </w:r>
    </w:p>
    <w:p w:rsidR="00E91969" w:rsidRDefault="00E91969" w:rsidP="00E91969">
      <w:pPr>
        <w:spacing w:after="120"/>
        <w:ind w:right="-1"/>
        <w:rPr>
          <w:rFonts w:cs="Arial"/>
          <w:szCs w:val="22"/>
        </w:rPr>
      </w:pPr>
      <w:r>
        <w:rPr>
          <w:rFonts w:cs="Arial"/>
          <w:szCs w:val="22"/>
        </w:rPr>
        <w:t>Ces mauvais branchements peuvent provenir :</w:t>
      </w:r>
    </w:p>
    <w:p w:rsidR="00E91969" w:rsidRDefault="00E91969" w:rsidP="00E91969">
      <w:pPr>
        <w:numPr>
          <w:ilvl w:val="1"/>
          <w:numId w:val="23"/>
        </w:numPr>
        <w:spacing w:after="120"/>
        <w:ind w:left="1077" w:hanging="357"/>
        <w:rPr>
          <w:rFonts w:cs="Arial"/>
          <w:szCs w:val="22"/>
        </w:rPr>
      </w:pPr>
      <w:r>
        <w:rPr>
          <w:rFonts w:cs="Arial"/>
          <w:szCs w:val="22"/>
        </w:rPr>
        <w:t>De gouttières, de descentes de garages ou de grilles chez des particuliers ;</w:t>
      </w:r>
    </w:p>
    <w:p w:rsidR="00E91969" w:rsidRDefault="00E91969" w:rsidP="00E91969">
      <w:pPr>
        <w:numPr>
          <w:ilvl w:val="1"/>
          <w:numId w:val="24"/>
        </w:numPr>
        <w:spacing w:after="120"/>
        <w:ind w:left="1077" w:hanging="357"/>
        <w:rPr>
          <w:rFonts w:cs="Arial"/>
          <w:szCs w:val="22"/>
        </w:rPr>
      </w:pPr>
      <w:r>
        <w:rPr>
          <w:rFonts w:cs="Arial"/>
          <w:szCs w:val="22"/>
        </w:rPr>
        <w:t>Des avaloirs ou autres éléments situés sur le domaine public.</w:t>
      </w:r>
    </w:p>
    <w:p w:rsidR="00E91969" w:rsidRDefault="00E91969" w:rsidP="00E91969">
      <w:pPr>
        <w:ind w:right="-1"/>
        <w:rPr>
          <w:rFonts w:cs="Arial"/>
          <w:szCs w:val="22"/>
        </w:rPr>
      </w:pPr>
      <w:r>
        <w:rPr>
          <w:rFonts w:cs="Arial"/>
          <w:szCs w:val="22"/>
        </w:rPr>
        <w:t>Ces mauvais raccordements peuvent être identifiés et localisés en injectant de la fumée dans le réseau d’eaux usées. Ils sont repérés par le dégagement de la fumée.</w:t>
      </w:r>
    </w:p>
    <w:p w:rsidR="00E91969" w:rsidRDefault="00E91969" w:rsidP="00E91969"/>
    <w:p w:rsidR="0013119A" w:rsidRDefault="00E91969" w:rsidP="00E91969">
      <w:pPr>
        <w:rPr>
          <w:rFonts w:cs="Arial"/>
          <w:bCs/>
          <w:szCs w:val="22"/>
        </w:rPr>
      </w:pPr>
      <w:r>
        <w:rPr>
          <w:rFonts w:cs="Arial"/>
          <w:szCs w:val="22"/>
        </w:rPr>
        <w:t xml:space="preserve">Les tronçons à tester à la fumée représentent un linéaire d’environ </w:t>
      </w:r>
      <w:r w:rsidR="0013119A">
        <w:rPr>
          <w:rFonts w:cs="Arial"/>
          <w:b/>
          <w:bCs/>
          <w:szCs w:val="22"/>
          <w:u w:val="single"/>
        </w:rPr>
        <w:t>2 456</w:t>
      </w:r>
      <w:r>
        <w:rPr>
          <w:rFonts w:cs="Arial"/>
          <w:b/>
          <w:bCs/>
          <w:szCs w:val="22"/>
          <w:u w:val="single"/>
        </w:rPr>
        <w:t xml:space="preserve"> ml.</w:t>
      </w:r>
      <w:r w:rsidR="0013119A">
        <w:rPr>
          <w:rFonts w:cs="Arial"/>
          <w:bCs/>
          <w:szCs w:val="22"/>
        </w:rPr>
        <w:t xml:space="preserve"> </w:t>
      </w:r>
    </w:p>
    <w:p w:rsidR="0013119A" w:rsidRDefault="0013119A" w:rsidP="00E91969">
      <w:pPr>
        <w:rPr>
          <w:rFonts w:cs="Arial"/>
          <w:bCs/>
          <w:szCs w:val="22"/>
        </w:rPr>
      </w:pPr>
    </w:p>
    <w:p w:rsidR="00E91969" w:rsidRPr="0013119A" w:rsidRDefault="0013119A" w:rsidP="00E91969">
      <w:pPr>
        <w:rPr>
          <w:rFonts w:cs="Arial"/>
          <w:bCs/>
          <w:szCs w:val="22"/>
        </w:rPr>
      </w:pPr>
      <w:r>
        <w:rPr>
          <w:rFonts w:cs="Arial"/>
          <w:bCs/>
          <w:szCs w:val="22"/>
        </w:rPr>
        <w:t>Le linéaire pris en compte pour les tests à la fumée correspond au réseau séparatif des hameaux repéré par IRH lors de la Phase 1 de ce diagnostic.</w:t>
      </w:r>
    </w:p>
    <w:p w:rsidR="00E91969" w:rsidRDefault="00E91969" w:rsidP="00E91969">
      <w:pPr>
        <w:rPr>
          <w:rFonts w:cs="Arial"/>
          <w:bCs/>
          <w:szCs w:val="22"/>
        </w:rPr>
      </w:pPr>
    </w:p>
    <w:p w:rsidR="00E91969" w:rsidRPr="002265F8" w:rsidRDefault="00E91969" w:rsidP="00E91969">
      <w:pPr>
        <w:rPr>
          <w:rFonts w:cs="Arial"/>
          <w:szCs w:val="22"/>
        </w:rPr>
      </w:pPr>
      <w:r w:rsidRPr="002265F8">
        <w:rPr>
          <w:rFonts w:cs="Arial"/>
          <w:szCs w:val="22"/>
        </w:rPr>
        <w:t xml:space="preserve">Cette proposition est </w:t>
      </w:r>
      <w:r w:rsidR="0013119A">
        <w:rPr>
          <w:rFonts w:cs="Arial"/>
          <w:szCs w:val="22"/>
        </w:rPr>
        <w:t>équivalente</w:t>
      </w:r>
      <w:r w:rsidRPr="002265F8">
        <w:rPr>
          <w:rFonts w:cs="Arial"/>
          <w:szCs w:val="22"/>
        </w:rPr>
        <w:t xml:space="preserve"> au linéaire que nous proposions lo</w:t>
      </w:r>
      <w:r w:rsidR="0013119A">
        <w:rPr>
          <w:rFonts w:cs="Arial"/>
          <w:szCs w:val="22"/>
        </w:rPr>
        <w:t>rs de l’attribution du marché (2 5</w:t>
      </w:r>
      <w:r w:rsidRPr="002265F8">
        <w:rPr>
          <w:rFonts w:cs="Arial"/>
          <w:szCs w:val="22"/>
        </w:rPr>
        <w:t>00</w:t>
      </w:r>
      <w:r w:rsidR="0013119A">
        <w:rPr>
          <w:rFonts w:cs="Arial"/>
          <w:szCs w:val="22"/>
        </w:rPr>
        <w:t xml:space="preserve"> </w:t>
      </w:r>
      <w:r w:rsidRPr="002265F8">
        <w:rPr>
          <w:rFonts w:cs="Arial"/>
          <w:szCs w:val="22"/>
        </w:rPr>
        <w:t>ml</w:t>
      </w:r>
      <w:r w:rsidR="0013119A">
        <w:rPr>
          <w:rFonts w:cs="Arial"/>
          <w:szCs w:val="22"/>
        </w:rPr>
        <w:t>).</w:t>
      </w:r>
    </w:p>
    <w:p w:rsidR="00E91969" w:rsidRPr="002265F8" w:rsidRDefault="00E91969" w:rsidP="00E91969">
      <w:pPr>
        <w:rPr>
          <w:rFonts w:cs="Arial"/>
          <w:szCs w:val="22"/>
        </w:rPr>
      </w:pPr>
    </w:p>
    <w:p w:rsidR="00E91969" w:rsidRPr="002265F8" w:rsidRDefault="00E91969" w:rsidP="00E91969">
      <w:pPr>
        <w:rPr>
          <w:rFonts w:cs="Arial"/>
          <w:szCs w:val="22"/>
        </w:rPr>
      </w:pPr>
      <w:r w:rsidRPr="002265F8">
        <w:rPr>
          <w:rFonts w:cs="Arial"/>
          <w:szCs w:val="22"/>
        </w:rPr>
        <w:t>Remarque concernant les tests aux fumigènes :</w:t>
      </w:r>
    </w:p>
    <w:p w:rsidR="00E91969" w:rsidRPr="002265F8" w:rsidRDefault="00E91969" w:rsidP="00E91969">
      <w:pPr>
        <w:rPr>
          <w:rFonts w:cs="Arial"/>
          <w:szCs w:val="22"/>
        </w:rPr>
      </w:pPr>
    </w:p>
    <w:p w:rsidR="00E91969" w:rsidRPr="002265F8" w:rsidRDefault="00E91969" w:rsidP="00B32E11">
      <w:pPr>
        <w:pStyle w:val="retrait1"/>
        <w:pBdr>
          <w:top w:val="single" w:sz="4" w:space="1" w:color="auto"/>
          <w:left w:val="single" w:sz="4" w:space="4" w:color="auto"/>
          <w:bottom w:val="single" w:sz="4" w:space="1" w:color="auto"/>
          <w:right w:val="single" w:sz="4" w:space="4" w:color="auto"/>
        </w:pBdr>
        <w:jc w:val="left"/>
        <w:rPr>
          <w:rFonts w:asciiTheme="minorHAnsi" w:hAnsiTheme="minorHAnsi"/>
          <w:b/>
        </w:rPr>
      </w:pPr>
      <w:r w:rsidRPr="002265F8">
        <w:rPr>
          <w:rFonts w:asciiTheme="minorHAnsi" w:hAnsiTheme="minorHAnsi"/>
          <w:b/>
        </w:rPr>
        <w:t>Ces tests peuvent engendrer des désagréments chez les riverains (intrusion de fumigènes dans les habitations). Il conviendra donc de procéder à une communication en amont pour informer les habitants (tracts, affichage en mairie, article dans les journaux etc…) de la gêne occasionnée.</w:t>
      </w:r>
    </w:p>
    <w:p w:rsidR="00E91969" w:rsidRPr="002265F8" w:rsidRDefault="00E91969" w:rsidP="00B32E11">
      <w:pPr>
        <w:pStyle w:val="retrait1"/>
        <w:pBdr>
          <w:top w:val="single" w:sz="4" w:space="1" w:color="auto"/>
          <w:left w:val="single" w:sz="4" w:space="4" w:color="auto"/>
          <w:bottom w:val="single" w:sz="4" w:space="1" w:color="auto"/>
          <w:right w:val="single" w:sz="4" w:space="4" w:color="auto"/>
        </w:pBdr>
        <w:jc w:val="left"/>
        <w:rPr>
          <w:rFonts w:asciiTheme="minorHAnsi" w:hAnsiTheme="minorHAnsi"/>
          <w:b/>
        </w:rPr>
      </w:pPr>
      <w:r w:rsidRPr="002265F8">
        <w:rPr>
          <w:rFonts w:asciiTheme="minorHAnsi" w:hAnsiTheme="minorHAnsi"/>
          <w:b/>
        </w:rPr>
        <w:t>Des exemples de tracts et d’affichage vous seront communiqués avant la date d’intervention.</w:t>
      </w:r>
    </w:p>
    <w:p w:rsidR="00B32E11" w:rsidRDefault="00B32E11">
      <w:pPr>
        <w:spacing w:after="200" w:line="276" w:lineRule="auto"/>
        <w:jc w:val="left"/>
      </w:pPr>
      <w:r>
        <w:br w:type="page"/>
      </w:r>
    </w:p>
    <w:p w:rsidR="00B32E11" w:rsidRPr="005C6C0E" w:rsidRDefault="00B32E11" w:rsidP="00B32E11">
      <w:pPr>
        <w:pStyle w:val="Titre1"/>
        <w:numPr>
          <w:ilvl w:val="0"/>
          <w:numId w:val="3"/>
        </w:numPr>
        <w:ind w:left="431" w:hanging="431"/>
      </w:pPr>
      <w:bookmarkStart w:id="26" w:name="_Toc459104787"/>
      <w:bookmarkStart w:id="27" w:name="_Toc464218156"/>
      <w:r>
        <w:lastRenderedPageBreak/>
        <w:t>Investigation Complémentaire</w:t>
      </w:r>
      <w:bookmarkEnd w:id="26"/>
      <w:bookmarkEnd w:id="27"/>
    </w:p>
    <w:p w:rsidR="00B32E11" w:rsidRDefault="00B32E11" w:rsidP="00B32E11">
      <w:pPr>
        <w:pStyle w:val="Titre2"/>
        <w:spacing w:after="240"/>
        <w:ind w:left="578" w:hanging="578"/>
      </w:pPr>
      <w:bookmarkStart w:id="28" w:name="_Toc459104788"/>
      <w:bookmarkStart w:id="29" w:name="_Toc464218157"/>
      <w:r>
        <w:t>Test aux fumigènes</w:t>
      </w:r>
      <w:bookmarkEnd w:id="28"/>
      <w:bookmarkEnd w:id="29"/>
    </w:p>
    <w:p w:rsidR="00B32E11" w:rsidRDefault="00B32E11" w:rsidP="00B32E11">
      <w:pPr>
        <w:pStyle w:val="Premier-parag"/>
        <w:numPr>
          <w:ilvl w:val="0"/>
          <w:numId w:val="20"/>
        </w:numPr>
        <w:spacing w:before="120"/>
        <w:rPr>
          <w:rFonts w:asciiTheme="minorHAnsi" w:hAnsiTheme="minorHAnsi"/>
          <w:i/>
          <w:sz w:val="22"/>
          <w:szCs w:val="22"/>
        </w:rPr>
      </w:pPr>
      <w:r>
        <w:rPr>
          <w:rFonts w:asciiTheme="minorHAnsi" w:hAnsiTheme="minorHAnsi"/>
          <w:i/>
          <w:sz w:val="22"/>
          <w:szCs w:val="22"/>
        </w:rPr>
        <w:t>Annexe 3 : Carte des résultats des tests aux fumigènes</w:t>
      </w:r>
    </w:p>
    <w:p w:rsidR="00B32E11" w:rsidRDefault="00B32E11" w:rsidP="00B32E11">
      <w:pPr>
        <w:pStyle w:val="Premier-parag"/>
        <w:numPr>
          <w:ilvl w:val="0"/>
          <w:numId w:val="20"/>
        </w:numPr>
        <w:spacing w:before="120"/>
        <w:rPr>
          <w:rFonts w:asciiTheme="minorHAnsi" w:hAnsiTheme="minorHAnsi"/>
          <w:i/>
          <w:sz w:val="22"/>
          <w:szCs w:val="22"/>
        </w:rPr>
      </w:pPr>
      <w:r>
        <w:rPr>
          <w:rFonts w:asciiTheme="minorHAnsi" w:hAnsiTheme="minorHAnsi"/>
          <w:i/>
          <w:sz w:val="22"/>
          <w:szCs w:val="22"/>
        </w:rPr>
        <w:t>Annexe 4 : Fiche</w:t>
      </w:r>
      <w:r w:rsidR="00852220">
        <w:rPr>
          <w:rFonts w:asciiTheme="minorHAnsi" w:hAnsiTheme="minorHAnsi"/>
          <w:i/>
          <w:sz w:val="22"/>
          <w:szCs w:val="22"/>
        </w:rPr>
        <w:t>s</w:t>
      </w:r>
      <w:r>
        <w:rPr>
          <w:rFonts w:asciiTheme="minorHAnsi" w:hAnsiTheme="minorHAnsi"/>
          <w:i/>
          <w:sz w:val="22"/>
          <w:szCs w:val="22"/>
        </w:rPr>
        <w:t xml:space="preserve"> descriptives du contrôle de conformité</w:t>
      </w:r>
    </w:p>
    <w:p w:rsidR="00B32E11" w:rsidRDefault="00B32E11" w:rsidP="00B32E11">
      <w:pPr>
        <w:rPr>
          <w:rFonts w:cs="Arial"/>
          <w:szCs w:val="22"/>
        </w:rPr>
      </w:pPr>
    </w:p>
    <w:p w:rsidR="00B32E11" w:rsidRPr="002265F8" w:rsidRDefault="00B32E11" w:rsidP="00B32E11">
      <w:pPr>
        <w:pStyle w:val="Titre3"/>
        <w:numPr>
          <w:ilvl w:val="2"/>
          <w:numId w:val="3"/>
        </w:numPr>
      </w:pPr>
      <w:bookmarkStart w:id="30" w:name="_Toc459104789"/>
      <w:bookmarkStart w:id="31" w:name="_Toc464218158"/>
      <w:r>
        <w:t>Présentation</w:t>
      </w:r>
      <w:bookmarkEnd w:id="30"/>
      <w:bookmarkEnd w:id="31"/>
    </w:p>
    <w:p w:rsidR="00B32E11" w:rsidRDefault="00B32E11" w:rsidP="00B32E11">
      <w:pPr>
        <w:rPr>
          <w:rFonts w:cs="Arial"/>
        </w:rPr>
      </w:pPr>
      <w:r w:rsidRPr="00017616">
        <w:rPr>
          <w:rFonts w:cs="Arial"/>
        </w:rPr>
        <w:t xml:space="preserve">Les tests au fumigène ont été réalisés </w:t>
      </w:r>
      <w:r>
        <w:rPr>
          <w:rFonts w:cs="Arial"/>
        </w:rPr>
        <w:t>sur un linéaire d’environ 2 456 ml de la commune de Roisey</w:t>
      </w:r>
      <w:r w:rsidRPr="000F26F9">
        <w:rPr>
          <w:rFonts w:cs="Arial"/>
        </w:rPr>
        <w:t>.</w:t>
      </w:r>
    </w:p>
    <w:p w:rsidR="00B32E11" w:rsidRDefault="00B32E11" w:rsidP="00B32E11">
      <w:pPr>
        <w:rPr>
          <w:rFonts w:cs="Arial"/>
        </w:rPr>
      </w:pPr>
    </w:p>
    <w:p w:rsidR="00B32E11" w:rsidRPr="00017616" w:rsidRDefault="00B32E11" w:rsidP="00B32E11">
      <w:pPr>
        <w:rPr>
          <w:rFonts w:cs="Arial"/>
        </w:rPr>
      </w:pPr>
      <w:r w:rsidRPr="00017616">
        <w:rPr>
          <w:rFonts w:cs="Arial"/>
        </w:rPr>
        <w:t>Ils avaient pour but de localiser les intrusions d'eaux pluviales dans le réseau d'eaux usées séparatif.</w:t>
      </w:r>
    </w:p>
    <w:p w:rsidR="00B32E11" w:rsidRDefault="00B32E11" w:rsidP="00B32E11">
      <w:pPr>
        <w:rPr>
          <w:rFonts w:cs="Arial"/>
        </w:rPr>
      </w:pPr>
      <w:r w:rsidRPr="00017616">
        <w:rPr>
          <w:rFonts w:cs="Arial"/>
        </w:rPr>
        <w:t>Ces arrivées massives et soudaines d'eaux claires sont une des causes majeures de dysfonctionnement des stations d'épuration. En effet, elles entraînent une surcharge hydraulique au niveau des systèmes de traitement ce qui réduit co</w:t>
      </w:r>
      <w:r>
        <w:rPr>
          <w:rFonts w:cs="Arial"/>
        </w:rPr>
        <w:t>nsidérablement leur efficacité.</w:t>
      </w:r>
    </w:p>
    <w:p w:rsidR="00B32E11" w:rsidRPr="00017616" w:rsidRDefault="00B32E11" w:rsidP="00B32E11">
      <w:pPr>
        <w:rPr>
          <w:rFonts w:cs="Arial"/>
        </w:rPr>
      </w:pPr>
    </w:p>
    <w:p w:rsidR="00B32E11" w:rsidRDefault="00B32E11" w:rsidP="00B32E11">
      <w:pPr>
        <w:rPr>
          <w:rFonts w:cs="Arial"/>
        </w:rPr>
      </w:pPr>
      <w:r w:rsidRPr="00017616">
        <w:rPr>
          <w:rFonts w:cs="Arial"/>
        </w:rPr>
        <w:t>De plus, ces intrusions d'eaux perturbent le bon fonctionnement du réseau d'assainissement. Le surplus de débit peut occasionner des mises en charge de certains collecteurs. Des débordements sont alors possibles dans les secteurs exposés (partie aval des réseaux, rétrécissements,...).</w:t>
      </w:r>
    </w:p>
    <w:p w:rsidR="00B32E11" w:rsidRDefault="00B32E11" w:rsidP="00B32E11">
      <w:pPr>
        <w:rPr>
          <w:rFonts w:cs="Arial"/>
        </w:rPr>
      </w:pPr>
    </w:p>
    <w:p w:rsidR="00B32E11" w:rsidRDefault="00B32E11" w:rsidP="00B32E11">
      <w:pPr>
        <w:pStyle w:val="Titre3"/>
        <w:numPr>
          <w:ilvl w:val="2"/>
          <w:numId w:val="3"/>
        </w:numPr>
      </w:pPr>
      <w:bookmarkStart w:id="32" w:name="_Toc459104790"/>
      <w:bookmarkStart w:id="33" w:name="_Toc464218159"/>
      <w:r>
        <w:t>Méthodologie</w:t>
      </w:r>
      <w:bookmarkEnd w:id="32"/>
      <w:bookmarkEnd w:id="33"/>
    </w:p>
    <w:p w:rsidR="00B32E11" w:rsidRPr="00017616" w:rsidRDefault="00B32E11" w:rsidP="00B32E11">
      <w:pPr>
        <w:spacing w:after="120"/>
        <w:rPr>
          <w:rFonts w:cs="Arial"/>
        </w:rPr>
      </w:pPr>
      <w:r w:rsidRPr="00017616">
        <w:rPr>
          <w:rFonts w:cs="Arial"/>
        </w:rPr>
        <w:t>Cette campagne a consisté à injecter un fumigène (paraffine vaporisée) dans le réseau d'eaux usées et à recenser l'ensemble des ouvrages spécifiques à l'évacuation des eaux de pluie par lesquels la fumée s'échappe (</w:t>
      </w:r>
      <w:r>
        <w:rPr>
          <w:rFonts w:cs="Arial"/>
        </w:rPr>
        <w:t>grilles</w:t>
      </w:r>
      <w:r w:rsidRPr="00017616">
        <w:rPr>
          <w:rFonts w:cs="Arial"/>
        </w:rPr>
        <w:t>, gouttière</w:t>
      </w:r>
      <w:r>
        <w:rPr>
          <w:rFonts w:cs="Arial"/>
        </w:rPr>
        <w:t>s</w:t>
      </w:r>
      <w:r w:rsidRPr="00017616">
        <w:rPr>
          <w:rFonts w:cs="Arial"/>
        </w:rPr>
        <w:t>,</w:t>
      </w:r>
      <w:r>
        <w:rPr>
          <w:rFonts w:cs="Arial"/>
        </w:rPr>
        <w:t xml:space="preserve"> regards non étanche...).</w:t>
      </w:r>
    </w:p>
    <w:p w:rsidR="00B32E11" w:rsidRPr="00017616" w:rsidRDefault="00B32E11" w:rsidP="00B32E11">
      <w:pPr>
        <w:spacing w:after="120"/>
        <w:rPr>
          <w:rFonts w:cs="Arial"/>
        </w:rPr>
      </w:pPr>
      <w:r w:rsidRPr="00017616">
        <w:rPr>
          <w:rFonts w:cs="Arial"/>
        </w:rPr>
        <w:t xml:space="preserve">A noter que cette technique ne permet pas de repérer les ouvrages équipés d'une connexion siphoïde. La présence d'eau dans les siphons n'autorise pas le passage de la fumée. </w:t>
      </w:r>
    </w:p>
    <w:p w:rsidR="00B32E11" w:rsidRDefault="00B32E11" w:rsidP="00B32E11">
      <w:pPr>
        <w:spacing w:after="120"/>
        <w:rPr>
          <w:rFonts w:cs="Arial"/>
        </w:rPr>
      </w:pPr>
      <w:r w:rsidRPr="00017616">
        <w:rPr>
          <w:rFonts w:cs="Arial"/>
        </w:rPr>
        <w:t xml:space="preserve">A l’issue de ces tests et dans la mesure du possible, un contrôle au colorant a été réalisé sur chaque anomalie identifiée. Ces contrôles au colorant permettent de valider la présence d'une réelle connexion hydraulique entre l'ouvrage testé et le réseau d'assainissement. En effet, il est possible qu'un élément réponde à la fumée sans pour autant être raccordé au réseau des eaux usées. </w:t>
      </w:r>
    </w:p>
    <w:p w:rsidR="00B32E11" w:rsidRDefault="00B32E11" w:rsidP="00B32E11">
      <w:pPr>
        <w:spacing w:after="120"/>
        <w:rPr>
          <w:rFonts w:cs="Arial"/>
        </w:rPr>
      </w:pPr>
      <w:r w:rsidRPr="00017616">
        <w:rPr>
          <w:rFonts w:cs="Arial"/>
        </w:rPr>
        <w:t xml:space="preserve">Cela </w:t>
      </w:r>
      <w:r>
        <w:rPr>
          <w:rFonts w:cs="Arial"/>
        </w:rPr>
        <w:t>p</w:t>
      </w:r>
      <w:r w:rsidRPr="00017616">
        <w:rPr>
          <w:rFonts w:cs="Arial"/>
        </w:rPr>
        <w:t>eut s'expliquer par :</w:t>
      </w:r>
    </w:p>
    <w:p w:rsidR="00B32E11" w:rsidRPr="00017616" w:rsidRDefault="00B32E11" w:rsidP="00B32E11">
      <w:pPr>
        <w:spacing w:after="120"/>
        <w:rPr>
          <w:rFonts w:cs="Arial"/>
        </w:rPr>
      </w:pPr>
      <w:r w:rsidRPr="00017616">
        <w:rPr>
          <w:rFonts w:cs="Arial"/>
        </w:rPr>
        <w:t>La présence d'une boite de branchement unique recevant les eaux usées et eaux pluviales dans laquelle les deux compartiments ne sont séparés que par une cloison verticale autorisant le passage de la fumée et donc</w:t>
      </w:r>
      <w:r>
        <w:rPr>
          <w:rFonts w:cs="Arial"/>
        </w:rPr>
        <w:t xml:space="preserve"> sa remontée dans la gouttière.</w:t>
      </w:r>
    </w:p>
    <w:p w:rsidR="00B32E11" w:rsidRDefault="00B32E11" w:rsidP="00B32E11">
      <w:pPr>
        <w:spacing w:after="120"/>
        <w:rPr>
          <w:rFonts w:cs="Arial"/>
        </w:rPr>
      </w:pPr>
      <w:r w:rsidRPr="00017616">
        <w:rPr>
          <w:rFonts w:cs="Arial"/>
        </w:rPr>
        <w:t>La présence de connexions aériennes entre le collecteur pluvial et le collecteur d'eaux usées (cassures, déversoirs d'ora</w:t>
      </w:r>
      <w:r>
        <w:rPr>
          <w:rFonts w:cs="Arial"/>
        </w:rPr>
        <w:t>ge non repéré,...).</w:t>
      </w:r>
    </w:p>
    <w:p w:rsidR="00B32E11" w:rsidRDefault="00B32E11" w:rsidP="00B32E11">
      <w:pPr>
        <w:spacing w:after="120"/>
        <w:rPr>
          <w:rFonts w:cs="Arial"/>
        </w:rPr>
      </w:pPr>
      <w:r w:rsidRPr="00017616">
        <w:rPr>
          <w:rFonts w:cs="Arial"/>
        </w:rPr>
        <w:t>Le couplage des tests au fumigène et contrôles au colorant permet d'estimer la surface active. Celle-ci correspond à la surface directement et anormalement ra</w:t>
      </w:r>
      <w:r>
        <w:rPr>
          <w:rFonts w:cs="Arial"/>
        </w:rPr>
        <w:t>ccordée au réseau d’eaux usées.</w:t>
      </w:r>
    </w:p>
    <w:p w:rsidR="00B32E11" w:rsidRDefault="00B32E11" w:rsidP="00B32E11">
      <w:pPr>
        <w:rPr>
          <w:rFonts w:cs="Arial"/>
        </w:rPr>
      </w:pPr>
    </w:p>
    <w:p w:rsidR="00B32E11" w:rsidRDefault="00B32E11" w:rsidP="00B32E11">
      <w:pPr>
        <w:spacing w:after="200" w:line="276" w:lineRule="auto"/>
        <w:jc w:val="left"/>
        <w:rPr>
          <w:rFonts w:cs="Arial"/>
          <w:szCs w:val="22"/>
        </w:rPr>
      </w:pPr>
      <w:r>
        <w:rPr>
          <w:rFonts w:cs="Arial"/>
          <w:szCs w:val="22"/>
        </w:rPr>
        <w:br w:type="page"/>
      </w:r>
    </w:p>
    <w:p w:rsidR="00B32E11" w:rsidRDefault="00B32E11" w:rsidP="00B32E11">
      <w:pPr>
        <w:pStyle w:val="Titre3"/>
        <w:numPr>
          <w:ilvl w:val="2"/>
          <w:numId w:val="3"/>
        </w:numPr>
      </w:pPr>
      <w:bookmarkStart w:id="34" w:name="_Toc459104791"/>
      <w:bookmarkStart w:id="35" w:name="_Toc464218160"/>
      <w:r>
        <w:lastRenderedPageBreak/>
        <w:t>Résultats</w:t>
      </w:r>
      <w:bookmarkEnd w:id="34"/>
      <w:bookmarkEnd w:id="35"/>
    </w:p>
    <w:p w:rsidR="00B32E11" w:rsidRDefault="00B32E11" w:rsidP="00B32E11">
      <w:pPr>
        <w:rPr>
          <w:rFonts w:cs="Arial"/>
        </w:rPr>
      </w:pPr>
      <w:r>
        <w:rPr>
          <w:rFonts w:cs="Arial"/>
        </w:rPr>
        <w:t>Le type et le nombre d’anomalies sont présentés dans le tableau ci-dessous. Le tableau comprend aussi le nombre d’anomalie</w:t>
      </w:r>
      <w:r w:rsidR="005B6989">
        <w:rPr>
          <w:rFonts w:cs="Arial"/>
        </w:rPr>
        <w:t>s</w:t>
      </w:r>
      <w:r>
        <w:rPr>
          <w:rFonts w:cs="Arial"/>
        </w:rPr>
        <w:t xml:space="preserve"> trouvé</w:t>
      </w:r>
      <w:r w:rsidR="005B6989">
        <w:rPr>
          <w:rFonts w:cs="Arial"/>
        </w:rPr>
        <w:t>es</w:t>
      </w:r>
      <w:r>
        <w:rPr>
          <w:rFonts w:cs="Arial"/>
        </w:rPr>
        <w:t xml:space="preserve"> à la fumée qui ont pu être testé ou pas au colorant. </w:t>
      </w:r>
      <w:r>
        <w:t>Les anomalies non testé</w:t>
      </w:r>
      <w:r w:rsidR="005B6989">
        <w:t>e</w:t>
      </w:r>
      <w:r>
        <w:t>s sont la cause d’absence ou de refus des particuliers ou de l’inaccessibilité.</w:t>
      </w:r>
      <w:r w:rsidRPr="007D5703">
        <w:rPr>
          <w:rFonts w:cs="Arial"/>
        </w:rPr>
        <w:t xml:space="preserve"> </w:t>
      </w:r>
    </w:p>
    <w:p w:rsidR="00B32E11" w:rsidRDefault="00B32E11" w:rsidP="00B32E11">
      <w:pPr>
        <w:spacing w:after="200" w:line="276" w:lineRule="auto"/>
        <w:jc w:val="left"/>
      </w:pPr>
    </w:p>
    <w:tbl>
      <w:tblPr>
        <w:tblW w:w="9994"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3112"/>
        <w:gridCol w:w="2294"/>
        <w:gridCol w:w="2285"/>
        <w:gridCol w:w="2303"/>
      </w:tblGrid>
      <w:tr w:rsidR="00B32E11" w:rsidRPr="00BD7035" w:rsidTr="00B32E11">
        <w:trPr>
          <w:trHeight w:hRule="exact" w:val="850"/>
          <w:jc w:val="center"/>
        </w:trPr>
        <w:tc>
          <w:tcPr>
            <w:tcW w:w="3112" w:type="dxa"/>
            <w:shd w:val="clear" w:color="auto" w:fill="8DB3E2" w:themeFill="text2" w:themeFillTint="66"/>
            <w:vAlign w:val="center"/>
          </w:tcPr>
          <w:p w:rsidR="00B32E11" w:rsidRPr="00B26EBF" w:rsidRDefault="00B32E11" w:rsidP="00987498">
            <w:pPr>
              <w:spacing w:before="60"/>
              <w:jc w:val="center"/>
              <w:rPr>
                <w:rFonts w:cs="Arial"/>
                <w:b/>
                <w:snapToGrid w:val="0"/>
              </w:rPr>
            </w:pPr>
            <w:r w:rsidRPr="00B26EBF">
              <w:rPr>
                <w:rFonts w:cs="Arial"/>
                <w:b/>
                <w:snapToGrid w:val="0"/>
              </w:rPr>
              <w:t>Anomalie</w:t>
            </w:r>
          </w:p>
        </w:tc>
        <w:tc>
          <w:tcPr>
            <w:tcW w:w="2294" w:type="dxa"/>
            <w:shd w:val="clear" w:color="auto" w:fill="8DB3E2" w:themeFill="text2" w:themeFillTint="66"/>
            <w:vAlign w:val="center"/>
          </w:tcPr>
          <w:p w:rsidR="00B32E11" w:rsidRPr="00B26EBF" w:rsidRDefault="00B32E11" w:rsidP="00987498">
            <w:pPr>
              <w:spacing w:before="60"/>
              <w:jc w:val="center"/>
              <w:rPr>
                <w:rFonts w:cs="Arial"/>
                <w:b/>
                <w:snapToGrid w:val="0"/>
              </w:rPr>
            </w:pPr>
            <w:r w:rsidRPr="00B26EBF">
              <w:rPr>
                <w:rFonts w:cs="Arial"/>
                <w:b/>
                <w:snapToGrid w:val="0"/>
              </w:rPr>
              <w:t>Nombre d’anomalies repérées</w:t>
            </w:r>
          </w:p>
        </w:tc>
        <w:tc>
          <w:tcPr>
            <w:tcW w:w="2285" w:type="dxa"/>
            <w:shd w:val="clear" w:color="auto" w:fill="8DB3E2" w:themeFill="text2" w:themeFillTint="66"/>
            <w:vAlign w:val="center"/>
          </w:tcPr>
          <w:p w:rsidR="00B32E11" w:rsidRPr="00B26EBF" w:rsidRDefault="00B32E11" w:rsidP="00987498">
            <w:pPr>
              <w:spacing w:before="60"/>
              <w:jc w:val="center"/>
              <w:rPr>
                <w:rFonts w:cs="Arial"/>
                <w:b/>
                <w:snapToGrid w:val="0"/>
              </w:rPr>
            </w:pPr>
            <w:r>
              <w:rPr>
                <w:rFonts w:cs="Arial"/>
                <w:b/>
                <w:snapToGrid w:val="0"/>
              </w:rPr>
              <w:t>Testé au colorant</w:t>
            </w:r>
          </w:p>
        </w:tc>
        <w:tc>
          <w:tcPr>
            <w:tcW w:w="2303" w:type="dxa"/>
            <w:shd w:val="clear" w:color="auto" w:fill="8DB3E2" w:themeFill="text2" w:themeFillTint="66"/>
            <w:vAlign w:val="center"/>
          </w:tcPr>
          <w:p w:rsidR="00B32E11" w:rsidRPr="00B26EBF" w:rsidRDefault="00B32E11" w:rsidP="00987498">
            <w:pPr>
              <w:spacing w:before="60"/>
              <w:jc w:val="center"/>
              <w:rPr>
                <w:rFonts w:cs="Arial"/>
                <w:b/>
                <w:snapToGrid w:val="0"/>
              </w:rPr>
            </w:pPr>
            <w:r>
              <w:rPr>
                <w:rFonts w:cs="Arial"/>
                <w:b/>
                <w:snapToGrid w:val="0"/>
              </w:rPr>
              <w:t>Non testé au colorant</w:t>
            </w:r>
          </w:p>
        </w:tc>
      </w:tr>
      <w:tr w:rsidR="00B32E11" w:rsidRPr="0058303A" w:rsidTr="00B32E11">
        <w:trPr>
          <w:trHeight w:hRule="exact" w:val="567"/>
          <w:jc w:val="center"/>
        </w:trPr>
        <w:tc>
          <w:tcPr>
            <w:tcW w:w="3112" w:type="dxa"/>
            <w:vAlign w:val="center"/>
          </w:tcPr>
          <w:p w:rsidR="00B32E11" w:rsidRPr="00B26EBF" w:rsidRDefault="00B32E11" w:rsidP="00987498">
            <w:pPr>
              <w:spacing w:before="60"/>
              <w:jc w:val="center"/>
              <w:rPr>
                <w:rFonts w:cs="Arial"/>
              </w:rPr>
            </w:pPr>
            <w:r>
              <w:rPr>
                <w:rFonts w:cs="Arial"/>
              </w:rPr>
              <w:t>Avaloir ou g</w:t>
            </w:r>
            <w:r w:rsidRPr="00B26EBF">
              <w:rPr>
                <w:rFonts w:cs="Arial"/>
              </w:rPr>
              <w:t xml:space="preserve">rille </w:t>
            </w:r>
          </w:p>
        </w:tc>
        <w:tc>
          <w:tcPr>
            <w:tcW w:w="2294" w:type="dxa"/>
            <w:vAlign w:val="center"/>
          </w:tcPr>
          <w:p w:rsidR="00B32E11" w:rsidRPr="00B26EBF" w:rsidRDefault="00B32E11" w:rsidP="00B32E11">
            <w:pPr>
              <w:spacing w:before="60"/>
              <w:jc w:val="center"/>
              <w:rPr>
                <w:rFonts w:cs="Arial"/>
              </w:rPr>
            </w:pPr>
            <w:r>
              <w:rPr>
                <w:rFonts w:cs="Arial"/>
              </w:rPr>
              <w:t>1</w:t>
            </w:r>
          </w:p>
        </w:tc>
        <w:tc>
          <w:tcPr>
            <w:tcW w:w="2285" w:type="dxa"/>
            <w:vAlign w:val="center"/>
          </w:tcPr>
          <w:p w:rsidR="00B32E11" w:rsidRDefault="00B32E11" w:rsidP="00987498">
            <w:pPr>
              <w:spacing w:before="60"/>
              <w:jc w:val="center"/>
              <w:rPr>
                <w:rFonts w:cs="Arial"/>
              </w:rPr>
            </w:pPr>
            <w:r>
              <w:rPr>
                <w:rFonts w:cs="Arial"/>
              </w:rPr>
              <w:t>1</w:t>
            </w:r>
          </w:p>
        </w:tc>
        <w:tc>
          <w:tcPr>
            <w:tcW w:w="2303" w:type="dxa"/>
            <w:vAlign w:val="center"/>
          </w:tcPr>
          <w:p w:rsidR="00B32E11" w:rsidRDefault="00B32E11" w:rsidP="00987498">
            <w:pPr>
              <w:spacing w:before="60"/>
              <w:jc w:val="center"/>
              <w:rPr>
                <w:rFonts w:cs="Arial"/>
              </w:rPr>
            </w:pPr>
            <w:r>
              <w:rPr>
                <w:rFonts w:cs="Arial"/>
              </w:rPr>
              <w:t>--</w:t>
            </w:r>
          </w:p>
        </w:tc>
      </w:tr>
      <w:tr w:rsidR="00B32E11" w:rsidRPr="0058303A" w:rsidTr="00B32E11">
        <w:trPr>
          <w:trHeight w:hRule="exact" w:val="567"/>
          <w:jc w:val="center"/>
        </w:trPr>
        <w:tc>
          <w:tcPr>
            <w:tcW w:w="3112" w:type="dxa"/>
            <w:vAlign w:val="center"/>
          </w:tcPr>
          <w:p w:rsidR="00B32E11" w:rsidRPr="00B26EBF" w:rsidRDefault="00B32E11" w:rsidP="00987498">
            <w:pPr>
              <w:spacing w:before="60"/>
              <w:jc w:val="center"/>
              <w:rPr>
                <w:rFonts w:cs="Arial"/>
              </w:rPr>
            </w:pPr>
            <w:r w:rsidRPr="00B26EBF">
              <w:rPr>
                <w:rFonts w:cs="Arial"/>
              </w:rPr>
              <w:t>Gouttière</w:t>
            </w:r>
          </w:p>
        </w:tc>
        <w:tc>
          <w:tcPr>
            <w:tcW w:w="2294" w:type="dxa"/>
            <w:vAlign w:val="center"/>
          </w:tcPr>
          <w:p w:rsidR="00B32E11" w:rsidRPr="00B26EBF" w:rsidRDefault="00B32E11" w:rsidP="00987498">
            <w:pPr>
              <w:spacing w:before="60"/>
              <w:jc w:val="center"/>
              <w:rPr>
                <w:rFonts w:cs="Arial"/>
              </w:rPr>
            </w:pPr>
            <w:r>
              <w:rPr>
                <w:rFonts w:cs="Arial"/>
              </w:rPr>
              <w:t>14</w:t>
            </w:r>
          </w:p>
        </w:tc>
        <w:tc>
          <w:tcPr>
            <w:tcW w:w="2285" w:type="dxa"/>
            <w:vAlign w:val="center"/>
          </w:tcPr>
          <w:p w:rsidR="00B32E11" w:rsidRDefault="00B32E11" w:rsidP="00987498">
            <w:pPr>
              <w:spacing w:before="60"/>
              <w:jc w:val="center"/>
              <w:rPr>
                <w:rFonts w:cs="Arial"/>
              </w:rPr>
            </w:pPr>
            <w:r>
              <w:rPr>
                <w:rFonts w:cs="Arial"/>
              </w:rPr>
              <w:t>5</w:t>
            </w:r>
          </w:p>
        </w:tc>
        <w:tc>
          <w:tcPr>
            <w:tcW w:w="2303" w:type="dxa"/>
            <w:vAlign w:val="center"/>
          </w:tcPr>
          <w:p w:rsidR="00B32E11" w:rsidRDefault="00B32E11" w:rsidP="00B32E11">
            <w:pPr>
              <w:spacing w:before="60"/>
              <w:jc w:val="center"/>
              <w:rPr>
                <w:rFonts w:cs="Arial"/>
              </w:rPr>
            </w:pPr>
            <w:r>
              <w:rPr>
                <w:rFonts w:cs="Arial"/>
              </w:rPr>
              <w:t>9</w:t>
            </w:r>
          </w:p>
        </w:tc>
      </w:tr>
      <w:tr w:rsidR="00B32E11" w:rsidRPr="0058303A" w:rsidTr="00B32E11">
        <w:trPr>
          <w:trHeight w:hRule="exact" w:val="567"/>
          <w:jc w:val="center"/>
        </w:trPr>
        <w:tc>
          <w:tcPr>
            <w:tcW w:w="3112" w:type="dxa"/>
            <w:shd w:val="clear" w:color="auto" w:fill="8DB3E2" w:themeFill="text2" w:themeFillTint="66"/>
            <w:vAlign w:val="center"/>
          </w:tcPr>
          <w:p w:rsidR="00B32E11" w:rsidRPr="00B26EBF" w:rsidRDefault="00B32E11" w:rsidP="00987498">
            <w:pPr>
              <w:spacing w:before="60"/>
              <w:jc w:val="center"/>
              <w:rPr>
                <w:rFonts w:cs="Arial"/>
                <w:b/>
                <w:snapToGrid w:val="0"/>
              </w:rPr>
            </w:pPr>
            <w:r w:rsidRPr="00B26EBF">
              <w:rPr>
                <w:rFonts w:cs="Arial"/>
                <w:b/>
                <w:snapToGrid w:val="0"/>
              </w:rPr>
              <w:t>TOTAL</w:t>
            </w:r>
          </w:p>
        </w:tc>
        <w:tc>
          <w:tcPr>
            <w:tcW w:w="2294" w:type="dxa"/>
            <w:shd w:val="clear" w:color="auto" w:fill="8DB3E2" w:themeFill="text2" w:themeFillTint="66"/>
            <w:vAlign w:val="center"/>
          </w:tcPr>
          <w:p w:rsidR="00B32E11" w:rsidRPr="00B26EBF" w:rsidRDefault="00B20EDF" w:rsidP="00987498">
            <w:pPr>
              <w:spacing w:before="60"/>
              <w:jc w:val="center"/>
              <w:rPr>
                <w:rFonts w:cs="Arial"/>
                <w:b/>
                <w:snapToGrid w:val="0"/>
              </w:rPr>
            </w:pPr>
            <w:r>
              <w:rPr>
                <w:rFonts w:cs="Arial"/>
                <w:b/>
                <w:snapToGrid w:val="0"/>
              </w:rPr>
              <w:t>15</w:t>
            </w:r>
          </w:p>
        </w:tc>
        <w:tc>
          <w:tcPr>
            <w:tcW w:w="2285" w:type="dxa"/>
            <w:shd w:val="clear" w:color="auto" w:fill="8DB3E2" w:themeFill="text2" w:themeFillTint="66"/>
            <w:vAlign w:val="center"/>
          </w:tcPr>
          <w:p w:rsidR="00B32E11" w:rsidRDefault="00B20EDF" w:rsidP="00987498">
            <w:pPr>
              <w:spacing w:before="60"/>
              <w:jc w:val="center"/>
              <w:rPr>
                <w:rFonts w:cs="Arial"/>
                <w:b/>
                <w:snapToGrid w:val="0"/>
              </w:rPr>
            </w:pPr>
            <w:r>
              <w:rPr>
                <w:rFonts w:cs="Arial"/>
                <w:b/>
                <w:snapToGrid w:val="0"/>
              </w:rPr>
              <w:t>6</w:t>
            </w:r>
          </w:p>
        </w:tc>
        <w:tc>
          <w:tcPr>
            <w:tcW w:w="2303" w:type="dxa"/>
            <w:shd w:val="clear" w:color="auto" w:fill="8DB3E2" w:themeFill="text2" w:themeFillTint="66"/>
            <w:vAlign w:val="center"/>
          </w:tcPr>
          <w:p w:rsidR="00B32E11" w:rsidRDefault="00B20EDF" w:rsidP="00987498">
            <w:pPr>
              <w:spacing w:before="60"/>
              <w:jc w:val="center"/>
              <w:rPr>
                <w:rFonts w:cs="Arial"/>
                <w:b/>
                <w:snapToGrid w:val="0"/>
              </w:rPr>
            </w:pPr>
            <w:r>
              <w:rPr>
                <w:rFonts w:cs="Arial"/>
                <w:b/>
                <w:snapToGrid w:val="0"/>
              </w:rPr>
              <w:t>9</w:t>
            </w:r>
          </w:p>
        </w:tc>
      </w:tr>
    </w:tbl>
    <w:p w:rsidR="00B32E11" w:rsidRPr="00D64897" w:rsidRDefault="00B32E11" w:rsidP="00B32E11">
      <w:pPr>
        <w:rPr>
          <w:b/>
        </w:rPr>
      </w:pPr>
    </w:p>
    <w:p w:rsidR="00B32E11" w:rsidRPr="0019405C" w:rsidRDefault="00B32E11" w:rsidP="00B32E11">
      <w:pPr>
        <w:spacing w:after="120"/>
        <w:rPr>
          <w:rFonts w:cs="Arial"/>
        </w:rPr>
      </w:pPr>
      <w:r w:rsidRPr="00762DEA">
        <w:rPr>
          <w:rFonts w:cs="Arial"/>
          <w:b/>
          <w:bCs/>
        </w:rPr>
        <w:t xml:space="preserve">Remarque : </w:t>
      </w:r>
    </w:p>
    <w:p w:rsidR="00B32E11" w:rsidRDefault="00B32E11" w:rsidP="00B32E11">
      <w:pPr>
        <w:rPr>
          <w:rFonts w:cs="Arial"/>
        </w:rPr>
      </w:pPr>
      <w:r>
        <w:rPr>
          <w:rFonts w:cs="Arial"/>
        </w:rPr>
        <w:t>Le détail de chaque anomalie est représenté en annexe 2 et est synthétisé dans le tableau ci-dessous.</w:t>
      </w:r>
    </w:p>
    <w:p w:rsidR="00E629AA" w:rsidRDefault="00E629AA" w:rsidP="00E629AA">
      <w:pPr>
        <w:spacing w:after="200" w:line="276" w:lineRule="auto"/>
        <w:jc w:val="left"/>
      </w:pPr>
    </w:p>
    <w:p w:rsidR="00B32E11" w:rsidRDefault="00B32E11" w:rsidP="00E629AA">
      <w:pPr>
        <w:spacing w:after="200" w:line="276" w:lineRule="auto"/>
        <w:jc w:val="left"/>
      </w:pPr>
    </w:p>
    <w:p w:rsidR="00B32E11" w:rsidRDefault="00B32E11">
      <w:pPr>
        <w:spacing w:after="200" w:line="276" w:lineRule="auto"/>
        <w:jc w:val="left"/>
      </w:pPr>
      <w:r>
        <w:br w:type="page"/>
      </w:r>
    </w:p>
    <w:tbl>
      <w:tblPr>
        <w:tblW w:w="9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71"/>
        <w:gridCol w:w="3091"/>
        <w:gridCol w:w="1437"/>
        <w:gridCol w:w="1312"/>
        <w:gridCol w:w="1478"/>
        <w:gridCol w:w="1218"/>
      </w:tblGrid>
      <w:tr w:rsidR="00D161CA" w:rsidRPr="000E3254" w:rsidTr="00D161CA">
        <w:trPr>
          <w:trHeight w:val="945"/>
          <w:jc w:val="center"/>
        </w:trPr>
        <w:tc>
          <w:tcPr>
            <w:tcW w:w="1171" w:type="dxa"/>
            <w:shd w:val="clear" w:color="auto" w:fill="99CCFF"/>
            <w:noWrap/>
            <w:vAlign w:val="center"/>
            <w:hideMark/>
          </w:tcPr>
          <w:p w:rsidR="00D161CA" w:rsidRPr="000E3254" w:rsidRDefault="00D161CA" w:rsidP="00987498">
            <w:pPr>
              <w:jc w:val="center"/>
              <w:rPr>
                <w:rFonts w:ascii="Calibri" w:eastAsia="Times New Roman" w:hAnsi="Calibri" w:cs="Times New Roman"/>
                <w:b/>
                <w:color w:val="000000"/>
                <w:szCs w:val="22"/>
                <w:lang w:eastAsia="fr-FR"/>
              </w:rPr>
            </w:pPr>
            <w:r w:rsidRPr="000E3254">
              <w:rPr>
                <w:rFonts w:ascii="Calibri" w:eastAsia="Times New Roman" w:hAnsi="Calibri" w:cs="Times New Roman"/>
                <w:b/>
                <w:color w:val="000000"/>
                <w:szCs w:val="22"/>
                <w:lang w:eastAsia="fr-FR"/>
              </w:rPr>
              <w:lastRenderedPageBreak/>
              <w:t>N°</w:t>
            </w:r>
          </w:p>
          <w:p w:rsidR="00D161CA" w:rsidRPr="000E3254" w:rsidRDefault="00D161CA" w:rsidP="00987498">
            <w:pPr>
              <w:jc w:val="center"/>
              <w:rPr>
                <w:rFonts w:ascii="Calibri" w:eastAsia="Times New Roman" w:hAnsi="Calibri" w:cs="Times New Roman"/>
                <w:b/>
                <w:color w:val="000000"/>
                <w:szCs w:val="22"/>
                <w:lang w:eastAsia="fr-FR"/>
              </w:rPr>
            </w:pPr>
            <w:r w:rsidRPr="000E3254">
              <w:rPr>
                <w:rFonts w:ascii="Calibri" w:eastAsia="Times New Roman" w:hAnsi="Calibri" w:cs="Times New Roman"/>
                <w:b/>
                <w:color w:val="000000"/>
                <w:szCs w:val="22"/>
                <w:lang w:eastAsia="fr-FR"/>
              </w:rPr>
              <w:t>anomalie</w:t>
            </w:r>
          </w:p>
        </w:tc>
        <w:tc>
          <w:tcPr>
            <w:tcW w:w="3091" w:type="dxa"/>
            <w:shd w:val="clear" w:color="auto" w:fill="99CCFF"/>
            <w:noWrap/>
            <w:vAlign w:val="center"/>
            <w:hideMark/>
          </w:tcPr>
          <w:p w:rsidR="00D161CA" w:rsidRPr="000E3254" w:rsidRDefault="00D161CA" w:rsidP="00987498">
            <w:pPr>
              <w:jc w:val="center"/>
              <w:rPr>
                <w:rFonts w:ascii="Calibri" w:eastAsia="Times New Roman" w:hAnsi="Calibri" w:cs="Times New Roman"/>
                <w:b/>
                <w:color w:val="000000"/>
                <w:szCs w:val="22"/>
                <w:lang w:eastAsia="fr-FR"/>
              </w:rPr>
            </w:pPr>
            <w:r w:rsidRPr="000E3254">
              <w:rPr>
                <w:rFonts w:ascii="Calibri" w:eastAsia="Times New Roman" w:hAnsi="Calibri" w:cs="Times New Roman"/>
                <w:b/>
                <w:color w:val="000000"/>
                <w:szCs w:val="22"/>
                <w:lang w:eastAsia="fr-FR"/>
              </w:rPr>
              <w:t>Adresse</w:t>
            </w:r>
          </w:p>
        </w:tc>
        <w:tc>
          <w:tcPr>
            <w:tcW w:w="1437" w:type="dxa"/>
            <w:shd w:val="clear" w:color="auto" w:fill="99CCFF"/>
            <w:noWrap/>
            <w:vAlign w:val="center"/>
            <w:hideMark/>
          </w:tcPr>
          <w:p w:rsidR="00D161CA" w:rsidRPr="000E3254" w:rsidRDefault="00D161CA" w:rsidP="00987498">
            <w:pPr>
              <w:jc w:val="center"/>
              <w:rPr>
                <w:rFonts w:ascii="Calibri" w:eastAsia="Times New Roman" w:hAnsi="Calibri" w:cs="Times New Roman"/>
                <w:b/>
                <w:color w:val="000000"/>
                <w:szCs w:val="22"/>
                <w:lang w:eastAsia="fr-FR"/>
              </w:rPr>
            </w:pPr>
            <w:r w:rsidRPr="000E3254">
              <w:rPr>
                <w:rFonts w:ascii="Calibri" w:eastAsia="Times New Roman" w:hAnsi="Calibri" w:cs="Times New Roman"/>
                <w:b/>
                <w:color w:val="000000"/>
                <w:szCs w:val="22"/>
                <w:lang w:eastAsia="fr-FR"/>
              </w:rPr>
              <w:t>Type d'anomalie</w:t>
            </w:r>
          </w:p>
        </w:tc>
        <w:tc>
          <w:tcPr>
            <w:tcW w:w="1312" w:type="dxa"/>
            <w:shd w:val="clear" w:color="auto" w:fill="99CCFF"/>
            <w:vAlign w:val="center"/>
            <w:hideMark/>
          </w:tcPr>
          <w:p w:rsidR="00D161CA" w:rsidRPr="000E3254" w:rsidRDefault="00D161CA" w:rsidP="00987498">
            <w:pPr>
              <w:jc w:val="center"/>
              <w:rPr>
                <w:rFonts w:ascii="Calibri" w:eastAsia="Times New Roman" w:hAnsi="Calibri" w:cs="Times New Roman"/>
                <w:b/>
                <w:color w:val="000000"/>
                <w:szCs w:val="22"/>
                <w:lang w:eastAsia="fr-FR"/>
              </w:rPr>
            </w:pPr>
            <w:r w:rsidRPr="000E3254">
              <w:rPr>
                <w:rFonts w:ascii="Calibri" w:eastAsia="Times New Roman" w:hAnsi="Calibri" w:cs="Times New Roman"/>
                <w:b/>
                <w:color w:val="000000"/>
                <w:szCs w:val="22"/>
                <w:lang w:eastAsia="fr-FR"/>
              </w:rPr>
              <w:t xml:space="preserve">Résultat du Test </w:t>
            </w:r>
            <w:r w:rsidRPr="000E3254">
              <w:rPr>
                <w:rFonts w:ascii="Calibri" w:eastAsia="Times New Roman" w:hAnsi="Calibri" w:cs="Times New Roman"/>
                <w:b/>
                <w:color w:val="000000"/>
                <w:szCs w:val="22"/>
                <w:lang w:eastAsia="fr-FR"/>
              </w:rPr>
              <w:br/>
              <w:t>au Colorant</w:t>
            </w:r>
          </w:p>
        </w:tc>
        <w:tc>
          <w:tcPr>
            <w:tcW w:w="1478" w:type="dxa"/>
            <w:shd w:val="clear" w:color="auto" w:fill="99CCFF"/>
            <w:noWrap/>
            <w:vAlign w:val="center"/>
            <w:hideMark/>
          </w:tcPr>
          <w:p w:rsidR="00D161CA" w:rsidRPr="000E3254" w:rsidRDefault="00D161CA" w:rsidP="00987498">
            <w:pPr>
              <w:jc w:val="center"/>
              <w:rPr>
                <w:rFonts w:ascii="Calibri" w:eastAsia="Times New Roman" w:hAnsi="Calibri" w:cs="Times New Roman"/>
                <w:b/>
                <w:color w:val="000000"/>
                <w:szCs w:val="22"/>
                <w:lang w:eastAsia="fr-FR"/>
              </w:rPr>
            </w:pPr>
            <w:r w:rsidRPr="000E3254">
              <w:rPr>
                <w:rFonts w:ascii="Calibri" w:eastAsia="Times New Roman" w:hAnsi="Calibri" w:cs="Times New Roman"/>
                <w:b/>
                <w:color w:val="000000"/>
                <w:szCs w:val="22"/>
                <w:lang w:eastAsia="fr-FR"/>
              </w:rPr>
              <w:t>Conformité</w:t>
            </w:r>
          </w:p>
        </w:tc>
        <w:tc>
          <w:tcPr>
            <w:tcW w:w="1218" w:type="dxa"/>
            <w:shd w:val="clear" w:color="auto" w:fill="99CCFF"/>
            <w:vAlign w:val="center"/>
            <w:hideMark/>
          </w:tcPr>
          <w:p w:rsidR="00D161CA" w:rsidRPr="000E3254" w:rsidRDefault="00D161CA" w:rsidP="00987498">
            <w:pPr>
              <w:jc w:val="center"/>
              <w:rPr>
                <w:rFonts w:ascii="Calibri" w:eastAsia="Times New Roman" w:hAnsi="Calibri" w:cs="Times New Roman"/>
                <w:b/>
                <w:color w:val="000000"/>
                <w:szCs w:val="22"/>
                <w:lang w:eastAsia="fr-FR"/>
              </w:rPr>
            </w:pPr>
            <w:r w:rsidRPr="000E3254">
              <w:rPr>
                <w:rFonts w:ascii="Calibri" w:eastAsia="Times New Roman" w:hAnsi="Calibri" w:cs="Times New Roman"/>
                <w:b/>
                <w:color w:val="000000"/>
                <w:szCs w:val="22"/>
                <w:lang w:eastAsia="fr-FR"/>
              </w:rPr>
              <w:t xml:space="preserve">Surface estimée </w:t>
            </w:r>
            <w:r w:rsidRPr="000E3254">
              <w:rPr>
                <w:rFonts w:ascii="Calibri" w:eastAsia="Times New Roman" w:hAnsi="Calibri" w:cs="Times New Roman"/>
                <w:b/>
                <w:color w:val="000000"/>
                <w:szCs w:val="22"/>
                <w:lang w:eastAsia="fr-FR"/>
              </w:rPr>
              <w:br/>
              <w:t>(m</w:t>
            </w:r>
            <w:r w:rsidRPr="000E3254">
              <w:rPr>
                <w:rFonts w:ascii="Calibri" w:eastAsia="Times New Roman" w:hAnsi="Calibri" w:cs="Times New Roman"/>
                <w:b/>
                <w:color w:val="000000"/>
                <w:szCs w:val="22"/>
                <w:vertAlign w:val="superscript"/>
                <w:lang w:eastAsia="fr-FR"/>
              </w:rPr>
              <w:t>2</w:t>
            </w:r>
            <w:r w:rsidRPr="000E3254">
              <w:rPr>
                <w:rFonts w:ascii="Calibri" w:eastAsia="Times New Roman" w:hAnsi="Calibri" w:cs="Times New Roman"/>
                <w:b/>
                <w:color w:val="000000"/>
                <w:szCs w:val="22"/>
                <w:lang w:eastAsia="fr-FR"/>
              </w:rPr>
              <w:t>)</w:t>
            </w:r>
          </w:p>
        </w:tc>
      </w:tr>
      <w:tr w:rsidR="00D161CA" w:rsidRPr="000E3254" w:rsidTr="00D161CA">
        <w:trPr>
          <w:trHeight w:val="567"/>
          <w:jc w:val="center"/>
        </w:trPr>
        <w:tc>
          <w:tcPr>
            <w:tcW w:w="1171"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1</w:t>
            </w:r>
          </w:p>
        </w:tc>
        <w:tc>
          <w:tcPr>
            <w:tcW w:w="3091"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Lieu-dit L'</w:t>
            </w:r>
            <w:proofErr w:type="spellStart"/>
            <w:r>
              <w:rPr>
                <w:rFonts w:ascii="Calibri" w:hAnsi="Calibri"/>
                <w:color w:val="000000"/>
                <w:szCs w:val="22"/>
              </w:rPr>
              <w:t>Aucize</w:t>
            </w:r>
            <w:proofErr w:type="spellEnd"/>
          </w:p>
        </w:tc>
        <w:tc>
          <w:tcPr>
            <w:tcW w:w="1437"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3xGouttières</w:t>
            </w:r>
          </w:p>
        </w:tc>
        <w:tc>
          <w:tcPr>
            <w:tcW w:w="1312"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w:t>
            </w:r>
          </w:p>
        </w:tc>
        <w:tc>
          <w:tcPr>
            <w:tcW w:w="1478"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w:t>
            </w:r>
          </w:p>
        </w:tc>
        <w:tc>
          <w:tcPr>
            <w:tcW w:w="1218"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180</w:t>
            </w:r>
          </w:p>
        </w:tc>
      </w:tr>
      <w:tr w:rsidR="00D161CA" w:rsidRPr="000E3254" w:rsidTr="00D161CA">
        <w:trPr>
          <w:trHeight w:val="567"/>
          <w:jc w:val="center"/>
        </w:trPr>
        <w:tc>
          <w:tcPr>
            <w:tcW w:w="1171"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2</w:t>
            </w:r>
          </w:p>
        </w:tc>
        <w:tc>
          <w:tcPr>
            <w:tcW w:w="3091"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 xml:space="preserve">Lieu-dit Pont </w:t>
            </w:r>
            <w:proofErr w:type="spellStart"/>
            <w:r>
              <w:rPr>
                <w:rFonts w:ascii="Calibri" w:hAnsi="Calibri"/>
                <w:color w:val="000000"/>
                <w:szCs w:val="22"/>
              </w:rPr>
              <w:t>Jacquest</w:t>
            </w:r>
            <w:proofErr w:type="spellEnd"/>
            <w:r>
              <w:rPr>
                <w:rFonts w:ascii="Calibri" w:hAnsi="Calibri"/>
                <w:color w:val="000000"/>
                <w:szCs w:val="22"/>
              </w:rPr>
              <w:t xml:space="preserve"> vers le ruisseau du </w:t>
            </w:r>
            <w:proofErr w:type="spellStart"/>
            <w:r>
              <w:rPr>
                <w:rFonts w:ascii="Calibri" w:hAnsi="Calibri"/>
                <w:color w:val="000000"/>
                <w:szCs w:val="22"/>
              </w:rPr>
              <w:t>Beautin</w:t>
            </w:r>
            <w:proofErr w:type="spellEnd"/>
          </w:p>
        </w:tc>
        <w:tc>
          <w:tcPr>
            <w:tcW w:w="1437"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2xGouttières</w:t>
            </w:r>
          </w:p>
        </w:tc>
        <w:tc>
          <w:tcPr>
            <w:tcW w:w="1312" w:type="dxa"/>
            <w:shd w:val="clear" w:color="auto" w:fill="auto"/>
            <w:noWrap/>
            <w:vAlign w:val="center"/>
          </w:tcPr>
          <w:p w:rsidR="00D161CA" w:rsidRPr="00B20EDF" w:rsidRDefault="00D161CA" w:rsidP="00D161CA">
            <w:pPr>
              <w:jc w:val="center"/>
              <w:rPr>
                <w:rFonts w:ascii="Calibri" w:hAnsi="Calibri"/>
                <w:color w:val="FF0000"/>
                <w:szCs w:val="22"/>
              </w:rPr>
            </w:pPr>
            <w:r w:rsidRPr="00B20EDF">
              <w:rPr>
                <w:rFonts w:ascii="Calibri" w:hAnsi="Calibri"/>
                <w:color w:val="FF0000"/>
                <w:szCs w:val="22"/>
              </w:rPr>
              <w:t>Positif</w:t>
            </w:r>
          </w:p>
        </w:tc>
        <w:tc>
          <w:tcPr>
            <w:tcW w:w="1478"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Non-Conforme</w:t>
            </w:r>
          </w:p>
        </w:tc>
        <w:tc>
          <w:tcPr>
            <w:tcW w:w="1218"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200</w:t>
            </w:r>
          </w:p>
        </w:tc>
      </w:tr>
      <w:tr w:rsidR="00D161CA" w:rsidRPr="000E3254" w:rsidTr="00D161CA">
        <w:trPr>
          <w:trHeight w:val="567"/>
          <w:jc w:val="center"/>
        </w:trPr>
        <w:tc>
          <w:tcPr>
            <w:tcW w:w="1171"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3</w:t>
            </w:r>
          </w:p>
        </w:tc>
        <w:tc>
          <w:tcPr>
            <w:tcW w:w="3091"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 xml:space="preserve">Lieu-dit Pont </w:t>
            </w:r>
            <w:proofErr w:type="spellStart"/>
            <w:r>
              <w:rPr>
                <w:rFonts w:ascii="Calibri" w:hAnsi="Calibri"/>
                <w:color w:val="000000"/>
                <w:szCs w:val="22"/>
              </w:rPr>
              <w:t>Jacquest</w:t>
            </w:r>
            <w:proofErr w:type="spellEnd"/>
            <w:r>
              <w:rPr>
                <w:rFonts w:ascii="Calibri" w:hAnsi="Calibri"/>
                <w:color w:val="000000"/>
                <w:szCs w:val="22"/>
              </w:rPr>
              <w:t xml:space="preserve"> vers le ruisseau du </w:t>
            </w:r>
            <w:proofErr w:type="spellStart"/>
            <w:r>
              <w:rPr>
                <w:rFonts w:ascii="Calibri" w:hAnsi="Calibri"/>
                <w:color w:val="000000"/>
                <w:szCs w:val="22"/>
              </w:rPr>
              <w:t>Beautin</w:t>
            </w:r>
            <w:proofErr w:type="spellEnd"/>
          </w:p>
        </w:tc>
        <w:tc>
          <w:tcPr>
            <w:tcW w:w="1437"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Grille</w:t>
            </w:r>
          </w:p>
        </w:tc>
        <w:tc>
          <w:tcPr>
            <w:tcW w:w="1312" w:type="dxa"/>
            <w:shd w:val="clear" w:color="auto" w:fill="auto"/>
            <w:noWrap/>
            <w:vAlign w:val="center"/>
          </w:tcPr>
          <w:p w:rsidR="00D161CA" w:rsidRPr="00B20EDF" w:rsidRDefault="00D161CA" w:rsidP="00D161CA">
            <w:pPr>
              <w:jc w:val="center"/>
              <w:rPr>
                <w:rFonts w:ascii="Calibri" w:hAnsi="Calibri"/>
                <w:color w:val="FF0000"/>
                <w:szCs w:val="22"/>
              </w:rPr>
            </w:pPr>
            <w:r w:rsidRPr="00B20EDF">
              <w:rPr>
                <w:rFonts w:ascii="Calibri" w:hAnsi="Calibri"/>
                <w:color w:val="FF0000"/>
                <w:szCs w:val="22"/>
              </w:rPr>
              <w:t>Positif</w:t>
            </w:r>
          </w:p>
        </w:tc>
        <w:tc>
          <w:tcPr>
            <w:tcW w:w="1478"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Non-Conforme</w:t>
            </w:r>
          </w:p>
        </w:tc>
        <w:tc>
          <w:tcPr>
            <w:tcW w:w="1218"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400</w:t>
            </w:r>
          </w:p>
        </w:tc>
      </w:tr>
      <w:tr w:rsidR="00D161CA" w:rsidRPr="000E3254" w:rsidTr="00D161CA">
        <w:trPr>
          <w:trHeight w:val="567"/>
          <w:jc w:val="center"/>
        </w:trPr>
        <w:tc>
          <w:tcPr>
            <w:tcW w:w="1171"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4</w:t>
            </w:r>
          </w:p>
        </w:tc>
        <w:tc>
          <w:tcPr>
            <w:tcW w:w="3091"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 xml:space="preserve">Lieu-dit Pont </w:t>
            </w:r>
            <w:proofErr w:type="spellStart"/>
            <w:r>
              <w:rPr>
                <w:rFonts w:ascii="Calibri" w:hAnsi="Calibri"/>
                <w:color w:val="000000"/>
                <w:szCs w:val="22"/>
              </w:rPr>
              <w:t>Jacquest</w:t>
            </w:r>
            <w:proofErr w:type="spellEnd"/>
            <w:r>
              <w:rPr>
                <w:rFonts w:ascii="Calibri" w:hAnsi="Calibri"/>
                <w:color w:val="000000"/>
                <w:szCs w:val="22"/>
              </w:rPr>
              <w:t xml:space="preserve"> vers Route de la garde</w:t>
            </w:r>
          </w:p>
        </w:tc>
        <w:tc>
          <w:tcPr>
            <w:tcW w:w="1437"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Gouttière</w:t>
            </w:r>
          </w:p>
        </w:tc>
        <w:tc>
          <w:tcPr>
            <w:tcW w:w="1312"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w:t>
            </w:r>
          </w:p>
        </w:tc>
        <w:tc>
          <w:tcPr>
            <w:tcW w:w="1478"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w:t>
            </w:r>
          </w:p>
        </w:tc>
        <w:tc>
          <w:tcPr>
            <w:tcW w:w="1218"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50</w:t>
            </w:r>
          </w:p>
        </w:tc>
      </w:tr>
      <w:tr w:rsidR="00D161CA" w:rsidRPr="000E3254" w:rsidTr="00D161CA">
        <w:trPr>
          <w:trHeight w:val="567"/>
          <w:jc w:val="center"/>
        </w:trPr>
        <w:tc>
          <w:tcPr>
            <w:tcW w:w="1171"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5</w:t>
            </w:r>
          </w:p>
        </w:tc>
        <w:tc>
          <w:tcPr>
            <w:tcW w:w="3091"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 xml:space="preserve">Lieu-dit Pont Jacquet vers le croisement </w:t>
            </w:r>
            <w:proofErr w:type="spellStart"/>
            <w:r>
              <w:rPr>
                <w:rFonts w:ascii="Calibri" w:hAnsi="Calibri"/>
                <w:color w:val="000000"/>
                <w:szCs w:val="22"/>
              </w:rPr>
              <w:t>Bourbouray</w:t>
            </w:r>
            <w:proofErr w:type="spellEnd"/>
            <w:r>
              <w:rPr>
                <w:rFonts w:ascii="Calibri" w:hAnsi="Calibri"/>
                <w:color w:val="000000"/>
                <w:szCs w:val="22"/>
              </w:rPr>
              <w:t xml:space="preserve"> et les Combes</w:t>
            </w:r>
          </w:p>
        </w:tc>
        <w:tc>
          <w:tcPr>
            <w:tcW w:w="1437"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Gouttière</w:t>
            </w:r>
          </w:p>
        </w:tc>
        <w:tc>
          <w:tcPr>
            <w:tcW w:w="1312" w:type="dxa"/>
            <w:shd w:val="clear" w:color="auto" w:fill="auto"/>
            <w:noWrap/>
            <w:vAlign w:val="center"/>
          </w:tcPr>
          <w:p w:rsidR="00D161CA" w:rsidRDefault="00D161CA" w:rsidP="00D161CA">
            <w:pPr>
              <w:jc w:val="center"/>
              <w:rPr>
                <w:rFonts w:ascii="Calibri" w:hAnsi="Calibri"/>
                <w:color w:val="000000"/>
                <w:szCs w:val="22"/>
              </w:rPr>
            </w:pPr>
            <w:r w:rsidRPr="00B20EDF">
              <w:rPr>
                <w:rFonts w:ascii="Calibri" w:hAnsi="Calibri"/>
                <w:color w:val="FF0000"/>
                <w:szCs w:val="22"/>
              </w:rPr>
              <w:t>Positif</w:t>
            </w:r>
          </w:p>
        </w:tc>
        <w:tc>
          <w:tcPr>
            <w:tcW w:w="1478"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Non-Conforme</w:t>
            </w:r>
          </w:p>
        </w:tc>
        <w:tc>
          <w:tcPr>
            <w:tcW w:w="1218"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40</w:t>
            </w:r>
          </w:p>
        </w:tc>
      </w:tr>
      <w:tr w:rsidR="00D161CA" w:rsidRPr="000E3254" w:rsidTr="00D161CA">
        <w:trPr>
          <w:trHeight w:val="567"/>
          <w:jc w:val="center"/>
        </w:trPr>
        <w:tc>
          <w:tcPr>
            <w:tcW w:w="1171"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6</w:t>
            </w:r>
          </w:p>
        </w:tc>
        <w:tc>
          <w:tcPr>
            <w:tcW w:w="3091"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 xml:space="preserve">Lieu-dit </w:t>
            </w:r>
            <w:proofErr w:type="spellStart"/>
            <w:r>
              <w:rPr>
                <w:rFonts w:ascii="Calibri" w:hAnsi="Calibri"/>
                <w:color w:val="000000"/>
                <w:szCs w:val="22"/>
              </w:rPr>
              <w:t>Bassey</w:t>
            </w:r>
            <w:proofErr w:type="spellEnd"/>
            <w:r>
              <w:rPr>
                <w:rFonts w:ascii="Calibri" w:hAnsi="Calibri"/>
                <w:color w:val="000000"/>
                <w:szCs w:val="22"/>
              </w:rPr>
              <w:t xml:space="preserve"> n°2</w:t>
            </w:r>
          </w:p>
        </w:tc>
        <w:tc>
          <w:tcPr>
            <w:tcW w:w="1437"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Gouttière</w:t>
            </w:r>
          </w:p>
        </w:tc>
        <w:tc>
          <w:tcPr>
            <w:tcW w:w="1312"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w:t>
            </w:r>
          </w:p>
        </w:tc>
        <w:tc>
          <w:tcPr>
            <w:tcW w:w="1478"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w:t>
            </w:r>
          </w:p>
        </w:tc>
        <w:tc>
          <w:tcPr>
            <w:tcW w:w="1218"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100</w:t>
            </w:r>
          </w:p>
        </w:tc>
      </w:tr>
      <w:tr w:rsidR="00D161CA" w:rsidRPr="000E3254" w:rsidTr="00D161CA">
        <w:trPr>
          <w:trHeight w:val="567"/>
          <w:jc w:val="center"/>
        </w:trPr>
        <w:tc>
          <w:tcPr>
            <w:tcW w:w="1171"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7</w:t>
            </w:r>
          </w:p>
        </w:tc>
        <w:tc>
          <w:tcPr>
            <w:tcW w:w="3091"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 xml:space="preserve">Lieu-dit </w:t>
            </w:r>
            <w:proofErr w:type="spellStart"/>
            <w:r>
              <w:rPr>
                <w:rFonts w:ascii="Calibri" w:hAnsi="Calibri"/>
                <w:color w:val="000000"/>
                <w:szCs w:val="22"/>
              </w:rPr>
              <w:t>Bassey</w:t>
            </w:r>
            <w:proofErr w:type="spellEnd"/>
            <w:r>
              <w:rPr>
                <w:rFonts w:ascii="Calibri" w:hAnsi="Calibri"/>
                <w:color w:val="000000"/>
                <w:szCs w:val="22"/>
              </w:rPr>
              <w:t xml:space="preserve"> n°44</w:t>
            </w:r>
          </w:p>
        </w:tc>
        <w:tc>
          <w:tcPr>
            <w:tcW w:w="1437"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Gouttière</w:t>
            </w:r>
          </w:p>
        </w:tc>
        <w:tc>
          <w:tcPr>
            <w:tcW w:w="1312"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w:t>
            </w:r>
          </w:p>
        </w:tc>
        <w:tc>
          <w:tcPr>
            <w:tcW w:w="1478"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w:t>
            </w:r>
          </w:p>
        </w:tc>
        <w:tc>
          <w:tcPr>
            <w:tcW w:w="1218"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100</w:t>
            </w:r>
          </w:p>
        </w:tc>
      </w:tr>
      <w:tr w:rsidR="00D161CA" w:rsidRPr="000E3254" w:rsidTr="00D161CA">
        <w:trPr>
          <w:trHeight w:val="567"/>
          <w:jc w:val="center"/>
        </w:trPr>
        <w:tc>
          <w:tcPr>
            <w:tcW w:w="1171"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8</w:t>
            </w:r>
          </w:p>
        </w:tc>
        <w:tc>
          <w:tcPr>
            <w:tcW w:w="3091"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 xml:space="preserve">Lieu-dit </w:t>
            </w:r>
            <w:proofErr w:type="spellStart"/>
            <w:r>
              <w:rPr>
                <w:rFonts w:ascii="Calibri" w:hAnsi="Calibri"/>
                <w:color w:val="000000"/>
                <w:szCs w:val="22"/>
              </w:rPr>
              <w:t>Bassey</w:t>
            </w:r>
            <w:proofErr w:type="spellEnd"/>
            <w:r>
              <w:rPr>
                <w:rFonts w:ascii="Calibri" w:hAnsi="Calibri"/>
                <w:color w:val="000000"/>
                <w:szCs w:val="22"/>
              </w:rPr>
              <w:t xml:space="preserve"> n°6</w:t>
            </w:r>
          </w:p>
        </w:tc>
        <w:tc>
          <w:tcPr>
            <w:tcW w:w="1437"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Gouttière</w:t>
            </w:r>
          </w:p>
        </w:tc>
        <w:tc>
          <w:tcPr>
            <w:tcW w:w="1312"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Négatif</w:t>
            </w:r>
          </w:p>
        </w:tc>
        <w:tc>
          <w:tcPr>
            <w:tcW w:w="1478"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Non-Conforme</w:t>
            </w:r>
          </w:p>
        </w:tc>
        <w:tc>
          <w:tcPr>
            <w:tcW w:w="1218"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50</w:t>
            </w:r>
          </w:p>
        </w:tc>
      </w:tr>
      <w:tr w:rsidR="00D161CA" w:rsidRPr="000E3254" w:rsidTr="00D161CA">
        <w:trPr>
          <w:trHeight w:val="567"/>
          <w:jc w:val="center"/>
        </w:trPr>
        <w:tc>
          <w:tcPr>
            <w:tcW w:w="1171"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9</w:t>
            </w:r>
          </w:p>
        </w:tc>
        <w:tc>
          <w:tcPr>
            <w:tcW w:w="3091"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D 34 La garde</w:t>
            </w:r>
          </w:p>
        </w:tc>
        <w:tc>
          <w:tcPr>
            <w:tcW w:w="1437"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Gouttière</w:t>
            </w:r>
          </w:p>
        </w:tc>
        <w:tc>
          <w:tcPr>
            <w:tcW w:w="1312"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w:t>
            </w:r>
          </w:p>
        </w:tc>
        <w:tc>
          <w:tcPr>
            <w:tcW w:w="1478"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w:t>
            </w:r>
          </w:p>
        </w:tc>
        <w:tc>
          <w:tcPr>
            <w:tcW w:w="1218"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100</w:t>
            </w:r>
          </w:p>
        </w:tc>
      </w:tr>
      <w:tr w:rsidR="00D161CA" w:rsidRPr="000E3254" w:rsidTr="00D161CA">
        <w:trPr>
          <w:trHeight w:val="567"/>
          <w:jc w:val="center"/>
        </w:trPr>
        <w:tc>
          <w:tcPr>
            <w:tcW w:w="1171"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10</w:t>
            </w:r>
          </w:p>
        </w:tc>
        <w:tc>
          <w:tcPr>
            <w:tcW w:w="3091"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D 34 La garde</w:t>
            </w:r>
          </w:p>
        </w:tc>
        <w:tc>
          <w:tcPr>
            <w:tcW w:w="1437"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Gouttière</w:t>
            </w:r>
          </w:p>
        </w:tc>
        <w:tc>
          <w:tcPr>
            <w:tcW w:w="1312"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w:t>
            </w:r>
          </w:p>
        </w:tc>
        <w:tc>
          <w:tcPr>
            <w:tcW w:w="1478"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w:t>
            </w:r>
          </w:p>
        </w:tc>
        <w:tc>
          <w:tcPr>
            <w:tcW w:w="1218"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50</w:t>
            </w:r>
          </w:p>
        </w:tc>
      </w:tr>
      <w:tr w:rsidR="00D161CA" w:rsidRPr="000E3254" w:rsidTr="00D161CA">
        <w:trPr>
          <w:trHeight w:val="567"/>
          <w:jc w:val="center"/>
        </w:trPr>
        <w:tc>
          <w:tcPr>
            <w:tcW w:w="1171"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11</w:t>
            </w:r>
          </w:p>
        </w:tc>
        <w:tc>
          <w:tcPr>
            <w:tcW w:w="3091"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 xml:space="preserve">Lieu-dit La Garde vers la </w:t>
            </w:r>
            <w:proofErr w:type="spellStart"/>
            <w:r>
              <w:rPr>
                <w:rFonts w:ascii="Calibri" w:hAnsi="Calibri"/>
                <w:color w:val="000000"/>
                <w:szCs w:val="22"/>
              </w:rPr>
              <w:t>Tronchia</w:t>
            </w:r>
            <w:proofErr w:type="spellEnd"/>
          </w:p>
        </w:tc>
        <w:tc>
          <w:tcPr>
            <w:tcW w:w="1437"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2xGouttières</w:t>
            </w:r>
          </w:p>
        </w:tc>
        <w:tc>
          <w:tcPr>
            <w:tcW w:w="1312" w:type="dxa"/>
            <w:shd w:val="clear" w:color="auto" w:fill="auto"/>
            <w:noWrap/>
            <w:vAlign w:val="center"/>
          </w:tcPr>
          <w:p w:rsidR="00D161CA" w:rsidRPr="00B20EDF" w:rsidRDefault="00D161CA" w:rsidP="00D161CA">
            <w:pPr>
              <w:jc w:val="center"/>
              <w:rPr>
                <w:rFonts w:ascii="Calibri" w:hAnsi="Calibri"/>
                <w:color w:val="FF0000"/>
                <w:szCs w:val="22"/>
              </w:rPr>
            </w:pPr>
            <w:r w:rsidRPr="00B20EDF">
              <w:rPr>
                <w:rFonts w:ascii="Calibri" w:hAnsi="Calibri"/>
                <w:color w:val="FF0000"/>
                <w:szCs w:val="22"/>
              </w:rPr>
              <w:t>Positif</w:t>
            </w:r>
          </w:p>
        </w:tc>
        <w:tc>
          <w:tcPr>
            <w:tcW w:w="1478"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Non-Conforme</w:t>
            </w:r>
          </w:p>
        </w:tc>
        <w:tc>
          <w:tcPr>
            <w:tcW w:w="1218"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100</w:t>
            </w:r>
          </w:p>
        </w:tc>
      </w:tr>
      <w:tr w:rsidR="00D161CA" w:rsidRPr="000E3254" w:rsidTr="00D161CA">
        <w:trPr>
          <w:trHeight w:val="567"/>
          <w:jc w:val="center"/>
        </w:trPr>
        <w:tc>
          <w:tcPr>
            <w:tcW w:w="1171"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12</w:t>
            </w:r>
          </w:p>
        </w:tc>
        <w:tc>
          <w:tcPr>
            <w:tcW w:w="3091"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 xml:space="preserve">Lieu-dit La Garde vers la </w:t>
            </w:r>
            <w:proofErr w:type="spellStart"/>
            <w:r>
              <w:rPr>
                <w:rFonts w:ascii="Calibri" w:hAnsi="Calibri"/>
                <w:color w:val="000000"/>
                <w:szCs w:val="22"/>
              </w:rPr>
              <w:t>Tronchia</w:t>
            </w:r>
            <w:proofErr w:type="spellEnd"/>
          </w:p>
        </w:tc>
        <w:tc>
          <w:tcPr>
            <w:tcW w:w="1437"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Gouttière</w:t>
            </w:r>
          </w:p>
        </w:tc>
        <w:tc>
          <w:tcPr>
            <w:tcW w:w="1312" w:type="dxa"/>
            <w:shd w:val="clear" w:color="auto" w:fill="auto"/>
            <w:noWrap/>
            <w:vAlign w:val="center"/>
          </w:tcPr>
          <w:p w:rsidR="00D161CA" w:rsidRPr="00B20EDF" w:rsidRDefault="00D161CA" w:rsidP="00D161CA">
            <w:pPr>
              <w:jc w:val="center"/>
              <w:rPr>
                <w:rFonts w:ascii="Calibri" w:hAnsi="Calibri"/>
                <w:color w:val="FF0000"/>
                <w:szCs w:val="22"/>
              </w:rPr>
            </w:pPr>
            <w:r w:rsidRPr="00B20EDF">
              <w:rPr>
                <w:rFonts w:ascii="Calibri" w:hAnsi="Calibri"/>
                <w:color w:val="FF0000"/>
                <w:szCs w:val="22"/>
              </w:rPr>
              <w:t>Positif</w:t>
            </w:r>
          </w:p>
        </w:tc>
        <w:tc>
          <w:tcPr>
            <w:tcW w:w="1478"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Non-Conforme</w:t>
            </w:r>
          </w:p>
        </w:tc>
        <w:tc>
          <w:tcPr>
            <w:tcW w:w="1218"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55</w:t>
            </w:r>
          </w:p>
        </w:tc>
      </w:tr>
      <w:tr w:rsidR="00D161CA" w:rsidRPr="000E3254" w:rsidTr="00D161CA">
        <w:trPr>
          <w:trHeight w:val="567"/>
          <w:jc w:val="center"/>
        </w:trPr>
        <w:tc>
          <w:tcPr>
            <w:tcW w:w="1171"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13</w:t>
            </w:r>
          </w:p>
        </w:tc>
        <w:tc>
          <w:tcPr>
            <w:tcW w:w="3091"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 xml:space="preserve">Lieu-dit La Garde vers la </w:t>
            </w:r>
            <w:proofErr w:type="spellStart"/>
            <w:r>
              <w:rPr>
                <w:rFonts w:ascii="Calibri" w:hAnsi="Calibri"/>
                <w:color w:val="000000"/>
                <w:szCs w:val="22"/>
              </w:rPr>
              <w:t>Tronchia</w:t>
            </w:r>
            <w:proofErr w:type="spellEnd"/>
          </w:p>
        </w:tc>
        <w:tc>
          <w:tcPr>
            <w:tcW w:w="1437"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Gouttière</w:t>
            </w:r>
          </w:p>
        </w:tc>
        <w:tc>
          <w:tcPr>
            <w:tcW w:w="1312"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w:t>
            </w:r>
          </w:p>
        </w:tc>
        <w:tc>
          <w:tcPr>
            <w:tcW w:w="1478"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w:t>
            </w:r>
          </w:p>
        </w:tc>
        <w:tc>
          <w:tcPr>
            <w:tcW w:w="1218"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50</w:t>
            </w:r>
          </w:p>
        </w:tc>
      </w:tr>
      <w:tr w:rsidR="00D161CA" w:rsidRPr="000E3254" w:rsidTr="00D161CA">
        <w:trPr>
          <w:trHeight w:val="567"/>
          <w:jc w:val="center"/>
        </w:trPr>
        <w:tc>
          <w:tcPr>
            <w:tcW w:w="1171"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14</w:t>
            </w:r>
          </w:p>
        </w:tc>
        <w:tc>
          <w:tcPr>
            <w:tcW w:w="3091"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 xml:space="preserve">Lieu-dit La </w:t>
            </w:r>
            <w:proofErr w:type="spellStart"/>
            <w:r>
              <w:rPr>
                <w:rFonts w:ascii="Calibri" w:hAnsi="Calibri"/>
                <w:color w:val="000000"/>
                <w:szCs w:val="22"/>
              </w:rPr>
              <w:t>Tronchia</w:t>
            </w:r>
            <w:proofErr w:type="spellEnd"/>
          </w:p>
        </w:tc>
        <w:tc>
          <w:tcPr>
            <w:tcW w:w="1437"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Gouttière</w:t>
            </w:r>
          </w:p>
        </w:tc>
        <w:tc>
          <w:tcPr>
            <w:tcW w:w="1312"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w:t>
            </w:r>
          </w:p>
        </w:tc>
        <w:tc>
          <w:tcPr>
            <w:tcW w:w="1478"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w:t>
            </w:r>
          </w:p>
        </w:tc>
        <w:tc>
          <w:tcPr>
            <w:tcW w:w="1218"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80</w:t>
            </w:r>
          </w:p>
        </w:tc>
      </w:tr>
      <w:tr w:rsidR="00D161CA" w:rsidRPr="000E3254" w:rsidTr="00D161CA">
        <w:trPr>
          <w:trHeight w:val="567"/>
          <w:jc w:val="center"/>
        </w:trPr>
        <w:tc>
          <w:tcPr>
            <w:tcW w:w="1171"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15</w:t>
            </w:r>
          </w:p>
        </w:tc>
        <w:tc>
          <w:tcPr>
            <w:tcW w:w="3091"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 xml:space="preserve">Lieu-dit La </w:t>
            </w:r>
            <w:proofErr w:type="spellStart"/>
            <w:r>
              <w:rPr>
                <w:rFonts w:ascii="Calibri" w:hAnsi="Calibri"/>
                <w:color w:val="000000"/>
                <w:szCs w:val="22"/>
              </w:rPr>
              <w:t>Tronchia</w:t>
            </w:r>
            <w:proofErr w:type="spellEnd"/>
          </w:p>
        </w:tc>
        <w:tc>
          <w:tcPr>
            <w:tcW w:w="1437"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Gouttière</w:t>
            </w:r>
          </w:p>
        </w:tc>
        <w:tc>
          <w:tcPr>
            <w:tcW w:w="1312"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w:t>
            </w:r>
          </w:p>
        </w:tc>
        <w:tc>
          <w:tcPr>
            <w:tcW w:w="1478"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w:t>
            </w:r>
          </w:p>
        </w:tc>
        <w:tc>
          <w:tcPr>
            <w:tcW w:w="1218" w:type="dxa"/>
            <w:shd w:val="clear" w:color="auto" w:fill="auto"/>
            <w:noWrap/>
            <w:vAlign w:val="center"/>
          </w:tcPr>
          <w:p w:rsidR="00D161CA" w:rsidRDefault="00D161CA" w:rsidP="00D161CA">
            <w:pPr>
              <w:jc w:val="center"/>
              <w:rPr>
                <w:rFonts w:ascii="Calibri" w:hAnsi="Calibri"/>
                <w:color w:val="000000"/>
                <w:szCs w:val="22"/>
              </w:rPr>
            </w:pPr>
            <w:r>
              <w:rPr>
                <w:rFonts w:ascii="Calibri" w:hAnsi="Calibri"/>
                <w:color w:val="000000"/>
                <w:szCs w:val="22"/>
              </w:rPr>
              <w:t>30</w:t>
            </w:r>
          </w:p>
        </w:tc>
      </w:tr>
    </w:tbl>
    <w:p w:rsidR="00B32E11" w:rsidRDefault="00B32E11" w:rsidP="00E629AA">
      <w:pPr>
        <w:spacing w:after="200" w:line="276" w:lineRule="auto"/>
        <w:jc w:val="left"/>
      </w:pPr>
    </w:p>
    <w:p w:rsidR="00D161CA" w:rsidRDefault="00D161CA" w:rsidP="00D161CA">
      <w:r>
        <w:t>Les cellules renseignées par « -- » dans les colonnes « Résultat du test au colorant » et « conformité » signifie soit que le particulier était absent ou a refusé ou que c’était inaccessible.</w:t>
      </w:r>
    </w:p>
    <w:p w:rsidR="00D161CA" w:rsidRDefault="00D161CA" w:rsidP="00D161CA">
      <w:pPr>
        <w:rPr>
          <w:rFonts w:cs="Arial"/>
          <w:szCs w:val="22"/>
        </w:rPr>
      </w:pPr>
    </w:p>
    <w:p w:rsidR="006D3F59" w:rsidRDefault="006D3F59" w:rsidP="00D161CA">
      <w:pPr>
        <w:rPr>
          <w:rFonts w:cs="Arial"/>
          <w:szCs w:val="22"/>
        </w:rPr>
      </w:pPr>
      <w:r>
        <w:rPr>
          <w:rFonts w:cs="Arial"/>
          <w:szCs w:val="22"/>
        </w:rPr>
        <w:t xml:space="preserve">La surface active totale est de 1 535 m² dont 795 m² </w:t>
      </w:r>
      <w:r w:rsidR="00D744BD">
        <w:rPr>
          <w:rFonts w:cs="Arial"/>
          <w:szCs w:val="22"/>
        </w:rPr>
        <w:t>testé positivement et 740 m² qui n’ont pas pu être testé.</w:t>
      </w:r>
    </w:p>
    <w:p w:rsidR="006D3F59" w:rsidRDefault="006D3F59" w:rsidP="00D161CA">
      <w:pPr>
        <w:rPr>
          <w:rFonts w:cs="Arial"/>
          <w:szCs w:val="22"/>
        </w:rPr>
      </w:pPr>
    </w:p>
    <w:p w:rsidR="00D161CA" w:rsidRDefault="00D161CA">
      <w:pPr>
        <w:spacing w:after="200" w:line="276" w:lineRule="auto"/>
        <w:jc w:val="left"/>
      </w:pPr>
      <w:r>
        <w:br w:type="page"/>
      </w:r>
    </w:p>
    <w:p w:rsidR="00D161CA" w:rsidRDefault="00D161CA" w:rsidP="00D161CA">
      <w:pPr>
        <w:pStyle w:val="Titre2"/>
        <w:spacing w:after="240"/>
        <w:ind w:left="578" w:hanging="578"/>
      </w:pPr>
      <w:bookmarkStart w:id="36" w:name="_Toc459104792"/>
      <w:bookmarkStart w:id="37" w:name="_Toc464218161"/>
      <w:r>
        <w:lastRenderedPageBreak/>
        <w:t>Résultat des inspections télévisées</w:t>
      </w:r>
      <w:bookmarkEnd w:id="36"/>
      <w:bookmarkEnd w:id="37"/>
    </w:p>
    <w:p w:rsidR="004D5DC9" w:rsidRDefault="004D5DC9" w:rsidP="004D5DC9">
      <w:pPr>
        <w:pStyle w:val="Premier-parag"/>
        <w:numPr>
          <w:ilvl w:val="0"/>
          <w:numId w:val="20"/>
        </w:numPr>
        <w:spacing w:before="120"/>
        <w:rPr>
          <w:rFonts w:asciiTheme="minorHAnsi" w:hAnsiTheme="minorHAnsi"/>
          <w:i/>
          <w:sz w:val="22"/>
          <w:szCs w:val="22"/>
        </w:rPr>
      </w:pPr>
      <w:r>
        <w:rPr>
          <w:rFonts w:asciiTheme="minorHAnsi" w:hAnsiTheme="minorHAnsi"/>
          <w:i/>
          <w:sz w:val="22"/>
          <w:szCs w:val="22"/>
        </w:rPr>
        <w:t>Annexe 5 : Plans des inspections télévisées</w:t>
      </w:r>
    </w:p>
    <w:p w:rsidR="004D5DC9" w:rsidRPr="004D5DC9" w:rsidRDefault="004D5DC9" w:rsidP="004D5DC9"/>
    <w:p w:rsidR="00D161CA" w:rsidRDefault="00D161CA" w:rsidP="00D161CA">
      <w:pPr>
        <w:pStyle w:val="Titre3"/>
        <w:numPr>
          <w:ilvl w:val="2"/>
          <w:numId w:val="3"/>
        </w:numPr>
      </w:pPr>
      <w:bookmarkStart w:id="38" w:name="_Toc459104793"/>
      <w:bookmarkStart w:id="39" w:name="_Toc464218162"/>
      <w:r>
        <w:t>Présentation</w:t>
      </w:r>
      <w:bookmarkEnd w:id="38"/>
      <w:bookmarkEnd w:id="39"/>
    </w:p>
    <w:p w:rsidR="00D161CA" w:rsidRDefault="00D161CA" w:rsidP="00D161CA">
      <w:pPr>
        <w:spacing w:before="240"/>
        <w:rPr>
          <w:rFonts w:cs="Arial"/>
          <w:bCs/>
        </w:rPr>
      </w:pPr>
      <w:r w:rsidRPr="007D24CF">
        <w:rPr>
          <w:rFonts w:cs="Arial"/>
          <w:bCs/>
        </w:rPr>
        <w:t>Afin de localiser les anomalies responsables des intrusions d’eaux claires parasites permanentes ou d’autres perturbations (mise en charge, contre-pente, etc.…) et suite aux résultats obtenus lors de la campagne de mesure et des inspections nocturne</w:t>
      </w:r>
      <w:r w:rsidR="00705138">
        <w:rPr>
          <w:rFonts w:cs="Arial"/>
          <w:bCs/>
        </w:rPr>
        <w:t>s</w:t>
      </w:r>
      <w:r w:rsidRPr="007D24CF">
        <w:rPr>
          <w:rFonts w:cs="Arial"/>
          <w:bCs/>
        </w:rPr>
        <w:t xml:space="preserve"> sur les réseaux, une inspection télévisée a été réalisée sur dive</w:t>
      </w:r>
      <w:r>
        <w:rPr>
          <w:rFonts w:cs="Arial"/>
          <w:bCs/>
        </w:rPr>
        <w:t>rs secteurs de la zone d’étude.</w:t>
      </w:r>
    </w:p>
    <w:p w:rsidR="00D161CA" w:rsidRPr="007D24CF" w:rsidRDefault="00D161CA" w:rsidP="00D161CA">
      <w:pPr>
        <w:rPr>
          <w:rFonts w:cs="Arial"/>
          <w:bCs/>
        </w:rPr>
      </w:pPr>
    </w:p>
    <w:p w:rsidR="00D161CA" w:rsidRDefault="00D161CA" w:rsidP="00D161CA">
      <w:pPr>
        <w:rPr>
          <w:rFonts w:cs="Arial"/>
          <w:bCs/>
        </w:rPr>
      </w:pPr>
      <w:r w:rsidRPr="007D24CF">
        <w:rPr>
          <w:rFonts w:cs="Arial"/>
          <w:bCs/>
        </w:rPr>
        <w:t>Le passage caméra permet de visualiser et de localiser toutes les anomalies d’une canalisation : contrepente, ovalisation, fissures, cassures, défauts d’emboîtement, pénétration de racines,…</w:t>
      </w:r>
    </w:p>
    <w:p w:rsidR="00D161CA" w:rsidRPr="007D24CF" w:rsidRDefault="00D161CA" w:rsidP="00D161CA">
      <w:pPr>
        <w:rPr>
          <w:rFonts w:cs="Arial"/>
          <w:bCs/>
        </w:rPr>
      </w:pPr>
    </w:p>
    <w:p w:rsidR="00D161CA" w:rsidRDefault="00D161CA" w:rsidP="00D161CA">
      <w:pPr>
        <w:rPr>
          <w:rFonts w:cs="Arial"/>
        </w:rPr>
      </w:pPr>
      <w:r>
        <w:rPr>
          <w:rFonts w:cs="Arial"/>
        </w:rPr>
        <w:t>Le tableau ci-dessous récapitule les tronçons qui ont fait l’objet des inspections télévisées et dont les résultats nous ont été transmis :</w:t>
      </w:r>
    </w:p>
    <w:p w:rsidR="00D161CA" w:rsidRDefault="00D161CA" w:rsidP="00D161CA"/>
    <w:tbl>
      <w:tblPr>
        <w:tblW w:w="106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1110"/>
        <w:gridCol w:w="4040"/>
        <w:gridCol w:w="1691"/>
        <w:gridCol w:w="1417"/>
        <w:gridCol w:w="1417"/>
        <w:gridCol w:w="1004"/>
      </w:tblGrid>
      <w:tr w:rsidR="00486E48" w:rsidTr="00284C93">
        <w:trPr>
          <w:trHeight w:val="437"/>
          <w:tblHeader/>
          <w:jc w:val="center"/>
        </w:trPr>
        <w:tc>
          <w:tcPr>
            <w:tcW w:w="1110" w:type="dxa"/>
            <w:shd w:val="clear" w:color="auto" w:fill="99CCFF"/>
            <w:vAlign w:val="center"/>
          </w:tcPr>
          <w:p w:rsidR="00486E48" w:rsidRDefault="00486E48" w:rsidP="00284C93">
            <w:pPr>
              <w:spacing w:before="40" w:after="40"/>
              <w:jc w:val="center"/>
              <w:rPr>
                <w:rFonts w:cs="Arial"/>
                <w:b/>
                <w:snapToGrid w:val="0"/>
              </w:rPr>
            </w:pPr>
            <w:r>
              <w:rPr>
                <w:rFonts w:cs="Arial"/>
                <w:b/>
                <w:snapToGrid w:val="0"/>
              </w:rPr>
              <w:t>Numéro du tronçon</w:t>
            </w:r>
          </w:p>
        </w:tc>
        <w:tc>
          <w:tcPr>
            <w:tcW w:w="4040" w:type="dxa"/>
            <w:shd w:val="clear" w:color="auto" w:fill="99CCFF"/>
            <w:vAlign w:val="center"/>
          </w:tcPr>
          <w:p w:rsidR="00486E48" w:rsidRDefault="00486E48" w:rsidP="00987498">
            <w:pPr>
              <w:spacing w:before="120" w:after="40"/>
              <w:jc w:val="center"/>
              <w:rPr>
                <w:rFonts w:cs="Arial"/>
                <w:b/>
                <w:snapToGrid w:val="0"/>
              </w:rPr>
            </w:pPr>
            <w:r>
              <w:rPr>
                <w:rFonts w:cs="Arial"/>
                <w:b/>
                <w:snapToGrid w:val="0"/>
              </w:rPr>
              <w:t>Localisation</w:t>
            </w:r>
          </w:p>
        </w:tc>
        <w:tc>
          <w:tcPr>
            <w:tcW w:w="1691" w:type="dxa"/>
            <w:shd w:val="clear" w:color="auto" w:fill="99CCFF"/>
            <w:vAlign w:val="center"/>
          </w:tcPr>
          <w:p w:rsidR="00486E48" w:rsidRDefault="00486E48" w:rsidP="00987498">
            <w:pPr>
              <w:spacing w:before="40" w:after="40"/>
              <w:jc w:val="center"/>
              <w:rPr>
                <w:rFonts w:cs="Arial"/>
                <w:b/>
                <w:snapToGrid w:val="0"/>
              </w:rPr>
            </w:pPr>
            <w:r>
              <w:rPr>
                <w:rFonts w:cs="Arial"/>
                <w:b/>
                <w:snapToGrid w:val="0"/>
              </w:rPr>
              <w:t>Linéaire SIG</w:t>
            </w:r>
          </w:p>
          <w:p w:rsidR="00486E48" w:rsidRDefault="00486E48" w:rsidP="00987498">
            <w:pPr>
              <w:spacing w:before="40" w:after="40"/>
              <w:jc w:val="center"/>
              <w:rPr>
                <w:rFonts w:cs="Arial"/>
                <w:b/>
                <w:snapToGrid w:val="0"/>
              </w:rPr>
            </w:pPr>
            <w:r>
              <w:rPr>
                <w:rFonts w:cs="Arial"/>
                <w:b/>
                <w:snapToGrid w:val="0"/>
              </w:rPr>
              <w:t>(ml)</w:t>
            </w:r>
          </w:p>
        </w:tc>
        <w:tc>
          <w:tcPr>
            <w:tcW w:w="1417" w:type="dxa"/>
            <w:shd w:val="clear" w:color="auto" w:fill="99CCFF"/>
          </w:tcPr>
          <w:p w:rsidR="00486E48" w:rsidRDefault="00486E48" w:rsidP="00987498">
            <w:pPr>
              <w:spacing w:before="40" w:after="40"/>
              <w:jc w:val="center"/>
              <w:rPr>
                <w:rFonts w:cs="Arial"/>
                <w:b/>
                <w:snapToGrid w:val="0"/>
              </w:rPr>
            </w:pPr>
            <w:r>
              <w:rPr>
                <w:rFonts w:cs="Arial"/>
                <w:b/>
                <w:snapToGrid w:val="0"/>
              </w:rPr>
              <w:t>Linéaire Inspecté</w:t>
            </w:r>
          </w:p>
          <w:p w:rsidR="00486E48" w:rsidRDefault="00486E48" w:rsidP="00987498">
            <w:pPr>
              <w:spacing w:before="40" w:after="40"/>
              <w:jc w:val="center"/>
              <w:rPr>
                <w:rFonts w:cs="Arial"/>
                <w:b/>
                <w:snapToGrid w:val="0"/>
              </w:rPr>
            </w:pPr>
            <w:r>
              <w:rPr>
                <w:rFonts w:cs="Arial"/>
                <w:b/>
                <w:snapToGrid w:val="0"/>
              </w:rPr>
              <w:t xml:space="preserve"> (ml) </w:t>
            </w:r>
          </w:p>
        </w:tc>
        <w:tc>
          <w:tcPr>
            <w:tcW w:w="1417" w:type="dxa"/>
            <w:shd w:val="clear" w:color="auto" w:fill="99CCFF"/>
            <w:vAlign w:val="center"/>
          </w:tcPr>
          <w:p w:rsidR="00486E48" w:rsidRDefault="00486E48" w:rsidP="00987498">
            <w:pPr>
              <w:spacing w:before="40" w:after="40"/>
              <w:jc w:val="center"/>
              <w:rPr>
                <w:rFonts w:cs="Arial"/>
                <w:b/>
                <w:snapToGrid w:val="0"/>
              </w:rPr>
            </w:pPr>
            <w:r>
              <w:rPr>
                <w:rFonts w:cs="Arial"/>
                <w:b/>
                <w:snapToGrid w:val="0"/>
              </w:rPr>
              <w:t>Densité d'infiltration (m</w:t>
            </w:r>
            <w:r>
              <w:rPr>
                <w:rFonts w:cs="Arial"/>
                <w:b/>
                <w:snapToGrid w:val="0"/>
                <w:vertAlign w:val="superscript"/>
              </w:rPr>
              <w:t>3</w:t>
            </w:r>
            <w:r>
              <w:rPr>
                <w:rFonts w:cs="Arial"/>
                <w:b/>
                <w:snapToGrid w:val="0"/>
              </w:rPr>
              <w:t>/h/km)</w:t>
            </w:r>
          </w:p>
        </w:tc>
        <w:tc>
          <w:tcPr>
            <w:tcW w:w="1004" w:type="dxa"/>
            <w:shd w:val="clear" w:color="auto" w:fill="99CCFF"/>
            <w:vAlign w:val="center"/>
          </w:tcPr>
          <w:p w:rsidR="00486E48" w:rsidRDefault="00486E48" w:rsidP="0013515F">
            <w:pPr>
              <w:spacing w:after="40"/>
              <w:jc w:val="center"/>
              <w:rPr>
                <w:rFonts w:cs="Arial"/>
                <w:b/>
                <w:snapToGrid w:val="0"/>
              </w:rPr>
            </w:pPr>
            <w:r>
              <w:rPr>
                <w:rFonts w:cs="Arial"/>
                <w:b/>
                <w:snapToGrid w:val="0"/>
              </w:rPr>
              <w:t>ECPP</w:t>
            </w:r>
          </w:p>
          <w:p w:rsidR="00486E48" w:rsidRDefault="00486E48" w:rsidP="0013515F">
            <w:pPr>
              <w:spacing w:after="40"/>
              <w:jc w:val="center"/>
              <w:rPr>
                <w:rFonts w:cs="Arial"/>
                <w:b/>
                <w:snapToGrid w:val="0"/>
              </w:rPr>
            </w:pPr>
            <w:r>
              <w:rPr>
                <w:rFonts w:cs="Arial"/>
                <w:b/>
                <w:snapToGrid w:val="0"/>
              </w:rPr>
              <w:t>(m³/j)</w:t>
            </w:r>
          </w:p>
        </w:tc>
      </w:tr>
      <w:tr w:rsidR="00486E48" w:rsidTr="00D37196">
        <w:trPr>
          <w:trHeight w:val="312"/>
          <w:jc w:val="center"/>
        </w:trPr>
        <w:tc>
          <w:tcPr>
            <w:tcW w:w="1110" w:type="dxa"/>
            <w:tcBorders>
              <w:bottom w:val="single" w:sz="4" w:space="0" w:color="auto"/>
            </w:tcBorders>
            <w:vAlign w:val="center"/>
          </w:tcPr>
          <w:p w:rsidR="00486E48" w:rsidRDefault="00486E48" w:rsidP="00987498">
            <w:pPr>
              <w:spacing w:before="60" w:after="60"/>
              <w:jc w:val="center"/>
              <w:rPr>
                <w:rFonts w:cs="Arial"/>
                <w:bCs/>
              </w:rPr>
            </w:pPr>
            <w:r>
              <w:rPr>
                <w:rFonts w:cs="Arial"/>
                <w:bCs/>
              </w:rPr>
              <w:t>2</w:t>
            </w:r>
          </w:p>
        </w:tc>
        <w:tc>
          <w:tcPr>
            <w:tcW w:w="4040" w:type="dxa"/>
            <w:tcBorders>
              <w:bottom w:val="single" w:sz="4" w:space="0" w:color="auto"/>
            </w:tcBorders>
            <w:vAlign w:val="center"/>
          </w:tcPr>
          <w:p w:rsidR="00486E48" w:rsidRDefault="00486E48" w:rsidP="00987498">
            <w:pPr>
              <w:spacing w:before="60" w:after="60"/>
              <w:ind w:left="-70"/>
              <w:jc w:val="center"/>
              <w:rPr>
                <w:rFonts w:eastAsia="Times New Roman"/>
                <w:lang w:eastAsia="fr-FR"/>
              </w:rPr>
            </w:pPr>
            <w:r>
              <w:rPr>
                <w:rFonts w:eastAsia="Times New Roman"/>
                <w:lang w:eastAsia="fr-FR"/>
              </w:rPr>
              <w:t xml:space="preserve">ROI_0012 à ROI_0011 (Route du </w:t>
            </w:r>
            <w:proofErr w:type="spellStart"/>
            <w:r>
              <w:rPr>
                <w:rFonts w:eastAsia="Times New Roman"/>
                <w:lang w:eastAsia="fr-FR"/>
              </w:rPr>
              <w:t>Briat</w:t>
            </w:r>
            <w:proofErr w:type="spellEnd"/>
            <w:r>
              <w:rPr>
                <w:rFonts w:eastAsia="Times New Roman"/>
                <w:lang w:eastAsia="fr-FR"/>
              </w:rPr>
              <w:t>)</w:t>
            </w:r>
          </w:p>
        </w:tc>
        <w:tc>
          <w:tcPr>
            <w:tcW w:w="1691" w:type="dxa"/>
            <w:tcBorders>
              <w:bottom w:val="single" w:sz="4" w:space="0" w:color="auto"/>
            </w:tcBorders>
            <w:vAlign w:val="center"/>
          </w:tcPr>
          <w:p w:rsidR="00486E48" w:rsidRDefault="00486E48" w:rsidP="00D37196">
            <w:pPr>
              <w:spacing w:before="60" w:after="60"/>
              <w:jc w:val="center"/>
              <w:rPr>
                <w:rFonts w:cs="Arial"/>
                <w:bCs/>
              </w:rPr>
            </w:pPr>
            <w:r>
              <w:rPr>
                <w:rFonts w:cs="Arial"/>
                <w:bCs/>
              </w:rPr>
              <w:t>100</w:t>
            </w:r>
          </w:p>
        </w:tc>
        <w:tc>
          <w:tcPr>
            <w:tcW w:w="1417" w:type="dxa"/>
            <w:tcBorders>
              <w:bottom w:val="single" w:sz="4" w:space="0" w:color="auto"/>
            </w:tcBorders>
          </w:tcPr>
          <w:p w:rsidR="00486E48" w:rsidRDefault="00BE6CBB" w:rsidP="00987498">
            <w:pPr>
              <w:spacing w:before="60" w:after="60"/>
              <w:jc w:val="center"/>
              <w:rPr>
                <w:rFonts w:cs="Arial"/>
              </w:rPr>
            </w:pPr>
            <w:r>
              <w:rPr>
                <w:rFonts w:cs="Arial"/>
              </w:rPr>
              <w:t>100</w:t>
            </w:r>
          </w:p>
        </w:tc>
        <w:tc>
          <w:tcPr>
            <w:tcW w:w="1417" w:type="dxa"/>
            <w:tcBorders>
              <w:bottom w:val="single" w:sz="4" w:space="0" w:color="auto"/>
            </w:tcBorders>
            <w:vAlign w:val="center"/>
          </w:tcPr>
          <w:p w:rsidR="00486E48" w:rsidRDefault="00486E48" w:rsidP="00987498">
            <w:pPr>
              <w:spacing w:before="60" w:after="60"/>
              <w:jc w:val="center"/>
              <w:rPr>
                <w:rFonts w:cs="Arial"/>
              </w:rPr>
            </w:pPr>
            <w:r>
              <w:rPr>
                <w:rFonts w:cs="Arial"/>
              </w:rPr>
              <w:t>52,0</w:t>
            </w:r>
          </w:p>
        </w:tc>
        <w:tc>
          <w:tcPr>
            <w:tcW w:w="1004" w:type="dxa"/>
            <w:tcBorders>
              <w:bottom w:val="single" w:sz="4" w:space="0" w:color="auto"/>
            </w:tcBorders>
            <w:vAlign w:val="center"/>
          </w:tcPr>
          <w:p w:rsidR="00486E48" w:rsidRPr="0013515F" w:rsidRDefault="00486E48" w:rsidP="00987498">
            <w:pPr>
              <w:spacing w:before="60" w:after="60"/>
              <w:jc w:val="center"/>
              <w:rPr>
                <w:rFonts w:cs="Arial"/>
                <w:bCs/>
              </w:rPr>
            </w:pPr>
            <w:r>
              <w:rPr>
                <w:rFonts w:cs="Arial"/>
                <w:bCs/>
              </w:rPr>
              <w:t>124,8</w:t>
            </w:r>
          </w:p>
        </w:tc>
      </w:tr>
      <w:tr w:rsidR="00486E48" w:rsidTr="00D37196">
        <w:trPr>
          <w:trHeight w:val="312"/>
          <w:jc w:val="center"/>
        </w:trPr>
        <w:tc>
          <w:tcPr>
            <w:tcW w:w="1110" w:type="dxa"/>
            <w:tcBorders>
              <w:bottom w:val="single" w:sz="4" w:space="0" w:color="auto"/>
            </w:tcBorders>
            <w:vAlign w:val="center"/>
          </w:tcPr>
          <w:p w:rsidR="00486E48" w:rsidRDefault="00486E48" w:rsidP="00987498">
            <w:pPr>
              <w:spacing w:before="60" w:after="60"/>
              <w:jc w:val="center"/>
              <w:rPr>
                <w:rFonts w:cs="Arial"/>
                <w:bCs/>
              </w:rPr>
            </w:pPr>
            <w:r>
              <w:rPr>
                <w:rFonts w:cs="Arial"/>
                <w:bCs/>
              </w:rPr>
              <w:t>3</w:t>
            </w:r>
          </w:p>
        </w:tc>
        <w:tc>
          <w:tcPr>
            <w:tcW w:w="4040" w:type="dxa"/>
            <w:tcBorders>
              <w:bottom w:val="single" w:sz="4" w:space="0" w:color="auto"/>
            </w:tcBorders>
            <w:vAlign w:val="center"/>
          </w:tcPr>
          <w:p w:rsidR="00486E48" w:rsidRDefault="00486E48" w:rsidP="00987498">
            <w:pPr>
              <w:spacing w:before="60" w:after="60"/>
              <w:ind w:left="-70"/>
              <w:jc w:val="center"/>
              <w:rPr>
                <w:rFonts w:eastAsia="Times New Roman"/>
                <w:lang w:eastAsia="fr-FR"/>
              </w:rPr>
            </w:pPr>
            <w:r>
              <w:rPr>
                <w:rFonts w:eastAsia="Times New Roman"/>
                <w:lang w:eastAsia="fr-FR"/>
              </w:rPr>
              <w:t>ROI_0013 à ROI_0015</w:t>
            </w:r>
          </w:p>
        </w:tc>
        <w:tc>
          <w:tcPr>
            <w:tcW w:w="1691" w:type="dxa"/>
            <w:tcBorders>
              <w:bottom w:val="single" w:sz="4" w:space="0" w:color="auto"/>
            </w:tcBorders>
            <w:vAlign w:val="center"/>
          </w:tcPr>
          <w:p w:rsidR="00486E48" w:rsidRDefault="00486E48" w:rsidP="00D37196">
            <w:pPr>
              <w:spacing w:before="60" w:after="60"/>
              <w:jc w:val="center"/>
              <w:rPr>
                <w:rFonts w:cs="Arial"/>
                <w:bCs/>
              </w:rPr>
            </w:pPr>
            <w:r>
              <w:rPr>
                <w:rFonts w:cs="Arial"/>
                <w:bCs/>
              </w:rPr>
              <w:t>112</w:t>
            </w:r>
          </w:p>
        </w:tc>
        <w:tc>
          <w:tcPr>
            <w:tcW w:w="1417" w:type="dxa"/>
            <w:tcBorders>
              <w:bottom w:val="single" w:sz="4" w:space="0" w:color="auto"/>
            </w:tcBorders>
          </w:tcPr>
          <w:p w:rsidR="00486E48" w:rsidRDefault="00BE6CBB" w:rsidP="00987498">
            <w:pPr>
              <w:spacing w:before="60" w:after="60"/>
              <w:jc w:val="center"/>
              <w:rPr>
                <w:rFonts w:cs="Arial"/>
              </w:rPr>
            </w:pPr>
            <w:r>
              <w:rPr>
                <w:rFonts w:cs="Arial"/>
              </w:rPr>
              <w:t>116</w:t>
            </w:r>
          </w:p>
        </w:tc>
        <w:tc>
          <w:tcPr>
            <w:tcW w:w="1417" w:type="dxa"/>
            <w:tcBorders>
              <w:bottom w:val="single" w:sz="4" w:space="0" w:color="auto"/>
            </w:tcBorders>
            <w:vAlign w:val="center"/>
          </w:tcPr>
          <w:p w:rsidR="00486E48" w:rsidRDefault="00486E48" w:rsidP="00987498">
            <w:pPr>
              <w:spacing w:before="60" w:after="60"/>
              <w:jc w:val="center"/>
              <w:rPr>
                <w:rFonts w:cs="Arial"/>
              </w:rPr>
            </w:pPr>
            <w:r>
              <w:rPr>
                <w:rFonts w:cs="Arial"/>
              </w:rPr>
              <w:t>4,5</w:t>
            </w:r>
          </w:p>
        </w:tc>
        <w:tc>
          <w:tcPr>
            <w:tcW w:w="1004" w:type="dxa"/>
            <w:tcBorders>
              <w:bottom w:val="single" w:sz="4" w:space="0" w:color="auto"/>
            </w:tcBorders>
            <w:vAlign w:val="center"/>
          </w:tcPr>
          <w:p w:rsidR="00486E48" w:rsidRPr="0013515F" w:rsidRDefault="00486E48" w:rsidP="00987498">
            <w:pPr>
              <w:spacing w:before="60" w:after="60"/>
              <w:jc w:val="center"/>
              <w:rPr>
                <w:rFonts w:cs="Arial"/>
                <w:bCs/>
              </w:rPr>
            </w:pPr>
            <w:r>
              <w:rPr>
                <w:rFonts w:cs="Arial"/>
                <w:bCs/>
              </w:rPr>
              <w:t>12</w:t>
            </w:r>
          </w:p>
        </w:tc>
      </w:tr>
      <w:tr w:rsidR="00486E48" w:rsidTr="00D37196">
        <w:trPr>
          <w:trHeight w:val="312"/>
          <w:jc w:val="center"/>
        </w:trPr>
        <w:tc>
          <w:tcPr>
            <w:tcW w:w="1110" w:type="dxa"/>
            <w:shd w:val="clear" w:color="auto" w:fill="FFFFFF" w:themeFill="background1"/>
            <w:vAlign w:val="center"/>
          </w:tcPr>
          <w:p w:rsidR="00486E48" w:rsidRDefault="00486E48" w:rsidP="00987498">
            <w:pPr>
              <w:spacing w:before="60" w:after="60"/>
              <w:jc w:val="center"/>
              <w:rPr>
                <w:rFonts w:cs="Arial"/>
                <w:bCs/>
              </w:rPr>
            </w:pPr>
            <w:r>
              <w:rPr>
                <w:rFonts w:cs="Arial"/>
                <w:bCs/>
              </w:rPr>
              <w:t>4</w:t>
            </w:r>
          </w:p>
        </w:tc>
        <w:tc>
          <w:tcPr>
            <w:tcW w:w="4040" w:type="dxa"/>
            <w:shd w:val="clear" w:color="auto" w:fill="FFFFFF" w:themeFill="background1"/>
            <w:vAlign w:val="center"/>
          </w:tcPr>
          <w:p w:rsidR="00486E48" w:rsidRPr="00CD7A5F" w:rsidRDefault="00486E48" w:rsidP="00987498">
            <w:pPr>
              <w:ind w:left="-68"/>
              <w:jc w:val="center"/>
              <w:rPr>
                <w:rFonts w:eastAsia="Times New Roman"/>
                <w:lang w:eastAsia="fr-FR"/>
              </w:rPr>
            </w:pPr>
            <w:r>
              <w:rPr>
                <w:rFonts w:eastAsia="Times New Roman"/>
                <w:lang w:eastAsia="fr-FR"/>
              </w:rPr>
              <w:t>Antenne amont ROI_0015</w:t>
            </w:r>
          </w:p>
        </w:tc>
        <w:tc>
          <w:tcPr>
            <w:tcW w:w="1691" w:type="dxa"/>
            <w:shd w:val="clear" w:color="auto" w:fill="FFFFFF" w:themeFill="background1"/>
            <w:vAlign w:val="center"/>
          </w:tcPr>
          <w:p w:rsidR="00486E48" w:rsidRDefault="00486E48" w:rsidP="00D37196">
            <w:pPr>
              <w:spacing w:before="60" w:after="60"/>
              <w:jc w:val="center"/>
              <w:rPr>
                <w:rFonts w:cs="Arial"/>
                <w:bCs/>
              </w:rPr>
            </w:pPr>
            <w:r>
              <w:rPr>
                <w:rFonts w:cs="Arial"/>
                <w:bCs/>
              </w:rPr>
              <w:t>125</w:t>
            </w:r>
          </w:p>
        </w:tc>
        <w:tc>
          <w:tcPr>
            <w:tcW w:w="1417" w:type="dxa"/>
            <w:shd w:val="clear" w:color="auto" w:fill="FFFFFF" w:themeFill="background1"/>
          </w:tcPr>
          <w:p w:rsidR="00486E48" w:rsidRDefault="00BE6CBB" w:rsidP="00987498">
            <w:pPr>
              <w:spacing w:before="60" w:after="60"/>
              <w:jc w:val="center"/>
              <w:rPr>
                <w:rFonts w:cs="Arial"/>
              </w:rPr>
            </w:pPr>
            <w:r>
              <w:rPr>
                <w:rFonts w:cs="Arial"/>
              </w:rPr>
              <w:t>96</w:t>
            </w:r>
          </w:p>
        </w:tc>
        <w:tc>
          <w:tcPr>
            <w:tcW w:w="1417" w:type="dxa"/>
            <w:shd w:val="clear" w:color="auto" w:fill="FFFFFF" w:themeFill="background1"/>
            <w:vAlign w:val="center"/>
          </w:tcPr>
          <w:p w:rsidR="00486E48" w:rsidRDefault="00486E48" w:rsidP="00987498">
            <w:pPr>
              <w:spacing w:before="60" w:after="60"/>
              <w:jc w:val="center"/>
              <w:rPr>
                <w:rFonts w:cs="Arial"/>
              </w:rPr>
            </w:pPr>
            <w:r>
              <w:rPr>
                <w:rFonts w:cs="Arial"/>
              </w:rPr>
              <w:t>8,0</w:t>
            </w:r>
          </w:p>
        </w:tc>
        <w:tc>
          <w:tcPr>
            <w:tcW w:w="1004" w:type="dxa"/>
            <w:shd w:val="clear" w:color="auto" w:fill="FFFFFF" w:themeFill="background1"/>
            <w:vAlign w:val="center"/>
          </w:tcPr>
          <w:p w:rsidR="00486E48" w:rsidRPr="0013515F" w:rsidRDefault="00486E48" w:rsidP="0013515F">
            <w:pPr>
              <w:spacing w:before="60" w:after="60"/>
              <w:jc w:val="center"/>
              <w:rPr>
                <w:rFonts w:cs="Arial"/>
                <w:bCs/>
              </w:rPr>
            </w:pPr>
            <w:r w:rsidRPr="0013515F">
              <w:rPr>
                <w:rFonts w:cs="Arial"/>
                <w:bCs/>
              </w:rPr>
              <w:t>2,4</w:t>
            </w:r>
          </w:p>
        </w:tc>
      </w:tr>
      <w:tr w:rsidR="00486E48" w:rsidTr="00D37196">
        <w:trPr>
          <w:trHeight w:val="312"/>
          <w:jc w:val="center"/>
        </w:trPr>
        <w:tc>
          <w:tcPr>
            <w:tcW w:w="1110" w:type="dxa"/>
            <w:shd w:val="clear" w:color="auto" w:fill="FFFFFF" w:themeFill="background1"/>
            <w:vAlign w:val="center"/>
          </w:tcPr>
          <w:p w:rsidR="00486E48" w:rsidRDefault="00486E48" w:rsidP="00987498">
            <w:pPr>
              <w:spacing w:before="60" w:after="60"/>
              <w:jc w:val="center"/>
              <w:rPr>
                <w:rFonts w:cs="Arial"/>
                <w:bCs/>
              </w:rPr>
            </w:pPr>
            <w:r>
              <w:rPr>
                <w:rFonts w:cs="Arial"/>
                <w:bCs/>
              </w:rPr>
              <w:t>5</w:t>
            </w:r>
          </w:p>
        </w:tc>
        <w:tc>
          <w:tcPr>
            <w:tcW w:w="4040" w:type="dxa"/>
            <w:shd w:val="clear" w:color="auto" w:fill="FFFFFF" w:themeFill="background1"/>
            <w:vAlign w:val="center"/>
          </w:tcPr>
          <w:p w:rsidR="00486E48" w:rsidRDefault="00486E48" w:rsidP="00987498">
            <w:pPr>
              <w:ind w:left="-68"/>
              <w:jc w:val="center"/>
              <w:rPr>
                <w:rFonts w:eastAsia="Times New Roman"/>
                <w:lang w:eastAsia="fr-FR"/>
              </w:rPr>
            </w:pPr>
            <w:r>
              <w:rPr>
                <w:rFonts w:eastAsia="Times New Roman"/>
                <w:lang w:eastAsia="fr-FR"/>
              </w:rPr>
              <w:t xml:space="preserve">ROI_0013 à ROI_0012 (Route de </w:t>
            </w:r>
            <w:proofErr w:type="spellStart"/>
            <w:r>
              <w:rPr>
                <w:rFonts w:eastAsia="Times New Roman"/>
                <w:lang w:eastAsia="fr-FR"/>
              </w:rPr>
              <w:t>Bassey</w:t>
            </w:r>
            <w:proofErr w:type="spellEnd"/>
            <w:r>
              <w:rPr>
                <w:rFonts w:eastAsia="Times New Roman"/>
                <w:lang w:eastAsia="fr-FR"/>
              </w:rPr>
              <w:t>)</w:t>
            </w:r>
          </w:p>
        </w:tc>
        <w:tc>
          <w:tcPr>
            <w:tcW w:w="1691" w:type="dxa"/>
            <w:shd w:val="clear" w:color="auto" w:fill="FFFFFF" w:themeFill="background1"/>
            <w:vAlign w:val="center"/>
          </w:tcPr>
          <w:p w:rsidR="00486E48" w:rsidRDefault="00486E48" w:rsidP="00D37196">
            <w:pPr>
              <w:spacing w:before="60" w:after="60"/>
              <w:jc w:val="center"/>
              <w:rPr>
                <w:rFonts w:cs="Arial"/>
                <w:bCs/>
              </w:rPr>
            </w:pPr>
            <w:r>
              <w:rPr>
                <w:rFonts w:cs="Arial"/>
                <w:bCs/>
              </w:rPr>
              <w:t>189</w:t>
            </w:r>
          </w:p>
        </w:tc>
        <w:tc>
          <w:tcPr>
            <w:tcW w:w="1417" w:type="dxa"/>
            <w:shd w:val="clear" w:color="auto" w:fill="FFFFFF" w:themeFill="background1"/>
          </w:tcPr>
          <w:p w:rsidR="00486E48" w:rsidRDefault="00BE6CBB" w:rsidP="00987498">
            <w:pPr>
              <w:spacing w:before="60" w:after="60"/>
              <w:jc w:val="center"/>
              <w:rPr>
                <w:rFonts w:cs="Arial"/>
              </w:rPr>
            </w:pPr>
            <w:r>
              <w:rPr>
                <w:rFonts w:cs="Arial"/>
              </w:rPr>
              <w:t>189</w:t>
            </w:r>
          </w:p>
        </w:tc>
        <w:tc>
          <w:tcPr>
            <w:tcW w:w="1417" w:type="dxa"/>
            <w:shd w:val="clear" w:color="auto" w:fill="FFFFFF" w:themeFill="background1"/>
            <w:vAlign w:val="center"/>
          </w:tcPr>
          <w:p w:rsidR="00486E48" w:rsidRDefault="00486E48" w:rsidP="00987498">
            <w:pPr>
              <w:spacing w:before="60" w:after="60"/>
              <w:jc w:val="center"/>
              <w:rPr>
                <w:rFonts w:cs="Arial"/>
              </w:rPr>
            </w:pPr>
            <w:r>
              <w:rPr>
                <w:rFonts w:cs="Arial"/>
              </w:rPr>
              <w:t>2,6</w:t>
            </w:r>
          </w:p>
        </w:tc>
        <w:tc>
          <w:tcPr>
            <w:tcW w:w="1004" w:type="dxa"/>
            <w:shd w:val="clear" w:color="auto" w:fill="FFFFFF" w:themeFill="background1"/>
            <w:vAlign w:val="center"/>
          </w:tcPr>
          <w:p w:rsidR="00486E48" w:rsidRPr="0013515F" w:rsidRDefault="00486E48" w:rsidP="0013515F">
            <w:pPr>
              <w:spacing w:before="60" w:after="60"/>
              <w:jc w:val="center"/>
              <w:rPr>
                <w:rFonts w:cs="Arial"/>
                <w:bCs/>
              </w:rPr>
            </w:pPr>
            <w:r w:rsidRPr="0013515F">
              <w:rPr>
                <w:rFonts w:cs="Arial"/>
                <w:bCs/>
              </w:rPr>
              <w:t>12</w:t>
            </w:r>
          </w:p>
        </w:tc>
      </w:tr>
      <w:tr w:rsidR="00486E48" w:rsidTr="00D37196">
        <w:trPr>
          <w:trHeight w:val="312"/>
          <w:jc w:val="center"/>
        </w:trPr>
        <w:tc>
          <w:tcPr>
            <w:tcW w:w="1110" w:type="dxa"/>
            <w:vAlign w:val="center"/>
          </w:tcPr>
          <w:p w:rsidR="00486E48" w:rsidRDefault="00486E48" w:rsidP="00987498">
            <w:pPr>
              <w:spacing w:before="60" w:after="60"/>
              <w:jc w:val="center"/>
              <w:rPr>
                <w:rFonts w:cs="Arial"/>
                <w:bCs/>
              </w:rPr>
            </w:pPr>
            <w:r>
              <w:rPr>
                <w:rFonts w:cs="Arial"/>
                <w:bCs/>
              </w:rPr>
              <w:t>6</w:t>
            </w:r>
          </w:p>
        </w:tc>
        <w:tc>
          <w:tcPr>
            <w:tcW w:w="4040" w:type="dxa"/>
            <w:vAlign w:val="center"/>
          </w:tcPr>
          <w:p w:rsidR="00486E48" w:rsidRDefault="00486E48" w:rsidP="00987498">
            <w:pPr>
              <w:spacing w:before="60" w:after="60"/>
              <w:ind w:left="639" w:hanging="639"/>
              <w:jc w:val="center"/>
              <w:rPr>
                <w:rFonts w:eastAsia="Times New Roman"/>
                <w:lang w:eastAsia="fr-FR"/>
              </w:rPr>
            </w:pPr>
            <w:r>
              <w:rPr>
                <w:rFonts w:eastAsia="Times New Roman"/>
                <w:lang w:eastAsia="fr-FR"/>
              </w:rPr>
              <w:t>Route de Brossin et route de l’</w:t>
            </w:r>
            <w:proofErr w:type="spellStart"/>
            <w:r>
              <w:rPr>
                <w:rFonts w:eastAsia="Times New Roman"/>
                <w:lang w:eastAsia="fr-FR"/>
              </w:rPr>
              <w:t>Aucize</w:t>
            </w:r>
            <w:proofErr w:type="spellEnd"/>
          </w:p>
        </w:tc>
        <w:tc>
          <w:tcPr>
            <w:tcW w:w="1691" w:type="dxa"/>
            <w:vAlign w:val="center"/>
          </w:tcPr>
          <w:p w:rsidR="00486E48" w:rsidRDefault="00486E48" w:rsidP="00D37196">
            <w:pPr>
              <w:spacing w:before="60" w:after="60"/>
              <w:jc w:val="center"/>
              <w:rPr>
                <w:rFonts w:cs="Arial"/>
                <w:bCs/>
              </w:rPr>
            </w:pPr>
            <w:r>
              <w:rPr>
                <w:rFonts w:cs="Arial"/>
                <w:bCs/>
              </w:rPr>
              <w:t>113</w:t>
            </w:r>
          </w:p>
        </w:tc>
        <w:tc>
          <w:tcPr>
            <w:tcW w:w="1417" w:type="dxa"/>
          </w:tcPr>
          <w:p w:rsidR="00486E48" w:rsidRDefault="00BE6CBB" w:rsidP="00987498">
            <w:pPr>
              <w:spacing w:before="60" w:after="60"/>
              <w:jc w:val="center"/>
              <w:rPr>
                <w:rFonts w:cs="Arial"/>
              </w:rPr>
            </w:pPr>
            <w:r>
              <w:rPr>
                <w:rFonts w:cs="Arial"/>
              </w:rPr>
              <w:t>121</w:t>
            </w:r>
          </w:p>
        </w:tc>
        <w:tc>
          <w:tcPr>
            <w:tcW w:w="1417" w:type="dxa"/>
            <w:vAlign w:val="center"/>
          </w:tcPr>
          <w:p w:rsidR="00486E48" w:rsidRDefault="00486E48" w:rsidP="00987498">
            <w:pPr>
              <w:spacing w:before="60" w:after="60"/>
              <w:jc w:val="center"/>
              <w:rPr>
                <w:rFonts w:cs="Arial"/>
              </w:rPr>
            </w:pPr>
            <w:r>
              <w:rPr>
                <w:rFonts w:cs="Arial"/>
              </w:rPr>
              <w:t>1,3</w:t>
            </w:r>
          </w:p>
        </w:tc>
        <w:tc>
          <w:tcPr>
            <w:tcW w:w="1004" w:type="dxa"/>
            <w:vAlign w:val="center"/>
          </w:tcPr>
          <w:p w:rsidR="00486E48" w:rsidRPr="0013515F" w:rsidRDefault="00486E48" w:rsidP="0013515F">
            <w:pPr>
              <w:spacing w:before="60" w:after="60"/>
              <w:jc w:val="center"/>
              <w:rPr>
                <w:rFonts w:cs="Arial"/>
                <w:bCs/>
              </w:rPr>
            </w:pPr>
            <w:r w:rsidRPr="0013515F">
              <w:rPr>
                <w:rFonts w:cs="Arial"/>
                <w:bCs/>
              </w:rPr>
              <w:t>0,36</w:t>
            </w:r>
          </w:p>
        </w:tc>
      </w:tr>
      <w:tr w:rsidR="00486E48" w:rsidTr="00D37196">
        <w:trPr>
          <w:trHeight w:val="312"/>
          <w:jc w:val="center"/>
        </w:trPr>
        <w:tc>
          <w:tcPr>
            <w:tcW w:w="1110" w:type="dxa"/>
            <w:vAlign w:val="center"/>
          </w:tcPr>
          <w:p w:rsidR="00486E48" w:rsidRDefault="00486E48" w:rsidP="00987498">
            <w:pPr>
              <w:spacing w:before="60" w:after="60"/>
              <w:jc w:val="center"/>
              <w:rPr>
                <w:rFonts w:cs="Arial"/>
                <w:bCs/>
              </w:rPr>
            </w:pPr>
            <w:r>
              <w:rPr>
                <w:rFonts w:cs="Arial"/>
                <w:bCs/>
              </w:rPr>
              <w:t>7</w:t>
            </w:r>
          </w:p>
        </w:tc>
        <w:tc>
          <w:tcPr>
            <w:tcW w:w="4040" w:type="dxa"/>
            <w:vAlign w:val="center"/>
          </w:tcPr>
          <w:p w:rsidR="00486E48" w:rsidRDefault="00486E48" w:rsidP="00987498">
            <w:pPr>
              <w:spacing w:before="60" w:after="60"/>
              <w:ind w:left="639" w:hanging="639"/>
              <w:jc w:val="center"/>
              <w:rPr>
                <w:rFonts w:eastAsia="Times New Roman"/>
                <w:lang w:eastAsia="fr-FR"/>
              </w:rPr>
            </w:pPr>
            <w:r>
              <w:rPr>
                <w:rFonts w:eastAsia="Times New Roman"/>
                <w:lang w:eastAsia="fr-FR"/>
              </w:rPr>
              <w:t>Entre ROI_0032 et ROI_0031</w:t>
            </w:r>
          </w:p>
        </w:tc>
        <w:tc>
          <w:tcPr>
            <w:tcW w:w="1691" w:type="dxa"/>
            <w:vAlign w:val="center"/>
          </w:tcPr>
          <w:p w:rsidR="00486E48" w:rsidRDefault="00486E48" w:rsidP="00D37196">
            <w:pPr>
              <w:spacing w:before="60" w:after="60"/>
              <w:jc w:val="center"/>
              <w:rPr>
                <w:rFonts w:cs="Arial"/>
                <w:bCs/>
              </w:rPr>
            </w:pPr>
            <w:r>
              <w:rPr>
                <w:rFonts w:cs="Arial"/>
                <w:bCs/>
              </w:rPr>
              <w:t>184</w:t>
            </w:r>
          </w:p>
        </w:tc>
        <w:tc>
          <w:tcPr>
            <w:tcW w:w="1417" w:type="dxa"/>
          </w:tcPr>
          <w:p w:rsidR="00486E48" w:rsidRDefault="00BE6CBB" w:rsidP="00987498">
            <w:pPr>
              <w:spacing w:before="60" w:after="60"/>
              <w:jc w:val="center"/>
              <w:rPr>
                <w:rFonts w:cs="Arial"/>
              </w:rPr>
            </w:pPr>
            <w:r>
              <w:rPr>
                <w:rFonts w:cs="Arial"/>
              </w:rPr>
              <w:t>182</w:t>
            </w:r>
          </w:p>
        </w:tc>
        <w:tc>
          <w:tcPr>
            <w:tcW w:w="1417" w:type="dxa"/>
            <w:vAlign w:val="center"/>
          </w:tcPr>
          <w:p w:rsidR="00486E48" w:rsidRDefault="00486E48" w:rsidP="00987498">
            <w:pPr>
              <w:spacing w:before="60" w:after="60"/>
              <w:jc w:val="center"/>
              <w:rPr>
                <w:rFonts w:cs="Arial"/>
              </w:rPr>
            </w:pPr>
            <w:r>
              <w:rPr>
                <w:rFonts w:cs="Arial"/>
              </w:rPr>
              <w:t>0,27</w:t>
            </w:r>
          </w:p>
        </w:tc>
        <w:tc>
          <w:tcPr>
            <w:tcW w:w="1004" w:type="dxa"/>
            <w:vAlign w:val="center"/>
          </w:tcPr>
          <w:p w:rsidR="00486E48" w:rsidRPr="0013515F" w:rsidRDefault="00486E48" w:rsidP="00987498">
            <w:pPr>
              <w:spacing w:before="60" w:after="60"/>
              <w:jc w:val="center"/>
              <w:rPr>
                <w:rFonts w:cs="Arial"/>
                <w:bCs/>
              </w:rPr>
            </w:pPr>
            <w:r>
              <w:rPr>
                <w:rFonts w:cs="Arial"/>
                <w:bCs/>
              </w:rPr>
              <w:t>1,2</w:t>
            </w:r>
          </w:p>
        </w:tc>
      </w:tr>
      <w:tr w:rsidR="00486E48" w:rsidTr="00101992">
        <w:trPr>
          <w:trHeight w:val="312"/>
          <w:jc w:val="center"/>
        </w:trPr>
        <w:tc>
          <w:tcPr>
            <w:tcW w:w="1110" w:type="dxa"/>
            <w:vAlign w:val="center"/>
          </w:tcPr>
          <w:p w:rsidR="00486E48" w:rsidRDefault="00486E48" w:rsidP="00987498">
            <w:pPr>
              <w:spacing w:before="60" w:after="60"/>
              <w:jc w:val="center"/>
              <w:rPr>
                <w:rFonts w:cs="Arial"/>
                <w:bCs/>
              </w:rPr>
            </w:pPr>
          </w:p>
        </w:tc>
        <w:tc>
          <w:tcPr>
            <w:tcW w:w="4040" w:type="dxa"/>
            <w:vAlign w:val="center"/>
          </w:tcPr>
          <w:p w:rsidR="00486E48" w:rsidRDefault="00486E48" w:rsidP="00987498">
            <w:pPr>
              <w:spacing w:before="60" w:after="60"/>
              <w:ind w:left="639" w:hanging="639"/>
              <w:jc w:val="center"/>
              <w:rPr>
                <w:rFonts w:eastAsia="Times New Roman"/>
                <w:lang w:eastAsia="fr-FR"/>
              </w:rPr>
            </w:pPr>
            <w:r>
              <w:rPr>
                <w:rFonts w:eastAsia="Times New Roman"/>
                <w:lang w:eastAsia="fr-FR"/>
              </w:rPr>
              <w:t>ITV complémentaire</w:t>
            </w:r>
          </w:p>
        </w:tc>
        <w:tc>
          <w:tcPr>
            <w:tcW w:w="1691" w:type="dxa"/>
            <w:vAlign w:val="center"/>
          </w:tcPr>
          <w:p w:rsidR="00486E48" w:rsidRDefault="00BE6CBB" w:rsidP="00D37196">
            <w:pPr>
              <w:spacing w:before="60" w:after="60"/>
              <w:jc w:val="center"/>
              <w:rPr>
                <w:rFonts w:cs="Arial"/>
                <w:bCs/>
              </w:rPr>
            </w:pPr>
            <w:r>
              <w:rPr>
                <w:rFonts w:cs="Arial"/>
                <w:bCs/>
              </w:rPr>
              <w:t>674</w:t>
            </w:r>
          </w:p>
        </w:tc>
        <w:tc>
          <w:tcPr>
            <w:tcW w:w="1417" w:type="dxa"/>
          </w:tcPr>
          <w:p w:rsidR="00486E48" w:rsidRDefault="00BE6CBB" w:rsidP="00987498">
            <w:pPr>
              <w:spacing w:before="60" w:after="60"/>
              <w:jc w:val="center"/>
              <w:rPr>
                <w:rFonts w:cs="Arial"/>
              </w:rPr>
            </w:pPr>
            <w:r>
              <w:rPr>
                <w:rFonts w:cs="Arial"/>
              </w:rPr>
              <w:t>568</w:t>
            </w:r>
          </w:p>
        </w:tc>
        <w:tc>
          <w:tcPr>
            <w:tcW w:w="1417" w:type="dxa"/>
            <w:vAlign w:val="center"/>
          </w:tcPr>
          <w:p w:rsidR="00486E48" w:rsidRDefault="00486E48" w:rsidP="00987498">
            <w:pPr>
              <w:spacing w:before="60" w:after="60"/>
              <w:jc w:val="center"/>
              <w:rPr>
                <w:rFonts w:cs="Arial"/>
              </w:rPr>
            </w:pPr>
          </w:p>
        </w:tc>
        <w:tc>
          <w:tcPr>
            <w:tcW w:w="1004" w:type="dxa"/>
            <w:vAlign w:val="center"/>
          </w:tcPr>
          <w:p w:rsidR="00486E48" w:rsidRDefault="00486E48" w:rsidP="00987498">
            <w:pPr>
              <w:spacing w:before="60" w:after="60"/>
              <w:jc w:val="center"/>
              <w:rPr>
                <w:rFonts w:cs="Arial"/>
                <w:bCs/>
              </w:rPr>
            </w:pPr>
          </w:p>
        </w:tc>
      </w:tr>
      <w:tr w:rsidR="00101992" w:rsidTr="00D37196">
        <w:trPr>
          <w:trHeight w:val="312"/>
          <w:jc w:val="center"/>
        </w:trPr>
        <w:tc>
          <w:tcPr>
            <w:tcW w:w="1110" w:type="dxa"/>
            <w:tcBorders>
              <w:bottom w:val="single" w:sz="4" w:space="0" w:color="auto"/>
            </w:tcBorders>
            <w:vAlign w:val="center"/>
          </w:tcPr>
          <w:p w:rsidR="00101992" w:rsidRDefault="00101992" w:rsidP="00987498">
            <w:pPr>
              <w:spacing w:before="60" w:after="60"/>
              <w:jc w:val="center"/>
              <w:rPr>
                <w:rFonts w:cs="Arial"/>
                <w:bCs/>
              </w:rPr>
            </w:pPr>
          </w:p>
        </w:tc>
        <w:tc>
          <w:tcPr>
            <w:tcW w:w="4040" w:type="dxa"/>
            <w:tcBorders>
              <w:bottom w:val="single" w:sz="4" w:space="0" w:color="auto"/>
            </w:tcBorders>
            <w:vAlign w:val="center"/>
          </w:tcPr>
          <w:p w:rsidR="00101992" w:rsidRDefault="00101992" w:rsidP="00987498">
            <w:pPr>
              <w:spacing w:before="60" w:after="60"/>
              <w:ind w:left="639" w:hanging="639"/>
              <w:jc w:val="center"/>
              <w:rPr>
                <w:rFonts w:eastAsia="Times New Roman"/>
                <w:lang w:eastAsia="fr-FR"/>
              </w:rPr>
            </w:pPr>
            <w:r>
              <w:rPr>
                <w:rFonts w:eastAsia="Times New Roman"/>
                <w:lang w:eastAsia="fr-FR"/>
              </w:rPr>
              <w:t>TOTAL</w:t>
            </w:r>
          </w:p>
        </w:tc>
        <w:tc>
          <w:tcPr>
            <w:tcW w:w="1691" w:type="dxa"/>
            <w:tcBorders>
              <w:bottom w:val="single" w:sz="4" w:space="0" w:color="auto"/>
            </w:tcBorders>
            <w:vAlign w:val="center"/>
          </w:tcPr>
          <w:p w:rsidR="00101992" w:rsidRDefault="00101992" w:rsidP="00D37196">
            <w:pPr>
              <w:spacing w:before="60" w:after="60"/>
              <w:jc w:val="center"/>
              <w:rPr>
                <w:rFonts w:cs="Arial"/>
                <w:bCs/>
              </w:rPr>
            </w:pPr>
            <w:r>
              <w:rPr>
                <w:rFonts w:cs="Arial"/>
                <w:bCs/>
              </w:rPr>
              <w:t>1513</w:t>
            </w:r>
          </w:p>
        </w:tc>
        <w:tc>
          <w:tcPr>
            <w:tcW w:w="1417" w:type="dxa"/>
            <w:tcBorders>
              <w:bottom w:val="single" w:sz="4" w:space="0" w:color="auto"/>
            </w:tcBorders>
          </w:tcPr>
          <w:p w:rsidR="00101992" w:rsidRDefault="00101992" w:rsidP="00987498">
            <w:pPr>
              <w:spacing w:before="60" w:after="60"/>
              <w:jc w:val="center"/>
              <w:rPr>
                <w:rFonts w:cs="Arial"/>
              </w:rPr>
            </w:pPr>
            <w:r>
              <w:rPr>
                <w:rFonts w:cs="Arial"/>
              </w:rPr>
              <w:t>1373</w:t>
            </w:r>
          </w:p>
        </w:tc>
        <w:tc>
          <w:tcPr>
            <w:tcW w:w="1417" w:type="dxa"/>
            <w:tcBorders>
              <w:bottom w:val="single" w:sz="4" w:space="0" w:color="auto"/>
            </w:tcBorders>
            <w:vAlign w:val="center"/>
          </w:tcPr>
          <w:p w:rsidR="00101992" w:rsidRDefault="00101992" w:rsidP="00987498">
            <w:pPr>
              <w:spacing w:before="60" w:after="60"/>
              <w:jc w:val="center"/>
              <w:rPr>
                <w:rFonts w:cs="Arial"/>
              </w:rPr>
            </w:pPr>
          </w:p>
        </w:tc>
        <w:tc>
          <w:tcPr>
            <w:tcW w:w="1004" w:type="dxa"/>
            <w:tcBorders>
              <w:bottom w:val="single" w:sz="4" w:space="0" w:color="auto"/>
            </w:tcBorders>
            <w:vAlign w:val="center"/>
          </w:tcPr>
          <w:p w:rsidR="00101992" w:rsidRDefault="00101992" w:rsidP="00987498">
            <w:pPr>
              <w:spacing w:before="60" w:after="60"/>
              <w:jc w:val="center"/>
              <w:rPr>
                <w:rFonts w:cs="Arial"/>
                <w:bCs/>
              </w:rPr>
            </w:pPr>
          </w:p>
        </w:tc>
      </w:tr>
    </w:tbl>
    <w:p w:rsidR="0013515F" w:rsidRDefault="0013515F" w:rsidP="00D161CA"/>
    <w:p w:rsidR="00486E48" w:rsidRDefault="00486E48" w:rsidP="00D161CA"/>
    <w:p w:rsidR="00486E48" w:rsidRDefault="00486E48" w:rsidP="00D161CA"/>
    <w:p w:rsidR="00486E48" w:rsidRDefault="00486E48" w:rsidP="00D161CA"/>
    <w:p w:rsidR="0013515F" w:rsidRDefault="0013515F" w:rsidP="00D161CA">
      <w:r>
        <w:t>En plus de ce linéaire la commune a souhaité rajouter les tronçons suivant :</w:t>
      </w:r>
    </w:p>
    <w:p w:rsidR="0013515F" w:rsidRPr="0013515F" w:rsidRDefault="0013515F" w:rsidP="0013515F">
      <w:pPr>
        <w:pStyle w:val="Paragraphedeliste"/>
        <w:numPr>
          <w:ilvl w:val="0"/>
          <w:numId w:val="27"/>
        </w:numPr>
        <w:spacing w:after="0" w:line="240" w:lineRule="auto"/>
        <w:contextualSpacing w:val="0"/>
      </w:pPr>
      <w:r w:rsidRPr="0013515F">
        <w:t>R318 à R324 (Bourg) : 150 ml</w:t>
      </w:r>
    </w:p>
    <w:p w:rsidR="0013515F" w:rsidRPr="0013515F" w:rsidRDefault="0013515F" w:rsidP="0013515F">
      <w:pPr>
        <w:pStyle w:val="Paragraphedeliste"/>
        <w:numPr>
          <w:ilvl w:val="0"/>
          <w:numId w:val="27"/>
        </w:numPr>
        <w:spacing w:after="0" w:line="240" w:lineRule="auto"/>
        <w:contextualSpacing w:val="0"/>
      </w:pPr>
      <w:r w:rsidRPr="0013515F">
        <w:t>R318 à R320 (Bourg) : 80 ml</w:t>
      </w:r>
    </w:p>
    <w:p w:rsidR="0013515F" w:rsidRPr="0013515F" w:rsidRDefault="0013515F" w:rsidP="0013515F">
      <w:pPr>
        <w:pStyle w:val="Paragraphedeliste"/>
        <w:numPr>
          <w:ilvl w:val="0"/>
          <w:numId w:val="27"/>
        </w:numPr>
        <w:spacing w:after="0" w:line="240" w:lineRule="auto"/>
        <w:contextualSpacing w:val="0"/>
      </w:pPr>
      <w:r w:rsidRPr="0013515F">
        <w:t>DO3 amont aval (Bourg) : 70 ml</w:t>
      </w:r>
    </w:p>
    <w:p w:rsidR="0013515F" w:rsidRPr="0013515F" w:rsidRDefault="0013515F" w:rsidP="0013515F">
      <w:pPr>
        <w:pStyle w:val="Paragraphedeliste"/>
        <w:numPr>
          <w:ilvl w:val="0"/>
          <w:numId w:val="27"/>
        </w:numPr>
        <w:spacing w:after="0" w:line="240" w:lineRule="auto"/>
        <w:contextualSpacing w:val="0"/>
      </w:pPr>
      <w:r w:rsidRPr="0013515F">
        <w:t>R169-R172 (</w:t>
      </w:r>
      <w:proofErr w:type="spellStart"/>
      <w:r w:rsidRPr="0013515F">
        <w:t>Briat</w:t>
      </w:r>
      <w:proofErr w:type="spellEnd"/>
      <w:r w:rsidRPr="0013515F">
        <w:t>) : 60 ml</w:t>
      </w:r>
    </w:p>
    <w:p w:rsidR="0013515F" w:rsidRPr="0013515F" w:rsidRDefault="0013515F" w:rsidP="0013515F">
      <w:pPr>
        <w:pStyle w:val="Paragraphedeliste"/>
        <w:numPr>
          <w:ilvl w:val="0"/>
          <w:numId w:val="27"/>
        </w:numPr>
        <w:spacing w:after="0" w:line="240" w:lineRule="auto"/>
        <w:contextualSpacing w:val="0"/>
      </w:pPr>
      <w:r w:rsidRPr="0013515F">
        <w:t>R235 – R242 (</w:t>
      </w:r>
      <w:proofErr w:type="spellStart"/>
      <w:r w:rsidRPr="0013515F">
        <w:t>Briat</w:t>
      </w:r>
      <w:proofErr w:type="spellEnd"/>
      <w:r w:rsidRPr="0013515F">
        <w:t>) : 120 ml</w:t>
      </w:r>
    </w:p>
    <w:p w:rsidR="0013515F" w:rsidRPr="0013515F" w:rsidRDefault="0013515F" w:rsidP="0013515F">
      <w:pPr>
        <w:pStyle w:val="Paragraphedeliste"/>
        <w:numPr>
          <w:ilvl w:val="0"/>
          <w:numId w:val="27"/>
        </w:numPr>
        <w:spacing w:after="0" w:line="240" w:lineRule="auto"/>
        <w:contextualSpacing w:val="0"/>
      </w:pPr>
      <w:r w:rsidRPr="0013515F">
        <w:t>R225 à R226 (</w:t>
      </w:r>
      <w:proofErr w:type="spellStart"/>
      <w:r w:rsidRPr="0013515F">
        <w:t>Briat</w:t>
      </w:r>
      <w:proofErr w:type="spellEnd"/>
      <w:r w:rsidRPr="0013515F">
        <w:t xml:space="preserve">) : 55 ml </w:t>
      </w:r>
    </w:p>
    <w:p w:rsidR="0013515F" w:rsidRDefault="0013515F" w:rsidP="00D161CA"/>
    <w:p w:rsidR="00D161CA" w:rsidRDefault="00D161CA" w:rsidP="00D161CA"/>
    <w:p w:rsidR="00D161CA" w:rsidRDefault="00D161CA" w:rsidP="00D161CA">
      <w:pPr>
        <w:spacing w:after="200" w:line="276" w:lineRule="auto"/>
        <w:jc w:val="left"/>
      </w:pPr>
      <w:r>
        <w:br w:type="page"/>
      </w:r>
    </w:p>
    <w:p w:rsidR="00D161CA" w:rsidRDefault="00D161CA" w:rsidP="00D161CA">
      <w:pPr>
        <w:pStyle w:val="Titre3"/>
        <w:numPr>
          <w:ilvl w:val="2"/>
          <w:numId w:val="3"/>
        </w:numPr>
      </w:pPr>
      <w:bookmarkStart w:id="40" w:name="_Toc459104794"/>
      <w:bookmarkStart w:id="41" w:name="_Toc464218163"/>
      <w:r>
        <w:lastRenderedPageBreak/>
        <w:t>Résultat</w:t>
      </w:r>
      <w:bookmarkEnd w:id="40"/>
      <w:bookmarkEnd w:id="41"/>
    </w:p>
    <w:p w:rsidR="00D161CA" w:rsidRDefault="00D161CA" w:rsidP="00D161CA">
      <w:pPr>
        <w:rPr>
          <w:rFonts w:cs="Arial"/>
          <w:szCs w:val="22"/>
        </w:rPr>
      </w:pPr>
      <w:r>
        <w:rPr>
          <w:rFonts w:cs="Arial"/>
          <w:szCs w:val="22"/>
        </w:rPr>
        <w:t xml:space="preserve">Le rapport des inspections télévisées et les fiches de synthèse des inspections télévisées sont présentées dans les pages suivantes. Pour une meilleure compréhension, la dénomination des Tronçons étudiés sont les mêmes que ceux apparaissant dans le rapport d’ITV. </w:t>
      </w:r>
    </w:p>
    <w:p w:rsidR="00D161CA" w:rsidRDefault="00D161CA" w:rsidP="00D161CA">
      <w:pPr>
        <w:rPr>
          <w:rFonts w:cs="Arial"/>
          <w:szCs w:val="22"/>
        </w:rPr>
      </w:pPr>
    </w:p>
    <w:p w:rsidR="00D161CA" w:rsidRDefault="00D161CA" w:rsidP="00D161CA">
      <w:pPr>
        <w:rPr>
          <w:rFonts w:cs="Arial"/>
          <w:szCs w:val="22"/>
        </w:rPr>
      </w:pPr>
      <w:r>
        <w:rPr>
          <w:rFonts w:cs="Arial"/>
          <w:szCs w:val="22"/>
        </w:rPr>
        <w:t>L'ensemble des anomalies mise</w:t>
      </w:r>
      <w:r w:rsidR="00D744BD">
        <w:rPr>
          <w:rFonts w:cs="Arial"/>
          <w:szCs w:val="22"/>
        </w:rPr>
        <w:t>s</w:t>
      </w:r>
      <w:r w:rsidR="00705138">
        <w:rPr>
          <w:rFonts w:cs="Arial"/>
          <w:szCs w:val="22"/>
        </w:rPr>
        <w:t xml:space="preserve"> </w:t>
      </w:r>
      <w:r>
        <w:rPr>
          <w:rFonts w:cs="Arial"/>
          <w:szCs w:val="22"/>
        </w:rPr>
        <w:t>en évidence lors des inspections télévisées est classé par catégorie dans le tableau de synthèse page suivante.</w:t>
      </w:r>
    </w:p>
    <w:p w:rsidR="00D161CA" w:rsidRDefault="00D161CA" w:rsidP="00D161CA"/>
    <w:p w:rsidR="00D161CA" w:rsidRDefault="00D161CA" w:rsidP="00D161CA">
      <w:pPr>
        <w:rPr>
          <w:rFonts w:cs="Arial"/>
          <w:szCs w:val="22"/>
        </w:rPr>
      </w:pPr>
      <w:r>
        <w:rPr>
          <w:rFonts w:cs="Arial"/>
          <w:szCs w:val="22"/>
        </w:rPr>
        <w:t>Les principales anomalies susceptibles de favoriser les intrusions d’eaux claires parasites sont les fissures, les racines, et les problèmes d’assemblage (joint apparent, décalage).</w:t>
      </w:r>
    </w:p>
    <w:p w:rsidR="00D161CA" w:rsidRPr="00AB3AFD" w:rsidRDefault="00D161CA" w:rsidP="00D161CA">
      <w:pPr>
        <w:rPr>
          <w:rFonts w:cs="Arial"/>
          <w:color w:val="000000" w:themeColor="text1"/>
          <w:szCs w:val="22"/>
        </w:rPr>
      </w:pPr>
      <w:r>
        <w:rPr>
          <w:rFonts w:cs="Arial"/>
          <w:szCs w:val="22"/>
        </w:rPr>
        <w:t>Les anomalies rencontrées sur le réseau d’assain</w:t>
      </w:r>
      <w:r w:rsidRPr="00AB3AFD">
        <w:rPr>
          <w:rFonts w:cs="Arial"/>
          <w:color w:val="000000" w:themeColor="text1"/>
          <w:szCs w:val="22"/>
        </w:rPr>
        <w:t xml:space="preserve">issement de </w:t>
      </w:r>
      <w:r w:rsidR="0013515F" w:rsidRPr="00AB3AFD">
        <w:rPr>
          <w:rFonts w:cs="Arial"/>
          <w:color w:val="000000" w:themeColor="text1"/>
          <w:szCs w:val="22"/>
        </w:rPr>
        <w:t>Roisey</w:t>
      </w:r>
      <w:r w:rsidRPr="00AB3AFD">
        <w:rPr>
          <w:rFonts w:cs="Arial"/>
          <w:color w:val="000000" w:themeColor="text1"/>
          <w:szCs w:val="22"/>
        </w:rPr>
        <w:t xml:space="preserve"> sont majoritairement des fissures, </w:t>
      </w:r>
      <w:r w:rsidR="00AB3AFD" w:rsidRPr="00AB3AFD">
        <w:rPr>
          <w:rFonts w:cs="Arial"/>
          <w:color w:val="000000" w:themeColor="text1"/>
          <w:szCs w:val="22"/>
        </w:rPr>
        <w:t>déplacements d’assemblage</w:t>
      </w:r>
      <w:r w:rsidRPr="00AB3AFD">
        <w:rPr>
          <w:rFonts w:cs="Arial"/>
          <w:color w:val="000000" w:themeColor="text1"/>
          <w:szCs w:val="22"/>
        </w:rPr>
        <w:t xml:space="preserve"> et </w:t>
      </w:r>
      <w:r w:rsidR="00AB3AFD" w:rsidRPr="00AB3AFD">
        <w:rPr>
          <w:rFonts w:cs="Arial"/>
          <w:color w:val="000000" w:themeColor="text1"/>
          <w:szCs w:val="22"/>
        </w:rPr>
        <w:t>racines</w:t>
      </w:r>
      <w:r w:rsidRPr="00AB3AFD">
        <w:rPr>
          <w:rFonts w:cs="Arial"/>
          <w:color w:val="000000" w:themeColor="text1"/>
          <w:szCs w:val="22"/>
        </w:rPr>
        <w:t>.</w:t>
      </w:r>
    </w:p>
    <w:p w:rsidR="00D161CA" w:rsidRPr="00AB3AFD" w:rsidRDefault="00D161CA" w:rsidP="00D161CA">
      <w:pPr>
        <w:rPr>
          <w:color w:val="000000" w:themeColor="text1"/>
        </w:rPr>
      </w:pPr>
    </w:p>
    <w:p w:rsidR="00D161CA" w:rsidRPr="00AB3AFD" w:rsidRDefault="00D161CA" w:rsidP="00D161CA">
      <w:pPr>
        <w:spacing w:line="276" w:lineRule="auto"/>
        <w:jc w:val="left"/>
        <w:rPr>
          <w:color w:val="000000" w:themeColor="text1"/>
        </w:rPr>
      </w:pPr>
    </w:p>
    <w:p w:rsidR="00987498" w:rsidRDefault="00987498" w:rsidP="00E629AA">
      <w:pPr>
        <w:spacing w:after="200" w:line="276" w:lineRule="auto"/>
        <w:jc w:val="left"/>
        <w:sectPr w:rsidR="00987498" w:rsidSect="00E629AA">
          <w:headerReference w:type="default" r:id="rId28"/>
          <w:footerReference w:type="default" r:id="rId29"/>
          <w:pgSz w:w="11906" w:h="16838" w:code="9"/>
          <w:pgMar w:top="1417" w:right="1417" w:bottom="1417" w:left="1417" w:header="708" w:footer="227" w:gutter="0"/>
          <w:cols w:space="708"/>
          <w:docGrid w:linePitch="360"/>
        </w:sectPr>
      </w:pPr>
    </w:p>
    <w:tbl>
      <w:tblPr>
        <w:tblW w:w="20711" w:type="dxa"/>
        <w:tblInd w:w="55" w:type="dxa"/>
        <w:tblLayout w:type="fixed"/>
        <w:tblCellMar>
          <w:left w:w="70" w:type="dxa"/>
          <w:right w:w="70" w:type="dxa"/>
        </w:tblCellMar>
        <w:tblLook w:val="04A0" w:firstRow="1" w:lastRow="0" w:firstColumn="1" w:lastColumn="0" w:noHBand="0" w:noVBand="1"/>
      </w:tblPr>
      <w:tblGrid>
        <w:gridCol w:w="1858"/>
        <w:gridCol w:w="2410"/>
        <w:gridCol w:w="2835"/>
        <w:gridCol w:w="2126"/>
        <w:gridCol w:w="997"/>
        <w:gridCol w:w="868"/>
        <w:gridCol w:w="1112"/>
        <w:gridCol w:w="567"/>
        <w:gridCol w:w="458"/>
        <w:gridCol w:w="458"/>
        <w:gridCol w:w="458"/>
        <w:gridCol w:w="458"/>
        <w:gridCol w:w="458"/>
        <w:gridCol w:w="458"/>
        <w:gridCol w:w="458"/>
        <w:gridCol w:w="458"/>
        <w:gridCol w:w="376"/>
        <w:gridCol w:w="475"/>
        <w:gridCol w:w="448"/>
        <w:gridCol w:w="434"/>
        <w:gridCol w:w="415"/>
        <w:gridCol w:w="600"/>
        <w:gridCol w:w="458"/>
        <w:gridCol w:w="501"/>
        <w:gridCol w:w="567"/>
      </w:tblGrid>
      <w:tr w:rsidR="004864EB" w:rsidRPr="004864EB" w:rsidTr="00D37196">
        <w:trPr>
          <w:trHeight w:val="2825"/>
        </w:trPr>
        <w:tc>
          <w:tcPr>
            <w:tcW w:w="1858" w:type="dxa"/>
            <w:tcBorders>
              <w:top w:val="single" w:sz="4" w:space="0" w:color="auto"/>
              <w:left w:val="single" w:sz="4" w:space="0" w:color="auto"/>
              <w:bottom w:val="single" w:sz="4" w:space="0" w:color="auto"/>
              <w:right w:val="single" w:sz="4" w:space="0" w:color="auto"/>
            </w:tcBorders>
            <w:shd w:val="clear" w:color="000000" w:fill="99CCFF"/>
            <w:noWrap/>
            <w:vAlign w:val="center"/>
            <w:hideMark/>
          </w:tcPr>
          <w:p w:rsidR="004864EB" w:rsidRPr="004864EB" w:rsidRDefault="004864EB" w:rsidP="004864EB">
            <w:pPr>
              <w:jc w:val="center"/>
              <w:rPr>
                <w:rFonts w:ascii="Calibri" w:eastAsia="Times New Roman" w:hAnsi="Calibri" w:cs="Arial"/>
                <w:b/>
                <w:bCs/>
                <w:color w:val="000000"/>
                <w:szCs w:val="22"/>
                <w:lang w:eastAsia="fr-FR"/>
              </w:rPr>
            </w:pPr>
            <w:r w:rsidRPr="004864EB">
              <w:rPr>
                <w:rFonts w:ascii="Calibri" w:eastAsia="Times New Roman" w:hAnsi="Calibri" w:cs="Arial"/>
                <w:b/>
                <w:bCs/>
                <w:color w:val="000000"/>
                <w:szCs w:val="22"/>
                <w:lang w:eastAsia="fr-FR"/>
              </w:rPr>
              <w:lastRenderedPageBreak/>
              <w:t>Tronçon</w:t>
            </w:r>
          </w:p>
        </w:tc>
        <w:tc>
          <w:tcPr>
            <w:tcW w:w="2410" w:type="dxa"/>
            <w:tcBorders>
              <w:top w:val="single" w:sz="4" w:space="0" w:color="auto"/>
              <w:left w:val="nil"/>
              <w:bottom w:val="single" w:sz="4" w:space="0" w:color="auto"/>
              <w:right w:val="single" w:sz="4" w:space="0" w:color="auto"/>
            </w:tcBorders>
            <w:shd w:val="clear" w:color="000000" w:fill="99CCFF"/>
            <w:noWrap/>
            <w:vAlign w:val="center"/>
            <w:hideMark/>
          </w:tcPr>
          <w:p w:rsidR="004864EB" w:rsidRPr="004864EB" w:rsidRDefault="004864EB" w:rsidP="004864EB">
            <w:pPr>
              <w:jc w:val="center"/>
              <w:rPr>
                <w:rFonts w:ascii="Calibri" w:eastAsia="Times New Roman" w:hAnsi="Calibri" w:cs="Arial"/>
                <w:b/>
                <w:bCs/>
                <w:color w:val="000000"/>
                <w:szCs w:val="22"/>
                <w:lang w:eastAsia="fr-FR"/>
              </w:rPr>
            </w:pPr>
            <w:r w:rsidRPr="004864EB">
              <w:rPr>
                <w:rFonts w:ascii="Calibri" w:eastAsia="Times New Roman" w:hAnsi="Calibri" w:cs="Arial"/>
                <w:b/>
                <w:bCs/>
                <w:color w:val="000000"/>
                <w:szCs w:val="22"/>
                <w:lang w:eastAsia="fr-FR"/>
              </w:rPr>
              <w:t>Localisation</w:t>
            </w:r>
          </w:p>
        </w:tc>
        <w:tc>
          <w:tcPr>
            <w:tcW w:w="2835" w:type="dxa"/>
            <w:tcBorders>
              <w:top w:val="single" w:sz="4" w:space="0" w:color="auto"/>
              <w:left w:val="nil"/>
              <w:bottom w:val="single" w:sz="4" w:space="0" w:color="auto"/>
              <w:right w:val="single" w:sz="4" w:space="0" w:color="auto"/>
            </w:tcBorders>
            <w:shd w:val="clear" w:color="000000" w:fill="99CCFF"/>
            <w:noWrap/>
            <w:vAlign w:val="center"/>
            <w:hideMark/>
          </w:tcPr>
          <w:p w:rsidR="004864EB" w:rsidRPr="004864EB" w:rsidRDefault="004864EB" w:rsidP="004864EB">
            <w:pPr>
              <w:jc w:val="center"/>
              <w:rPr>
                <w:rFonts w:ascii="Calibri" w:eastAsia="Times New Roman" w:hAnsi="Calibri" w:cs="Arial"/>
                <w:b/>
                <w:bCs/>
                <w:color w:val="000000"/>
                <w:szCs w:val="22"/>
                <w:lang w:eastAsia="fr-FR"/>
              </w:rPr>
            </w:pPr>
            <w:r w:rsidRPr="004864EB">
              <w:rPr>
                <w:rFonts w:ascii="Calibri" w:eastAsia="Times New Roman" w:hAnsi="Calibri" w:cs="Arial"/>
                <w:b/>
                <w:bCs/>
                <w:color w:val="000000"/>
                <w:szCs w:val="22"/>
                <w:lang w:eastAsia="fr-FR"/>
              </w:rPr>
              <w:t>Nom des regards</w:t>
            </w:r>
          </w:p>
        </w:tc>
        <w:tc>
          <w:tcPr>
            <w:tcW w:w="2126" w:type="dxa"/>
            <w:tcBorders>
              <w:top w:val="single" w:sz="4" w:space="0" w:color="auto"/>
              <w:left w:val="nil"/>
              <w:bottom w:val="single" w:sz="4" w:space="0" w:color="auto"/>
              <w:right w:val="single" w:sz="4" w:space="0" w:color="auto"/>
            </w:tcBorders>
            <w:shd w:val="clear" w:color="000000" w:fill="99CCFF"/>
            <w:noWrap/>
            <w:vAlign w:val="center"/>
            <w:hideMark/>
          </w:tcPr>
          <w:p w:rsidR="004864EB" w:rsidRPr="004864EB" w:rsidRDefault="004864EB" w:rsidP="004864EB">
            <w:pPr>
              <w:jc w:val="center"/>
              <w:rPr>
                <w:rFonts w:ascii="Calibri" w:eastAsia="Times New Roman" w:hAnsi="Calibri" w:cs="Arial"/>
                <w:b/>
                <w:bCs/>
                <w:color w:val="000000"/>
                <w:szCs w:val="22"/>
                <w:lang w:eastAsia="fr-FR"/>
              </w:rPr>
            </w:pPr>
            <w:r w:rsidRPr="004864EB">
              <w:rPr>
                <w:rFonts w:ascii="Calibri" w:eastAsia="Times New Roman" w:hAnsi="Calibri" w:cs="Arial"/>
                <w:b/>
                <w:bCs/>
                <w:color w:val="000000"/>
                <w:szCs w:val="22"/>
                <w:lang w:eastAsia="fr-FR"/>
              </w:rPr>
              <w:t>Matériau</w:t>
            </w:r>
          </w:p>
        </w:tc>
        <w:tc>
          <w:tcPr>
            <w:tcW w:w="997" w:type="dxa"/>
            <w:tcBorders>
              <w:top w:val="single" w:sz="4" w:space="0" w:color="auto"/>
              <w:left w:val="nil"/>
              <w:bottom w:val="single" w:sz="4" w:space="0" w:color="auto"/>
              <w:right w:val="single" w:sz="4" w:space="0" w:color="auto"/>
            </w:tcBorders>
            <w:shd w:val="clear" w:color="000000" w:fill="99CCFF"/>
            <w:noWrap/>
            <w:vAlign w:val="center"/>
            <w:hideMark/>
          </w:tcPr>
          <w:p w:rsidR="004864EB" w:rsidRPr="004864EB" w:rsidRDefault="004864EB" w:rsidP="004864EB">
            <w:pPr>
              <w:jc w:val="center"/>
              <w:rPr>
                <w:rFonts w:ascii="Calibri" w:eastAsia="Times New Roman" w:hAnsi="Calibri" w:cs="Arial"/>
                <w:b/>
                <w:bCs/>
                <w:color w:val="000000"/>
                <w:szCs w:val="22"/>
                <w:lang w:eastAsia="fr-FR"/>
              </w:rPr>
            </w:pPr>
            <w:r w:rsidRPr="004864EB">
              <w:rPr>
                <w:rFonts w:ascii="Calibri" w:eastAsia="Times New Roman" w:hAnsi="Calibri" w:cs="Arial"/>
                <w:b/>
                <w:bCs/>
                <w:color w:val="000000"/>
                <w:szCs w:val="22"/>
                <w:lang w:eastAsia="fr-FR"/>
              </w:rPr>
              <w:t>Diamètre</w:t>
            </w:r>
          </w:p>
        </w:tc>
        <w:tc>
          <w:tcPr>
            <w:tcW w:w="868" w:type="dxa"/>
            <w:tcBorders>
              <w:top w:val="single" w:sz="4" w:space="0" w:color="auto"/>
              <w:left w:val="nil"/>
              <w:bottom w:val="single" w:sz="4" w:space="0" w:color="auto"/>
              <w:right w:val="single" w:sz="4" w:space="0" w:color="auto"/>
            </w:tcBorders>
            <w:shd w:val="clear" w:color="000000" w:fill="99CCFF"/>
            <w:vAlign w:val="center"/>
            <w:hideMark/>
          </w:tcPr>
          <w:p w:rsidR="004864EB" w:rsidRPr="004864EB" w:rsidRDefault="004864EB" w:rsidP="004864EB">
            <w:pPr>
              <w:jc w:val="center"/>
              <w:rPr>
                <w:rFonts w:ascii="Calibri" w:eastAsia="Times New Roman" w:hAnsi="Calibri" w:cs="Arial"/>
                <w:b/>
                <w:bCs/>
                <w:color w:val="000000"/>
                <w:szCs w:val="22"/>
                <w:lang w:eastAsia="fr-FR"/>
              </w:rPr>
            </w:pPr>
            <w:r w:rsidRPr="004864EB">
              <w:rPr>
                <w:rFonts w:ascii="Calibri" w:eastAsia="Times New Roman" w:hAnsi="Calibri" w:cs="Arial"/>
                <w:b/>
                <w:bCs/>
                <w:color w:val="000000"/>
                <w:szCs w:val="22"/>
                <w:lang w:eastAsia="fr-FR"/>
              </w:rPr>
              <w:t xml:space="preserve">Linéaire </w:t>
            </w:r>
            <w:r w:rsidRPr="004864EB">
              <w:rPr>
                <w:rFonts w:ascii="Calibri" w:eastAsia="Times New Roman" w:hAnsi="Calibri" w:cs="Arial"/>
                <w:b/>
                <w:bCs/>
                <w:color w:val="000000"/>
                <w:szCs w:val="22"/>
                <w:lang w:eastAsia="fr-FR"/>
              </w:rPr>
              <w:br/>
              <w:t>SIG</w:t>
            </w:r>
          </w:p>
        </w:tc>
        <w:tc>
          <w:tcPr>
            <w:tcW w:w="1112" w:type="dxa"/>
            <w:tcBorders>
              <w:top w:val="single" w:sz="4" w:space="0" w:color="auto"/>
              <w:left w:val="nil"/>
              <w:bottom w:val="single" w:sz="4" w:space="0" w:color="auto"/>
              <w:right w:val="single" w:sz="4" w:space="0" w:color="auto"/>
            </w:tcBorders>
            <w:shd w:val="clear" w:color="000000" w:fill="99CCFF"/>
            <w:vAlign w:val="center"/>
            <w:hideMark/>
          </w:tcPr>
          <w:p w:rsidR="004864EB" w:rsidRPr="004864EB" w:rsidRDefault="004864EB" w:rsidP="004864EB">
            <w:pPr>
              <w:jc w:val="center"/>
              <w:rPr>
                <w:rFonts w:ascii="Calibri" w:eastAsia="Times New Roman" w:hAnsi="Calibri" w:cs="Arial"/>
                <w:b/>
                <w:bCs/>
                <w:color w:val="000000"/>
                <w:szCs w:val="22"/>
                <w:lang w:eastAsia="fr-FR"/>
              </w:rPr>
            </w:pPr>
            <w:r w:rsidRPr="004864EB">
              <w:rPr>
                <w:rFonts w:ascii="Calibri" w:eastAsia="Times New Roman" w:hAnsi="Calibri" w:cs="Arial"/>
                <w:b/>
                <w:bCs/>
                <w:color w:val="000000"/>
                <w:szCs w:val="22"/>
                <w:lang w:eastAsia="fr-FR"/>
              </w:rPr>
              <w:t>Linéaire</w:t>
            </w:r>
            <w:r w:rsidRPr="004864EB">
              <w:rPr>
                <w:rFonts w:ascii="Calibri" w:eastAsia="Times New Roman" w:hAnsi="Calibri" w:cs="Arial"/>
                <w:b/>
                <w:bCs/>
                <w:color w:val="000000"/>
                <w:szCs w:val="22"/>
                <w:lang w:eastAsia="fr-FR"/>
              </w:rPr>
              <w:br/>
              <w:t>Inspecté</w:t>
            </w:r>
          </w:p>
        </w:tc>
        <w:tc>
          <w:tcPr>
            <w:tcW w:w="567" w:type="dxa"/>
            <w:tcBorders>
              <w:top w:val="single" w:sz="4" w:space="0" w:color="auto"/>
              <w:left w:val="nil"/>
              <w:bottom w:val="single" w:sz="4" w:space="0" w:color="auto"/>
              <w:right w:val="single" w:sz="4" w:space="0" w:color="auto"/>
            </w:tcBorders>
            <w:shd w:val="clear" w:color="000000" w:fill="99CCFF"/>
            <w:textDirection w:val="btLr"/>
            <w:vAlign w:val="bottom"/>
            <w:hideMark/>
          </w:tcPr>
          <w:p w:rsidR="004864EB" w:rsidRPr="004864EB" w:rsidRDefault="004864EB" w:rsidP="004864EB">
            <w:pPr>
              <w:jc w:val="center"/>
              <w:rPr>
                <w:rFonts w:ascii="Calibri" w:eastAsia="Times New Roman" w:hAnsi="Calibri" w:cs="Arial"/>
                <w:b/>
                <w:bCs/>
                <w:color w:val="000000"/>
                <w:szCs w:val="22"/>
                <w:lang w:eastAsia="fr-FR"/>
              </w:rPr>
            </w:pPr>
            <w:r w:rsidRPr="004864EB">
              <w:rPr>
                <w:rFonts w:ascii="Calibri" w:eastAsia="Times New Roman" w:hAnsi="Calibri" w:cs="Arial"/>
                <w:b/>
                <w:bCs/>
                <w:color w:val="000000"/>
                <w:szCs w:val="22"/>
                <w:lang w:eastAsia="fr-FR"/>
              </w:rPr>
              <w:t>Déformation</w:t>
            </w:r>
          </w:p>
        </w:tc>
        <w:tc>
          <w:tcPr>
            <w:tcW w:w="458" w:type="dxa"/>
            <w:tcBorders>
              <w:top w:val="single" w:sz="4" w:space="0" w:color="auto"/>
              <w:left w:val="nil"/>
              <w:bottom w:val="single" w:sz="4" w:space="0" w:color="auto"/>
              <w:right w:val="single" w:sz="4" w:space="0" w:color="auto"/>
            </w:tcBorders>
            <w:shd w:val="clear" w:color="000000" w:fill="99CCFF"/>
            <w:textDirection w:val="btLr"/>
            <w:vAlign w:val="bottom"/>
            <w:hideMark/>
          </w:tcPr>
          <w:p w:rsidR="004864EB" w:rsidRPr="004864EB" w:rsidRDefault="004864EB" w:rsidP="004864EB">
            <w:pPr>
              <w:jc w:val="center"/>
              <w:rPr>
                <w:rFonts w:ascii="Calibri" w:eastAsia="Times New Roman" w:hAnsi="Calibri" w:cs="Arial"/>
                <w:b/>
                <w:bCs/>
                <w:color w:val="000000"/>
                <w:szCs w:val="22"/>
                <w:lang w:eastAsia="fr-FR"/>
              </w:rPr>
            </w:pPr>
            <w:r w:rsidRPr="004864EB">
              <w:rPr>
                <w:rFonts w:ascii="Calibri" w:eastAsia="Times New Roman" w:hAnsi="Calibri" w:cs="Arial"/>
                <w:b/>
                <w:bCs/>
                <w:color w:val="000000"/>
                <w:szCs w:val="22"/>
                <w:lang w:eastAsia="fr-FR"/>
              </w:rPr>
              <w:t>Fissure</w:t>
            </w:r>
          </w:p>
        </w:tc>
        <w:tc>
          <w:tcPr>
            <w:tcW w:w="458" w:type="dxa"/>
            <w:tcBorders>
              <w:top w:val="single" w:sz="4" w:space="0" w:color="auto"/>
              <w:left w:val="nil"/>
              <w:bottom w:val="single" w:sz="4" w:space="0" w:color="auto"/>
              <w:right w:val="single" w:sz="4" w:space="0" w:color="auto"/>
            </w:tcBorders>
            <w:shd w:val="clear" w:color="000000" w:fill="99CCFF"/>
            <w:textDirection w:val="btLr"/>
            <w:vAlign w:val="bottom"/>
            <w:hideMark/>
          </w:tcPr>
          <w:p w:rsidR="004864EB" w:rsidRPr="004864EB" w:rsidRDefault="004864EB" w:rsidP="004864EB">
            <w:pPr>
              <w:jc w:val="center"/>
              <w:rPr>
                <w:rFonts w:ascii="Calibri" w:eastAsia="Times New Roman" w:hAnsi="Calibri" w:cs="Arial"/>
                <w:b/>
                <w:bCs/>
                <w:color w:val="000000"/>
                <w:szCs w:val="22"/>
                <w:lang w:eastAsia="fr-FR"/>
              </w:rPr>
            </w:pPr>
            <w:r w:rsidRPr="004864EB">
              <w:rPr>
                <w:rFonts w:ascii="Calibri" w:eastAsia="Times New Roman" w:hAnsi="Calibri" w:cs="Arial"/>
                <w:b/>
                <w:bCs/>
                <w:color w:val="000000"/>
                <w:szCs w:val="22"/>
                <w:lang w:eastAsia="fr-FR"/>
              </w:rPr>
              <w:t>Rupture/effondrement</w:t>
            </w:r>
          </w:p>
        </w:tc>
        <w:tc>
          <w:tcPr>
            <w:tcW w:w="458" w:type="dxa"/>
            <w:tcBorders>
              <w:top w:val="single" w:sz="4" w:space="0" w:color="auto"/>
              <w:left w:val="nil"/>
              <w:bottom w:val="single" w:sz="4" w:space="0" w:color="auto"/>
              <w:right w:val="single" w:sz="4" w:space="0" w:color="auto"/>
            </w:tcBorders>
            <w:shd w:val="clear" w:color="000000" w:fill="99CCFF"/>
            <w:textDirection w:val="btLr"/>
            <w:vAlign w:val="bottom"/>
            <w:hideMark/>
          </w:tcPr>
          <w:p w:rsidR="004864EB" w:rsidRPr="004864EB" w:rsidRDefault="004864EB" w:rsidP="004864EB">
            <w:pPr>
              <w:jc w:val="center"/>
              <w:rPr>
                <w:rFonts w:ascii="Calibri" w:eastAsia="Times New Roman" w:hAnsi="Calibri" w:cs="Arial"/>
                <w:b/>
                <w:bCs/>
                <w:color w:val="000000"/>
                <w:szCs w:val="22"/>
                <w:lang w:eastAsia="fr-FR"/>
              </w:rPr>
            </w:pPr>
            <w:r w:rsidRPr="004864EB">
              <w:rPr>
                <w:rFonts w:ascii="Calibri" w:eastAsia="Times New Roman" w:hAnsi="Calibri" w:cs="Arial"/>
                <w:b/>
                <w:bCs/>
                <w:color w:val="000000"/>
                <w:szCs w:val="22"/>
                <w:lang w:eastAsia="fr-FR"/>
              </w:rPr>
              <w:t>Branchement pénétrant</w:t>
            </w:r>
          </w:p>
        </w:tc>
        <w:tc>
          <w:tcPr>
            <w:tcW w:w="458" w:type="dxa"/>
            <w:tcBorders>
              <w:top w:val="single" w:sz="4" w:space="0" w:color="auto"/>
              <w:left w:val="nil"/>
              <w:bottom w:val="single" w:sz="4" w:space="0" w:color="auto"/>
              <w:right w:val="single" w:sz="4" w:space="0" w:color="auto"/>
            </w:tcBorders>
            <w:shd w:val="clear" w:color="000000" w:fill="99CCFF"/>
            <w:textDirection w:val="btLr"/>
            <w:vAlign w:val="bottom"/>
            <w:hideMark/>
          </w:tcPr>
          <w:p w:rsidR="004864EB" w:rsidRPr="004864EB" w:rsidRDefault="004864EB" w:rsidP="004864EB">
            <w:pPr>
              <w:jc w:val="center"/>
              <w:rPr>
                <w:rFonts w:ascii="Calibri" w:eastAsia="Times New Roman" w:hAnsi="Calibri" w:cs="Arial"/>
                <w:b/>
                <w:bCs/>
                <w:color w:val="000000"/>
                <w:szCs w:val="22"/>
                <w:lang w:eastAsia="fr-FR"/>
              </w:rPr>
            </w:pPr>
            <w:r w:rsidRPr="004864EB">
              <w:rPr>
                <w:rFonts w:ascii="Calibri" w:eastAsia="Times New Roman" w:hAnsi="Calibri" w:cs="Arial"/>
                <w:b/>
                <w:bCs/>
                <w:color w:val="000000"/>
                <w:szCs w:val="22"/>
                <w:lang w:eastAsia="fr-FR"/>
              </w:rPr>
              <w:t>Joint d'étanchéité apparent</w:t>
            </w:r>
          </w:p>
        </w:tc>
        <w:tc>
          <w:tcPr>
            <w:tcW w:w="458" w:type="dxa"/>
            <w:tcBorders>
              <w:top w:val="single" w:sz="4" w:space="0" w:color="auto"/>
              <w:left w:val="nil"/>
              <w:bottom w:val="single" w:sz="4" w:space="0" w:color="auto"/>
              <w:right w:val="single" w:sz="4" w:space="0" w:color="auto"/>
            </w:tcBorders>
            <w:shd w:val="clear" w:color="000000" w:fill="99CCFF"/>
            <w:textDirection w:val="btLr"/>
            <w:vAlign w:val="bottom"/>
            <w:hideMark/>
          </w:tcPr>
          <w:p w:rsidR="004864EB" w:rsidRPr="004864EB" w:rsidRDefault="004864EB" w:rsidP="004864EB">
            <w:pPr>
              <w:jc w:val="center"/>
              <w:rPr>
                <w:rFonts w:ascii="Calibri" w:eastAsia="Times New Roman" w:hAnsi="Calibri" w:cs="Arial"/>
                <w:b/>
                <w:bCs/>
                <w:color w:val="000000"/>
                <w:szCs w:val="22"/>
                <w:lang w:eastAsia="fr-FR"/>
              </w:rPr>
            </w:pPr>
            <w:r w:rsidRPr="004864EB">
              <w:rPr>
                <w:rFonts w:ascii="Calibri" w:eastAsia="Times New Roman" w:hAnsi="Calibri" w:cs="Arial"/>
                <w:b/>
                <w:bCs/>
                <w:color w:val="000000"/>
                <w:szCs w:val="22"/>
                <w:lang w:eastAsia="fr-FR"/>
              </w:rPr>
              <w:t>Déplacement d'assemblage</w:t>
            </w:r>
          </w:p>
        </w:tc>
        <w:tc>
          <w:tcPr>
            <w:tcW w:w="458" w:type="dxa"/>
            <w:tcBorders>
              <w:top w:val="single" w:sz="4" w:space="0" w:color="auto"/>
              <w:left w:val="nil"/>
              <w:bottom w:val="single" w:sz="4" w:space="0" w:color="auto"/>
              <w:right w:val="single" w:sz="4" w:space="0" w:color="auto"/>
            </w:tcBorders>
            <w:shd w:val="clear" w:color="000000" w:fill="99CCFF"/>
            <w:textDirection w:val="btLr"/>
            <w:vAlign w:val="bottom"/>
            <w:hideMark/>
          </w:tcPr>
          <w:p w:rsidR="004864EB" w:rsidRPr="004864EB" w:rsidRDefault="004864EB" w:rsidP="004864EB">
            <w:pPr>
              <w:jc w:val="center"/>
              <w:rPr>
                <w:rFonts w:ascii="Calibri" w:eastAsia="Times New Roman" w:hAnsi="Calibri" w:cs="Arial"/>
                <w:b/>
                <w:bCs/>
                <w:color w:val="000000"/>
                <w:szCs w:val="22"/>
                <w:lang w:eastAsia="fr-FR"/>
              </w:rPr>
            </w:pPr>
            <w:r w:rsidRPr="004864EB">
              <w:rPr>
                <w:rFonts w:ascii="Calibri" w:eastAsia="Times New Roman" w:hAnsi="Calibri" w:cs="Arial"/>
                <w:b/>
                <w:bCs/>
                <w:color w:val="000000"/>
                <w:szCs w:val="22"/>
                <w:lang w:eastAsia="fr-FR"/>
              </w:rPr>
              <w:t>Conduite poreuse</w:t>
            </w:r>
          </w:p>
        </w:tc>
        <w:tc>
          <w:tcPr>
            <w:tcW w:w="458" w:type="dxa"/>
            <w:tcBorders>
              <w:top w:val="single" w:sz="4" w:space="0" w:color="auto"/>
              <w:left w:val="nil"/>
              <w:bottom w:val="single" w:sz="4" w:space="0" w:color="auto"/>
              <w:right w:val="single" w:sz="4" w:space="0" w:color="auto"/>
            </w:tcBorders>
            <w:shd w:val="clear" w:color="000000" w:fill="99CCFF"/>
            <w:textDirection w:val="btLr"/>
            <w:vAlign w:val="bottom"/>
            <w:hideMark/>
          </w:tcPr>
          <w:p w:rsidR="004864EB" w:rsidRPr="004864EB" w:rsidRDefault="004864EB" w:rsidP="004864EB">
            <w:pPr>
              <w:jc w:val="center"/>
              <w:rPr>
                <w:rFonts w:ascii="Calibri" w:eastAsia="Times New Roman" w:hAnsi="Calibri" w:cs="Arial"/>
                <w:b/>
                <w:bCs/>
                <w:color w:val="000000"/>
                <w:szCs w:val="22"/>
                <w:lang w:eastAsia="fr-FR"/>
              </w:rPr>
            </w:pPr>
            <w:r w:rsidRPr="004864EB">
              <w:rPr>
                <w:rFonts w:ascii="Calibri" w:eastAsia="Times New Roman" w:hAnsi="Calibri" w:cs="Arial"/>
                <w:b/>
                <w:bCs/>
                <w:color w:val="000000"/>
                <w:szCs w:val="22"/>
                <w:lang w:eastAsia="fr-FR"/>
              </w:rPr>
              <w:t>Sol visible par le défaut</w:t>
            </w:r>
          </w:p>
        </w:tc>
        <w:tc>
          <w:tcPr>
            <w:tcW w:w="458" w:type="dxa"/>
            <w:tcBorders>
              <w:top w:val="single" w:sz="4" w:space="0" w:color="auto"/>
              <w:left w:val="nil"/>
              <w:bottom w:val="single" w:sz="4" w:space="0" w:color="auto"/>
              <w:right w:val="single" w:sz="4" w:space="0" w:color="auto"/>
            </w:tcBorders>
            <w:shd w:val="clear" w:color="000000" w:fill="99CCFF"/>
            <w:textDirection w:val="btLr"/>
            <w:vAlign w:val="bottom"/>
            <w:hideMark/>
          </w:tcPr>
          <w:p w:rsidR="004864EB" w:rsidRPr="004864EB" w:rsidRDefault="004864EB" w:rsidP="004864EB">
            <w:pPr>
              <w:jc w:val="center"/>
              <w:rPr>
                <w:rFonts w:ascii="Calibri" w:eastAsia="Times New Roman" w:hAnsi="Calibri" w:cs="Arial"/>
                <w:b/>
                <w:bCs/>
                <w:color w:val="000000"/>
                <w:szCs w:val="22"/>
                <w:lang w:eastAsia="fr-FR"/>
              </w:rPr>
            </w:pPr>
            <w:r w:rsidRPr="004864EB">
              <w:rPr>
                <w:rFonts w:ascii="Calibri" w:eastAsia="Times New Roman" w:hAnsi="Calibri" w:cs="Arial"/>
                <w:b/>
                <w:bCs/>
                <w:color w:val="000000"/>
                <w:szCs w:val="22"/>
                <w:lang w:eastAsia="fr-FR"/>
              </w:rPr>
              <w:t>Vide visible par le défaut</w:t>
            </w:r>
          </w:p>
        </w:tc>
        <w:tc>
          <w:tcPr>
            <w:tcW w:w="376" w:type="dxa"/>
            <w:tcBorders>
              <w:top w:val="single" w:sz="4" w:space="0" w:color="auto"/>
              <w:left w:val="nil"/>
              <w:bottom w:val="single" w:sz="4" w:space="0" w:color="auto"/>
              <w:right w:val="single" w:sz="4" w:space="0" w:color="auto"/>
            </w:tcBorders>
            <w:shd w:val="clear" w:color="000000" w:fill="99CCFF"/>
            <w:textDirection w:val="btLr"/>
            <w:vAlign w:val="bottom"/>
            <w:hideMark/>
          </w:tcPr>
          <w:p w:rsidR="004864EB" w:rsidRPr="004864EB" w:rsidRDefault="004864EB" w:rsidP="004864EB">
            <w:pPr>
              <w:jc w:val="center"/>
              <w:rPr>
                <w:rFonts w:ascii="Calibri" w:eastAsia="Times New Roman" w:hAnsi="Calibri" w:cs="Arial"/>
                <w:b/>
                <w:bCs/>
                <w:color w:val="000000"/>
                <w:szCs w:val="22"/>
                <w:lang w:eastAsia="fr-FR"/>
              </w:rPr>
            </w:pPr>
            <w:r w:rsidRPr="004864EB">
              <w:rPr>
                <w:rFonts w:ascii="Calibri" w:eastAsia="Times New Roman" w:hAnsi="Calibri" w:cs="Arial"/>
                <w:b/>
                <w:bCs/>
                <w:color w:val="000000"/>
                <w:szCs w:val="22"/>
                <w:lang w:eastAsia="fr-FR"/>
              </w:rPr>
              <w:t>Racines</w:t>
            </w:r>
          </w:p>
        </w:tc>
        <w:tc>
          <w:tcPr>
            <w:tcW w:w="475" w:type="dxa"/>
            <w:tcBorders>
              <w:top w:val="single" w:sz="4" w:space="0" w:color="auto"/>
              <w:left w:val="nil"/>
              <w:bottom w:val="single" w:sz="4" w:space="0" w:color="auto"/>
              <w:right w:val="single" w:sz="4" w:space="0" w:color="auto"/>
            </w:tcBorders>
            <w:shd w:val="clear" w:color="000000" w:fill="99CCFF"/>
            <w:textDirection w:val="btLr"/>
            <w:vAlign w:val="bottom"/>
            <w:hideMark/>
          </w:tcPr>
          <w:p w:rsidR="004864EB" w:rsidRPr="004864EB" w:rsidRDefault="004864EB" w:rsidP="004864EB">
            <w:pPr>
              <w:jc w:val="center"/>
              <w:rPr>
                <w:rFonts w:ascii="Calibri" w:eastAsia="Times New Roman" w:hAnsi="Calibri" w:cs="Arial"/>
                <w:b/>
                <w:bCs/>
                <w:color w:val="000000"/>
                <w:szCs w:val="22"/>
                <w:lang w:eastAsia="fr-FR"/>
              </w:rPr>
            </w:pPr>
            <w:r w:rsidRPr="004864EB">
              <w:rPr>
                <w:rFonts w:ascii="Calibri" w:eastAsia="Times New Roman" w:hAnsi="Calibri" w:cs="Arial"/>
                <w:b/>
                <w:bCs/>
                <w:color w:val="000000"/>
                <w:szCs w:val="22"/>
                <w:lang w:eastAsia="fr-FR"/>
              </w:rPr>
              <w:t>Dépôts</w:t>
            </w:r>
          </w:p>
        </w:tc>
        <w:tc>
          <w:tcPr>
            <w:tcW w:w="448" w:type="dxa"/>
            <w:tcBorders>
              <w:top w:val="single" w:sz="4" w:space="0" w:color="auto"/>
              <w:left w:val="nil"/>
              <w:bottom w:val="single" w:sz="4" w:space="0" w:color="auto"/>
              <w:right w:val="single" w:sz="4" w:space="0" w:color="auto"/>
            </w:tcBorders>
            <w:shd w:val="clear" w:color="000000" w:fill="99CCFF"/>
            <w:textDirection w:val="btLr"/>
            <w:vAlign w:val="bottom"/>
            <w:hideMark/>
          </w:tcPr>
          <w:p w:rsidR="004864EB" w:rsidRPr="004864EB" w:rsidRDefault="004864EB" w:rsidP="004864EB">
            <w:pPr>
              <w:jc w:val="center"/>
              <w:rPr>
                <w:rFonts w:ascii="Calibri" w:eastAsia="Times New Roman" w:hAnsi="Calibri" w:cs="Arial"/>
                <w:b/>
                <w:bCs/>
                <w:color w:val="000000"/>
                <w:szCs w:val="22"/>
                <w:lang w:eastAsia="fr-FR"/>
              </w:rPr>
            </w:pPr>
            <w:r w:rsidRPr="004864EB">
              <w:rPr>
                <w:rFonts w:ascii="Calibri" w:eastAsia="Times New Roman" w:hAnsi="Calibri" w:cs="Arial"/>
                <w:b/>
                <w:bCs/>
                <w:color w:val="000000"/>
                <w:szCs w:val="22"/>
                <w:lang w:eastAsia="fr-FR"/>
              </w:rPr>
              <w:t>Autres obstacles</w:t>
            </w:r>
          </w:p>
        </w:tc>
        <w:tc>
          <w:tcPr>
            <w:tcW w:w="434" w:type="dxa"/>
            <w:tcBorders>
              <w:top w:val="single" w:sz="4" w:space="0" w:color="auto"/>
              <w:left w:val="nil"/>
              <w:bottom w:val="single" w:sz="4" w:space="0" w:color="auto"/>
              <w:right w:val="single" w:sz="4" w:space="0" w:color="auto"/>
            </w:tcBorders>
            <w:shd w:val="clear" w:color="000000" w:fill="99CCFF"/>
            <w:textDirection w:val="btLr"/>
            <w:vAlign w:val="bottom"/>
            <w:hideMark/>
          </w:tcPr>
          <w:p w:rsidR="004864EB" w:rsidRPr="004864EB" w:rsidRDefault="004864EB" w:rsidP="004864EB">
            <w:pPr>
              <w:jc w:val="center"/>
              <w:rPr>
                <w:rFonts w:ascii="Calibri" w:eastAsia="Times New Roman" w:hAnsi="Calibri" w:cs="Arial"/>
                <w:b/>
                <w:bCs/>
                <w:color w:val="000000"/>
                <w:szCs w:val="22"/>
                <w:lang w:eastAsia="fr-FR"/>
              </w:rPr>
            </w:pPr>
            <w:r w:rsidRPr="004864EB">
              <w:rPr>
                <w:rFonts w:ascii="Calibri" w:eastAsia="Times New Roman" w:hAnsi="Calibri" w:cs="Arial"/>
                <w:b/>
                <w:bCs/>
                <w:color w:val="000000"/>
                <w:szCs w:val="22"/>
                <w:lang w:eastAsia="fr-FR"/>
              </w:rPr>
              <w:t>Courbure du collecteur</w:t>
            </w:r>
          </w:p>
        </w:tc>
        <w:tc>
          <w:tcPr>
            <w:tcW w:w="415" w:type="dxa"/>
            <w:tcBorders>
              <w:top w:val="single" w:sz="4" w:space="0" w:color="auto"/>
              <w:left w:val="nil"/>
              <w:bottom w:val="single" w:sz="4" w:space="0" w:color="auto"/>
              <w:right w:val="single" w:sz="4" w:space="0" w:color="auto"/>
            </w:tcBorders>
            <w:shd w:val="clear" w:color="000000" w:fill="99CCFF"/>
            <w:textDirection w:val="btLr"/>
            <w:vAlign w:val="bottom"/>
            <w:hideMark/>
          </w:tcPr>
          <w:p w:rsidR="004864EB" w:rsidRPr="004864EB" w:rsidRDefault="004864EB" w:rsidP="004864EB">
            <w:pPr>
              <w:jc w:val="center"/>
              <w:rPr>
                <w:rFonts w:ascii="Calibri" w:eastAsia="Times New Roman" w:hAnsi="Calibri" w:cs="Arial"/>
                <w:b/>
                <w:bCs/>
                <w:color w:val="000000"/>
                <w:szCs w:val="22"/>
                <w:lang w:eastAsia="fr-FR"/>
              </w:rPr>
            </w:pPr>
            <w:r w:rsidRPr="004864EB">
              <w:rPr>
                <w:rFonts w:ascii="Calibri" w:eastAsia="Times New Roman" w:hAnsi="Calibri" w:cs="Arial"/>
                <w:b/>
                <w:bCs/>
                <w:color w:val="000000"/>
                <w:szCs w:val="22"/>
                <w:lang w:eastAsia="fr-FR"/>
              </w:rPr>
              <w:t>Infiltration</w:t>
            </w:r>
          </w:p>
        </w:tc>
        <w:tc>
          <w:tcPr>
            <w:tcW w:w="600" w:type="dxa"/>
            <w:tcBorders>
              <w:top w:val="single" w:sz="4" w:space="0" w:color="auto"/>
              <w:left w:val="nil"/>
              <w:bottom w:val="single" w:sz="4" w:space="0" w:color="auto"/>
              <w:right w:val="single" w:sz="4" w:space="0" w:color="auto"/>
            </w:tcBorders>
            <w:shd w:val="clear" w:color="000000" w:fill="99CCFF"/>
            <w:textDirection w:val="btLr"/>
            <w:vAlign w:val="bottom"/>
            <w:hideMark/>
          </w:tcPr>
          <w:p w:rsidR="004864EB" w:rsidRPr="004864EB" w:rsidRDefault="004864EB" w:rsidP="004864EB">
            <w:pPr>
              <w:jc w:val="center"/>
              <w:rPr>
                <w:rFonts w:ascii="Calibri" w:eastAsia="Times New Roman" w:hAnsi="Calibri" w:cs="Arial"/>
                <w:b/>
                <w:bCs/>
                <w:color w:val="000000"/>
                <w:szCs w:val="22"/>
                <w:lang w:eastAsia="fr-FR"/>
              </w:rPr>
            </w:pPr>
            <w:r w:rsidRPr="004864EB">
              <w:rPr>
                <w:rFonts w:ascii="Calibri" w:eastAsia="Times New Roman" w:hAnsi="Calibri" w:cs="Arial"/>
                <w:b/>
                <w:bCs/>
                <w:color w:val="000000"/>
                <w:szCs w:val="22"/>
                <w:lang w:eastAsia="fr-FR"/>
              </w:rPr>
              <w:t xml:space="preserve">Inspection terminée avant le </w:t>
            </w:r>
            <w:r w:rsidR="00D37196" w:rsidRPr="004864EB">
              <w:rPr>
                <w:rFonts w:ascii="Calibri" w:eastAsia="Times New Roman" w:hAnsi="Calibri" w:cs="Arial"/>
                <w:b/>
                <w:bCs/>
                <w:color w:val="000000"/>
                <w:szCs w:val="22"/>
                <w:lang w:eastAsia="fr-FR"/>
              </w:rPr>
              <w:t>nœud</w:t>
            </w:r>
            <w:r w:rsidRPr="004864EB">
              <w:rPr>
                <w:rFonts w:ascii="Calibri" w:eastAsia="Times New Roman" w:hAnsi="Calibri" w:cs="Arial"/>
                <w:b/>
                <w:bCs/>
                <w:color w:val="000000"/>
                <w:szCs w:val="22"/>
                <w:lang w:eastAsia="fr-FR"/>
              </w:rPr>
              <w:t xml:space="preserve"> d’arrivée</w:t>
            </w:r>
          </w:p>
        </w:tc>
        <w:tc>
          <w:tcPr>
            <w:tcW w:w="458" w:type="dxa"/>
            <w:tcBorders>
              <w:top w:val="single" w:sz="4" w:space="0" w:color="auto"/>
              <w:left w:val="nil"/>
              <w:bottom w:val="single" w:sz="4" w:space="0" w:color="auto"/>
              <w:right w:val="single" w:sz="4" w:space="0" w:color="auto"/>
            </w:tcBorders>
            <w:shd w:val="clear" w:color="000000" w:fill="99CCFF"/>
            <w:textDirection w:val="btLr"/>
            <w:vAlign w:val="bottom"/>
            <w:hideMark/>
          </w:tcPr>
          <w:p w:rsidR="004864EB" w:rsidRPr="004864EB" w:rsidRDefault="004864EB" w:rsidP="004864EB">
            <w:pPr>
              <w:jc w:val="center"/>
              <w:rPr>
                <w:rFonts w:ascii="Calibri" w:eastAsia="Times New Roman" w:hAnsi="Calibri" w:cs="Arial"/>
                <w:b/>
                <w:bCs/>
                <w:color w:val="000000"/>
                <w:szCs w:val="22"/>
                <w:lang w:eastAsia="fr-FR"/>
              </w:rPr>
            </w:pPr>
            <w:r w:rsidRPr="004864EB">
              <w:rPr>
                <w:rFonts w:ascii="Calibri" w:eastAsia="Times New Roman" w:hAnsi="Calibri" w:cs="Arial"/>
                <w:b/>
                <w:bCs/>
                <w:color w:val="000000"/>
                <w:szCs w:val="22"/>
                <w:lang w:eastAsia="fr-FR"/>
              </w:rPr>
              <w:t>Niveau d'eau</w:t>
            </w:r>
          </w:p>
        </w:tc>
        <w:tc>
          <w:tcPr>
            <w:tcW w:w="501" w:type="dxa"/>
            <w:tcBorders>
              <w:top w:val="single" w:sz="4" w:space="0" w:color="auto"/>
              <w:left w:val="nil"/>
              <w:bottom w:val="single" w:sz="4" w:space="0" w:color="auto"/>
              <w:right w:val="single" w:sz="4" w:space="0" w:color="auto"/>
            </w:tcBorders>
            <w:shd w:val="clear" w:color="000000" w:fill="99CCFF"/>
            <w:textDirection w:val="btLr"/>
            <w:vAlign w:val="bottom"/>
            <w:hideMark/>
          </w:tcPr>
          <w:p w:rsidR="004864EB" w:rsidRPr="004864EB" w:rsidRDefault="004864EB" w:rsidP="004864EB">
            <w:pPr>
              <w:jc w:val="center"/>
              <w:rPr>
                <w:rFonts w:ascii="Calibri" w:eastAsia="Times New Roman" w:hAnsi="Calibri" w:cs="Arial"/>
                <w:b/>
                <w:bCs/>
                <w:color w:val="000000"/>
                <w:szCs w:val="22"/>
                <w:lang w:eastAsia="fr-FR"/>
              </w:rPr>
            </w:pPr>
            <w:r w:rsidRPr="004864EB">
              <w:rPr>
                <w:rFonts w:ascii="Calibri" w:eastAsia="Times New Roman" w:hAnsi="Calibri" w:cs="Arial"/>
                <w:b/>
                <w:bCs/>
                <w:color w:val="000000"/>
                <w:szCs w:val="22"/>
                <w:lang w:eastAsia="fr-FR"/>
              </w:rPr>
              <w:t>Total des défauts</w:t>
            </w:r>
          </w:p>
        </w:tc>
        <w:tc>
          <w:tcPr>
            <w:tcW w:w="567" w:type="dxa"/>
            <w:tcBorders>
              <w:top w:val="single" w:sz="4" w:space="0" w:color="auto"/>
              <w:left w:val="nil"/>
              <w:bottom w:val="single" w:sz="4" w:space="0" w:color="auto"/>
              <w:right w:val="single" w:sz="4" w:space="0" w:color="auto"/>
            </w:tcBorders>
            <w:shd w:val="clear" w:color="000000" w:fill="99CCFF"/>
            <w:textDirection w:val="btLr"/>
            <w:vAlign w:val="bottom"/>
            <w:hideMark/>
          </w:tcPr>
          <w:p w:rsidR="004864EB" w:rsidRPr="004864EB" w:rsidRDefault="004864EB" w:rsidP="004864EB">
            <w:pPr>
              <w:jc w:val="center"/>
              <w:rPr>
                <w:rFonts w:ascii="Calibri" w:eastAsia="Times New Roman" w:hAnsi="Calibri" w:cs="Arial"/>
                <w:b/>
                <w:bCs/>
                <w:color w:val="000000"/>
                <w:szCs w:val="22"/>
                <w:lang w:eastAsia="fr-FR"/>
              </w:rPr>
            </w:pPr>
            <w:r w:rsidRPr="004864EB">
              <w:rPr>
                <w:rFonts w:ascii="Calibri" w:eastAsia="Times New Roman" w:hAnsi="Calibri" w:cs="Arial"/>
                <w:b/>
                <w:bCs/>
                <w:color w:val="000000"/>
                <w:szCs w:val="22"/>
                <w:lang w:eastAsia="fr-FR"/>
              </w:rPr>
              <w:t>Densité des défauts</w:t>
            </w:r>
          </w:p>
        </w:tc>
      </w:tr>
      <w:tr w:rsidR="00BE6CBB" w:rsidRPr="004864EB" w:rsidTr="00D37196">
        <w:trPr>
          <w:trHeight w:val="300"/>
        </w:trPr>
        <w:tc>
          <w:tcPr>
            <w:tcW w:w="1858" w:type="dxa"/>
            <w:vMerge w:val="restart"/>
            <w:tcBorders>
              <w:top w:val="nil"/>
              <w:left w:val="single" w:sz="4" w:space="0" w:color="auto"/>
              <w:right w:val="single" w:sz="4" w:space="0" w:color="auto"/>
            </w:tcBorders>
            <w:shd w:val="clear" w:color="auto" w:fill="auto"/>
            <w:noWrap/>
            <w:vAlign w:val="center"/>
            <w:hideMark/>
          </w:tcPr>
          <w:p w:rsidR="00BE6CBB" w:rsidRPr="004864EB" w:rsidRDefault="00BE6CBB" w:rsidP="00D37196">
            <w:pPr>
              <w:jc w:val="center"/>
              <w:rPr>
                <w:rFonts w:ascii="Calibri" w:eastAsia="Times New Roman" w:hAnsi="Calibri" w:cs="Arial"/>
                <w:color w:val="000000"/>
                <w:szCs w:val="22"/>
                <w:lang w:eastAsia="fr-FR"/>
              </w:rPr>
            </w:pPr>
            <w:r>
              <w:rPr>
                <w:rFonts w:ascii="Calibri" w:eastAsia="Times New Roman" w:hAnsi="Calibri" w:cs="Arial"/>
                <w:color w:val="000000"/>
                <w:szCs w:val="22"/>
                <w:lang w:eastAsia="fr-FR"/>
              </w:rPr>
              <w:t>Tronçon 2</w:t>
            </w:r>
          </w:p>
        </w:tc>
        <w:tc>
          <w:tcPr>
            <w:tcW w:w="2410" w:type="dxa"/>
            <w:vMerge w:val="restart"/>
            <w:tcBorders>
              <w:top w:val="nil"/>
              <w:left w:val="nil"/>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 xml:space="preserve">Rte de </w:t>
            </w:r>
            <w:proofErr w:type="spellStart"/>
            <w:r w:rsidRPr="004864EB">
              <w:rPr>
                <w:rFonts w:ascii="Calibri" w:eastAsia="Times New Roman" w:hAnsi="Calibri" w:cs="Arial"/>
                <w:color w:val="000000"/>
                <w:szCs w:val="22"/>
                <w:lang w:eastAsia="fr-FR"/>
              </w:rPr>
              <w:t>Briat</w:t>
            </w:r>
            <w:proofErr w:type="spellEnd"/>
          </w:p>
        </w:tc>
        <w:tc>
          <w:tcPr>
            <w:tcW w:w="283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ROI_0200 -&gt; ROI_0011</w:t>
            </w:r>
          </w:p>
        </w:tc>
        <w:tc>
          <w:tcPr>
            <w:tcW w:w="2126"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PVC-U</w:t>
            </w:r>
          </w:p>
        </w:tc>
        <w:tc>
          <w:tcPr>
            <w:tcW w:w="997"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250</w:t>
            </w:r>
          </w:p>
        </w:tc>
        <w:tc>
          <w:tcPr>
            <w:tcW w:w="86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65</w:t>
            </w:r>
          </w:p>
        </w:tc>
        <w:tc>
          <w:tcPr>
            <w:tcW w:w="1112"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58</w:t>
            </w:r>
          </w:p>
        </w:tc>
        <w:tc>
          <w:tcPr>
            <w:tcW w:w="567"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376"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7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4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34"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1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3</w:t>
            </w:r>
          </w:p>
        </w:tc>
        <w:tc>
          <w:tcPr>
            <w:tcW w:w="600"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501" w:type="dxa"/>
            <w:tcBorders>
              <w:top w:val="single" w:sz="4" w:space="0" w:color="auto"/>
              <w:left w:val="nil"/>
              <w:bottom w:val="single" w:sz="4" w:space="0" w:color="auto"/>
              <w:right w:val="single" w:sz="4" w:space="0" w:color="auto"/>
            </w:tcBorders>
            <w:shd w:val="clear" w:color="auto" w:fill="99CCFF"/>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w:t>
            </w:r>
          </w:p>
        </w:tc>
        <w:tc>
          <w:tcPr>
            <w:tcW w:w="567" w:type="dxa"/>
            <w:tcBorders>
              <w:top w:val="single" w:sz="4" w:space="0" w:color="auto"/>
              <w:left w:val="nil"/>
              <w:bottom w:val="single" w:sz="4" w:space="0" w:color="auto"/>
              <w:right w:val="single" w:sz="4" w:space="0" w:color="auto"/>
            </w:tcBorders>
            <w:shd w:val="clear" w:color="auto" w:fill="99CCFF"/>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0,03</w:t>
            </w:r>
          </w:p>
        </w:tc>
      </w:tr>
      <w:tr w:rsidR="00BE6CBB" w:rsidRPr="004864EB" w:rsidTr="00D37196">
        <w:trPr>
          <w:trHeight w:val="300"/>
        </w:trPr>
        <w:tc>
          <w:tcPr>
            <w:tcW w:w="1858" w:type="dxa"/>
            <w:vMerge/>
            <w:tcBorders>
              <w:left w:val="single" w:sz="4" w:space="0" w:color="auto"/>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p>
        </w:tc>
        <w:tc>
          <w:tcPr>
            <w:tcW w:w="2410" w:type="dxa"/>
            <w:vMerge/>
            <w:tcBorders>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p>
        </w:tc>
        <w:tc>
          <w:tcPr>
            <w:tcW w:w="283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ROI_0012 -&gt; ROI_0200</w:t>
            </w:r>
          </w:p>
        </w:tc>
        <w:tc>
          <w:tcPr>
            <w:tcW w:w="2126"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PVC-U</w:t>
            </w:r>
          </w:p>
        </w:tc>
        <w:tc>
          <w:tcPr>
            <w:tcW w:w="997"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250</w:t>
            </w:r>
          </w:p>
        </w:tc>
        <w:tc>
          <w:tcPr>
            <w:tcW w:w="86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35</w:t>
            </w:r>
          </w:p>
        </w:tc>
        <w:tc>
          <w:tcPr>
            <w:tcW w:w="1112"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43</w:t>
            </w:r>
          </w:p>
        </w:tc>
        <w:tc>
          <w:tcPr>
            <w:tcW w:w="567"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376"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7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4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34"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1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w:t>
            </w:r>
          </w:p>
        </w:tc>
        <w:tc>
          <w:tcPr>
            <w:tcW w:w="600"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501" w:type="dxa"/>
            <w:tcBorders>
              <w:top w:val="single" w:sz="4" w:space="0" w:color="auto"/>
              <w:left w:val="nil"/>
              <w:bottom w:val="single" w:sz="4" w:space="0" w:color="auto"/>
              <w:right w:val="single" w:sz="4" w:space="0" w:color="auto"/>
            </w:tcBorders>
            <w:shd w:val="clear" w:color="auto" w:fill="99CCFF"/>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w:t>
            </w:r>
          </w:p>
        </w:tc>
        <w:tc>
          <w:tcPr>
            <w:tcW w:w="567" w:type="dxa"/>
            <w:tcBorders>
              <w:top w:val="single" w:sz="4" w:space="0" w:color="auto"/>
              <w:left w:val="nil"/>
              <w:bottom w:val="single" w:sz="4" w:space="0" w:color="auto"/>
              <w:right w:val="single" w:sz="4" w:space="0" w:color="auto"/>
            </w:tcBorders>
            <w:shd w:val="clear" w:color="auto" w:fill="99CCFF"/>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0,05</w:t>
            </w:r>
          </w:p>
        </w:tc>
      </w:tr>
      <w:tr w:rsidR="00BE6CBB" w:rsidRPr="004864EB" w:rsidTr="00D37196">
        <w:trPr>
          <w:trHeight w:val="300"/>
        </w:trPr>
        <w:tc>
          <w:tcPr>
            <w:tcW w:w="1858" w:type="dxa"/>
            <w:vMerge w:val="restart"/>
            <w:tcBorders>
              <w:top w:val="nil"/>
              <w:left w:val="single" w:sz="4" w:space="0" w:color="auto"/>
              <w:right w:val="single" w:sz="4" w:space="0" w:color="auto"/>
            </w:tcBorders>
            <w:shd w:val="clear" w:color="auto" w:fill="auto"/>
            <w:noWrap/>
            <w:vAlign w:val="center"/>
            <w:hideMark/>
          </w:tcPr>
          <w:p w:rsidR="00BE6CBB" w:rsidRPr="004864EB" w:rsidRDefault="00BE6CBB" w:rsidP="00D37196">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Tronçon 3</w:t>
            </w:r>
          </w:p>
        </w:tc>
        <w:tc>
          <w:tcPr>
            <w:tcW w:w="2410" w:type="dxa"/>
            <w:vMerge w:val="restart"/>
            <w:tcBorders>
              <w:top w:val="nil"/>
              <w:left w:val="nil"/>
              <w:right w:val="single" w:sz="4" w:space="0" w:color="auto"/>
            </w:tcBorders>
            <w:shd w:val="clear" w:color="auto" w:fill="auto"/>
            <w:noWrap/>
            <w:vAlign w:val="center"/>
            <w:hideMark/>
          </w:tcPr>
          <w:p w:rsidR="00BE6CBB" w:rsidRPr="004864EB" w:rsidRDefault="00D37196" w:rsidP="00D37196">
            <w:pPr>
              <w:jc w:val="center"/>
              <w:rPr>
                <w:rFonts w:ascii="Calibri" w:eastAsia="Times New Roman" w:hAnsi="Calibri" w:cs="Arial"/>
                <w:color w:val="000000"/>
                <w:szCs w:val="22"/>
                <w:lang w:eastAsia="fr-FR"/>
              </w:rPr>
            </w:pPr>
            <w:r>
              <w:rPr>
                <w:rFonts w:eastAsia="Times New Roman"/>
                <w:lang w:eastAsia="fr-FR"/>
              </w:rPr>
              <w:t>ROI_0013 à ROI_0015</w:t>
            </w:r>
          </w:p>
        </w:tc>
        <w:tc>
          <w:tcPr>
            <w:tcW w:w="283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ROI_0201 -&gt; ROI_0013</w:t>
            </w:r>
          </w:p>
        </w:tc>
        <w:tc>
          <w:tcPr>
            <w:tcW w:w="2126"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Amiante-ciment</w:t>
            </w:r>
          </w:p>
        </w:tc>
        <w:tc>
          <w:tcPr>
            <w:tcW w:w="997"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200</w:t>
            </w:r>
          </w:p>
        </w:tc>
        <w:tc>
          <w:tcPr>
            <w:tcW w:w="86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33</w:t>
            </w:r>
          </w:p>
        </w:tc>
        <w:tc>
          <w:tcPr>
            <w:tcW w:w="1112"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32</w:t>
            </w:r>
          </w:p>
        </w:tc>
        <w:tc>
          <w:tcPr>
            <w:tcW w:w="567"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376"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7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4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34"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1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600"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501" w:type="dxa"/>
            <w:tcBorders>
              <w:top w:val="single" w:sz="4" w:space="0" w:color="auto"/>
              <w:left w:val="nil"/>
              <w:bottom w:val="single" w:sz="4" w:space="0" w:color="auto"/>
              <w:right w:val="single" w:sz="4" w:space="0" w:color="auto"/>
            </w:tcBorders>
            <w:shd w:val="clear" w:color="auto" w:fill="99CCFF"/>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567" w:type="dxa"/>
            <w:tcBorders>
              <w:top w:val="single" w:sz="4" w:space="0" w:color="auto"/>
              <w:left w:val="nil"/>
              <w:bottom w:val="single" w:sz="4" w:space="0" w:color="auto"/>
              <w:right w:val="single" w:sz="4" w:space="0" w:color="auto"/>
            </w:tcBorders>
            <w:shd w:val="clear" w:color="auto" w:fill="99CCFF"/>
            <w:noWrap/>
            <w:vAlign w:val="center"/>
            <w:hideMark/>
          </w:tcPr>
          <w:p w:rsidR="00BE6CBB" w:rsidRPr="004864EB" w:rsidRDefault="00D11EDD" w:rsidP="002269B8">
            <w:pPr>
              <w:jc w:val="center"/>
              <w:rPr>
                <w:rFonts w:ascii="Calibri" w:eastAsia="Times New Roman" w:hAnsi="Calibri" w:cs="Arial"/>
                <w:color w:val="000000"/>
                <w:szCs w:val="22"/>
                <w:lang w:eastAsia="fr-FR"/>
              </w:rPr>
            </w:pPr>
            <w:r>
              <w:rPr>
                <w:rFonts w:ascii="Calibri" w:eastAsia="Times New Roman" w:hAnsi="Calibri" w:cs="Arial"/>
                <w:color w:val="000000"/>
                <w:szCs w:val="22"/>
                <w:lang w:eastAsia="fr-FR"/>
              </w:rPr>
              <w:t>--</w:t>
            </w:r>
          </w:p>
        </w:tc>
      </w:tr>
      <w:tr w:rsidR="00BE6CBB" w:rsidRPr="004864EB" w:rsidTr="00D37196">
        <w:trPr>
          <w:trHeight w:val="300"/>
        </w:trPr>
        <w:tc>
          <w:tcPr>
            <w:tcW w:w="1858" w:type="dxa"/>
            <w:vMerge/>
            <w:tcBorders>
              <w:left w:val="single" w:sz="4" w:space="0" w:color="auto"/>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p>
        </w:tc>
        <w:tc>
          <w:tcPr>
            <w:tcW w:w="2410" w:type="dxa"/>
            <w:vMerge/>
            <w:tcBorders>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p>
        </w:tc>
        <w:tc>
          <w:tcPr>
            <w:tcW w:w="283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ROI_0015 -&gt; ROI_0201</w:t>
            </w:r>
          </w:p>
        </w:tc>
        <w:tc>
          <w:tcPr>
            <w:tcW w:w="2126"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Amiante-ciment</w:t>
            </w:r>
          </w:p>
        </w:tc>
        <w:tc>
          <w:tcPr>
            <w:tcW w:w="997"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200</w:t>
            </w:r>
          </w:p>
        </w:tc>
        <w:tc>
          <w:tcPr>
            <w:tcW w:w="86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79</w:t>
            </w:r>
          </w:p>
        </w:tc>
        <w:tc>
          <w:tcPr>
            <w:tcW w:w="1112"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84</w:t>
            </w:r>
          </w:p>
        </w:tc>
        <w:tc>
          <w:tcPr>
            <w:tcW w:w="567"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3</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376"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7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4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34"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1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w:t>
            </w:r>
          </w:p>
        </w:tc>
        <w:tc>
          <w:tcPr>
            <w:tcW w:w="600"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501" w:type="dxa"/>
            <w:tcBorders>
              <w:top w:val="single" w:sz="4" w:space="0" w:color="auto"/>
              <w:left w:val="nil"/>
              <w:bottom w:val="single" w:sz="4" w:space="0" w:color="auto"/>
              <w:right w:val="single" w:sz="4" w:space="0" w:color="auto"/>
            </w:tcBorders>
            <w:shd w:val="clear" w:color="auto" w:fill="99CCFF"/>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8</w:t>
            </w:r>
          </w:p>
        </w:tc>
        <w:tc>
          <w:tcPr>
            <w:tcW w:w="567" w:type="dxa"/>
            <w:tcBorders>
              <w:top w:val="single" w:sz="4" w:space="0" w:color="auto"/>
              <w:left w:val="nil"/>
              <w:bottom w:val="single" w:sz="4" w:space="0" w:color="auto"/>
              <w:right w:val="single" w:sz="4" w:space="0" w:color="auto"/>
            </w:tcBorders>
            <w:shd w:val="clear" w:color="auto" w:fill="99CCFF"/>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0,09</w:t>
            </w:r>
          </w:p>
        </w:tc>
      </w:tr>
      <w:tr w:rsidR="00BE6CBB" w:rsidRPr="004864EB" w:rsidTr="00D37196">
        <w:trPr>
          <w:trHeight w:val="300"/>
        </w:trPr>
        <w:tc>
          <w:tcPr>
            <w:tcW w:w="1858" w:type="dxa"/>
            <w:vMerge w:val="restart"/>
            <w:tcBorders>
              <w:top w:val="nil"/>
              <w:left w:val="single" w:sz="4" w:space="0" w:color="auto"/>
              <w:right w:val="single" w:sz="4" w:space="0" w:color="auto"/>
            </w:tcBorders>
            <w:shd w:val="clear" w:color="auto" w:fill="auto"/>
            <w:noWrap/>
            <w:vAlign w:val="center"/>
            <w:hideMark/>
          </w:tcPr>
          <w:p w:rsidR="00BE6CBB" w:rsidRPr="004864EB" w:rsidRDefault="00BE6CBB" w:rsidP="00D37196">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Tronçon 4</w:t>
            </w:r>
          </w:p>
        </w:tc>
        <w:tc>
          <w:tcPr>
            <w:tcW w:w="2410" w:type="dxa"/>
            <w:vMerge w:val="restart"/>
            <w:tcBorders>
              <w:top w:val="nil"/>
              <w:left w:val="nil"/>
              <w:right w:val="single" w:sz="4" w:space="0" w:color="auto"/>
            </w:tcBorders>
            <w:shd w:val="clear" w:color="auto" w:fill="auto"/>
            <w:noWrap/>
            <w:vAlign w:val="center"/>
            <w:hideMark/>
          </w:tcPr>
          <w:p w:rsidR="00BE6CBB" w:rsidRPr="004864EB" w:rsidRDefault="00D37196" w:rsidP="00D37196">
            <w:pPr>
              <w:jc w:val="center"/>
              <w:rPr>
                <w:rFonts w:ascii="Calibri" w:eastAsia="Times New Roman" w:hAnsi="Calibri" w:cs="Arial"/>
                <w:color w:val="000000"/>
                <w:szCs w:val="22"/>
                <w:lang w:eastAsia="fr-FR"/>
              </w:rPr>
            </w:pPr>
            <w:r>
              <w:rPr>
                <w:rFonts w:eastAsia="Times New Roman"/>
                <w:lang w:eastAsia="fr-FR"/>
              </w:rPr>
              <w:t>Antenne amont ROI_0015</w:t>
            </w:r>
          </w:p>
        </w:tc>
        <w:tc>
          <w:tcPr>
            <w:tcW w:w="283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ROI_0203 -&gt; ROI_0202</w:t>
            </w:r>
          </w:p>
        </w:tc>
        <w:tc>
          <w:tcPr>
            <w:tcW w:w="2126"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Amiante-ciment</w:t>
            </w:r>
          </w:p>
        </w:tc>
        <w:tc>
          <w:tcPr>
            <w:tcW w:w="997"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200</w:t>
            </w:r>
          </w:p>
        </w:tc>
        <w:tc>
          <w:tcPr>
            <w:tcW w:w="86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31</w:t>
            </w:r>
          </w:p>
        </w:tc>
        <w:tc>
          <w:tcPr>
            <w:tcW w:w="1112"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27</w:t>
            </w:r>
          </w:p>
        </w:tc>
        <w:tc>
          <w:tcPr>
            <w:tcW w:w="567"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376"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w:t>
            </w:r>
          </w:p>
        </w:tc>
        <w:tc>
          <w:tcPr>
            <w:tcW w:w="47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4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34"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1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600"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501" w:type="dxa"/>
            <w:tcBorders>
              <w:top w:val="single" w:sz="4" w:space="0" w:color="auto"/>
              <w:left w:val="nil"/>
              <w:bottom w:val="single" w:sz="4" w:space="0" w:color="auto"/>
              <w:right w:val="single" w:sz="4" w:space="0" w:color="auto"/>
            </w:tcBorders>
            <w:shd w:val="clear" w:color="auto" w:fill="99CCFF"/>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3</w:t>
            </w:r>
          </w:p>
        </w:tc>
        <w:tc>
          <w:tcPr>
            <w:tcW w:w="567" w:type="dxa"/>
            <w:tcBorders>
              <w:top w:val="single" w:sz="4" w:space="0" w:color="auto"/>
              <w:left w:val="nil"/>
              <w:bottom w:val="single" w:sz="4" w:space="0" w:color="auto"/>
              <w:right w:val="single" w:sz="4" w:space="0" w:color="auto"/>
            </w:tcBorders>
            <w:shd w:val="clear" w:color="auto" w:fill="99CCFF"/>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0,11</w:t>
            </w:r>
          </w:p>
        </w:tc>
      </w:tr>
      <w:tr w:rsidR="00BE6CBB" w:rsidRPr="004864EB" w:rsidTr="00D37196">
        <w:trPr>
          <w:trHeight w:val="300"/>
        </w:trPr>
        <w:tc>
          <w:tcPr>
            <w:tcW w:w="1858" w:type="dxa"/>
            <w:vMerge/>
            <w:tcBorders>
              <w:left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p>
        </w:tc>
        <w:tc>
          <w:tcPr>
            <w:tcW w:w="2410" w:type="dxa"/>
            <w:vMerge/>
            <w:tcBorders>
              <w:left w:val="nil"/>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p>
        </w:tc>
        <w:tc>
          <w:tcPr>
            <w:tcW w:w="283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ROI_0202 -&gt; ROI_0015b</w:t>
            </w:r>
          </w:p>
        </w:tc>
        <w:tc>
          <w:tcPr>
            <w:tcW w:w="2126"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Amiante-ciment</w:t>
            </w:r>
          </w:p>
        </w:tc>
        <w:tc>
          <w:tcPr>
            <w:tcW w:w="997"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200</w:t>
            </w:r>
          </w:p>
        </w:tc>
        <w:tc>
          <w:tcPr>
            <w:tcW w:w="86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49</w:t>
            </w:r>
          </w:p>
        </w:tc>
        <w:tc>
          <w:tcPr>
            <w:tcW w:w="1112"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49</w:t>
            </w:r>
          </w:p>
        </w:tc>
        <w:tc>
          <w:tcPr>
            <w:tcW w:w="567"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376"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7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4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34"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1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600"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501" w:type="dxa"/>
            <w:tcBorders>
              <w:top w:val="single" w:sz="4" w:space="0" w:color="auto"/>
              <w:left w:val="nil"/>
              <w:bottom w:val="single" w:sz="4" w:space="0" w:color="auto"/>
              <w:right w:val="single" w:sz="4" w:space="0" w:color="auto"/>
            </w:tcBorders>
            <w:shd w:val="clear" w:color="auto" w:fill="99CCFF"/>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567" w:type="dxa"/>
            <w:tcBorders>
              <w:top w:val="single" w:sz="4" w:space="0" w:color="auto"/>
              <w:left w:val="nil"/>
              <w:bottom w:val="single" w:sz="4" w:space="0" w:color="auto"/>
              <w:right w:val="single" w:sz="4" w:space="0" w:color="auto"/>
            </w:tcBorders>
            <w:shd w:val="clear" w:color="auto" w:fill="99CCFF"/>
            <w:noWrap/>
            <w:vAlign w:val="center"/>
            <w:hideMark/>
          </w:tcPr>
          <w:p w:rsidR="00BE6CBB" w:rsidRPr="004864EB" w:rsidRDefault="00D11EDD" w:rsidP="002269B8">
            <w:pPr>
              <w:jc w:val="center"/>
              <w:rPr>
                <w:rFonts w:ascii="Calibri" w:eastAsia="Times New Roman" w:hAnsi="Calibri" w:cs="Arial"/>
                <w:color w:val="000000"/>
                <w:szCs w:val="22"/>
                <w:lang w:eastAsia="fr-FR"/>
              </w:rPr>
            </w:pPr>
            <w:r>
              <w:rPr>
                <w:rFonts w:ascii="Calibri" w:eastAsia="Times New Roman" w:hAnsi="Calibri" w:cs="Arial"/>
                <w:color w:val="000000"/>
                <w:szCs w:val="22"/>
                <w:lang w:eastAsia="fr-FR"/>
              </w:rPr>
              <w:t>--</w:t>
            </w:r>
          </w:p>
        </w:tc>
      </w:tr>
      <w:tr w:rsidR="00BE6CBB" w:rsidRPr="004864EB" w:rsidTr="00D37196">
        <w:trPr>
          <w:trHeight w:val="300"/>
        </w:trPr>
        <w:tc>
          <w:tcPr>
            <w:tcW w:w="1858" w:type="dxa"/>
            <w:vMerge/>
            <w:tcBorders>
              <w:left w:val="single" w:sz="4" w:space="0" w:color="auto"/>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p>
        </w:tc>
        <w:tc>
          <w:tcPr>
            <w:tcW w:w="2410" w:type="dxa"/>
            <w:vMerge/>
            <w:tcBorders>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p>
        </w:tc>
        <w:tc>
          <w:tcPr>
            <w:tcW w:w="283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ROI_0015b -&gt; ROI_0015</w:t>
            </w:r>
          </w:p>
        </w:tc>
        <w:tc>
          <w:tcPr>
            <w:tcW w:w="2126"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Amiante-ciment</w:t>
            </w:r>
          </w:p>
        </w:tc>
        <w:tc>
          <w:tcPr>
            <w:tcW w:w="997"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200</w:t>
            </w:r>
          </w:p>
        </w:tc>
        <w:tc>
          <w:tcPr>
            <w:tcW w:w="86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18</w:t>
            </w:r>
          </w:p>
        </w:tc>
        <w:tc>
          <w:tcPr>
            <w:tcW w:w="1112"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20</w:t>
            </w:r>
          </w:p>
        </w:tc>
        <w:tc>
          <w:tcPr>
            <w:tcW w:w="567"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3</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376"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7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4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34"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1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600"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501" w:type="dxa"/>
            <w:tcBorders>
              <w:top w:val="single" w:sz="4" w:space="0" w:color="auto"/>
              <w:left w:val="nil"/>
              <w:bottom w:val="single" w:sz="4" w:space="0" w:color="auto"/>
              <w:right w:val="single" w:sz="4" w:space="0" w:color="auto"/>
            </w:tcBorders>
            <w:shd w:val="clear" w:color="auto" w:fill="99CCFF"/>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4</w:t>
            </w:r>
          </w:p>
        </w:tc>
        <w:tc>
          <w:tcPr>
            <w:tcW w:w="567" w:type="dxa"/>
            <w:tcBorders>
              <w:top w:val="single" w:sz="4" w:space="0" w:color="auto"/>
              <w:left w:val="nil"/>
              <w:bottom w:val="single" w:sz="4" w:space="0" w:color="auto"/>
              <w:right w:val="single" w:sz="4" w:space="0" w:color="auto"/>
            </w:tcBorders>
            <w:shd w:val="clear" w:color="auto" w:fill="99CCFF"/>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0,20</w:t>
            </w:r>
          </w:p>
        </w:tc>
      </w:tr>
      <w:tr w:rsidR="00BE6CBB" w:rsidRPr="004864EB" w:rsidTr="00D37196">
        <w:trPr>
          <w:trHeight w:val="300"/>
        </w:trPr>
        <w:tc>
          <w:tcPr>
            <w:tcW w:w="1858" w:type="dxa"/>
            <w:vMerge w:val="restart"/>
            <w:tcBorders>
              <w:top w:val="nil"/>
              <w:left w:val="single" w:sz="4" w:space="0" w:color="auto"/>
              <w:right w:val="single" w:sz="4" w:space="0" w:color="auto"/>
            </w:tcBorders>
            <w:shd w:val="clear" w:color="auto" w:fill="auto"/>
            <w:noWrap/>
            <w:vAlign w:val="center"/>
            <w:hideMark/>
          </w:tcPr>
          <w:p w:rsidR="00BE6CBB" w:rsidRPr="004864EB" w:rsidRDefault="00BE6CBB" w:rsidP="00D37196">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Tronço</w:t>
            </w:r>
            <w:r>
              <w:rPr>
                <w:rFonts w:ascii="Calibri" w:eastAsia="Times New Roman" w:hAnsi="Calibri" w:cs="Arial"/>
                <w:color w:val="000000"/>
                <w:szCs w:val="22"/>
                <w:lang w:eastAsia="fr-FR"/>
              </w:rPr>
              <w:t>n 5</w:t>
            </w:r>
          </w:p>
        </w:tc>
        <w:tc>
          <w:tcPr>
            <w:tcW w:w="2410" w:type="dxa"/>
            <w:vMerge w:val="restart"/>
            <w:tcBorders>
              <w:top w:val="nil"/>
              <w:left w:val="nil"/>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 xml:space="preserve">Rte de </w:t>
            </w:r>
            <w:proofErr w:type="spellStart"/>
            <w:r w:rsidRPr="004864EB">
              <w:rPr>
                <w:rFonts w:ascii="Calibri" w:eastAsia="Times New Roman" w:hAnsi="Calibri" w:cs="Arial"/>
                <w:color w:val="000000"/>
                <w:szCs w:val="22"/>
                <w:lang w:eastAsia="fr-FR"/>
              </w:rPr>
              <w:t>Bassey</w:t>
            </w:r>
            <w:proofErr w:type="spellEnd"/>
          </w:p>
        </w:tc>
        <w:tc>
          <w:tcPr>
            <w:tcW w:w="283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ROI_0206 -&gt; ROI_0207</w:t>
            </w:r>
          </w:p>
        </w:tc>
        <w:tc>
          <w:tcPr>
            <w:tcW w:w="2126"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Amiante-ciment</w:t>
            </w:r>
          </w:p>
        </w:tc>
        <w:tc>
          <w:tcPr>
            <w:tcW w:w="997"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250</w:t>
            </w:r>
          </w:p>
        </w:tc>
        <w:tc>
          <w:tcPr>
            <w:tcW w:w="86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25</w:t>
            </w:r>
          </w:p>
        </w:tc>
        <w:tc>
          <w:tcPr>
            <w:tcW w:w="1112"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30</w:t>
            </w:r>
          </w:p>
        </w:tc>
        <w:tc>
          <w:tcPr>
            <w:tcW w:w="567"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3</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376"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w:t>
            </w:r>
          </w:p>
        </w:tc>
        <w:tc>
          <w:tcPr>
            <w:tcW w:w="47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4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34"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1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600"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501" w:type="dxa"/>
            <w:tcBorders>
              <w:top w:val="single" w:sz="4" w:space="0" w:color="auto"/>
              <w:left w:val="nil"/>
              <w:bottom w:val="single" w:sz="4" w:space="0" w:color="auto"/>
              <w:right w:val="single" w:sz="4" w:space="0" w:color="auto"/>
            </w:tcBorders>
            <w:shd w:val="clear" w:color="auto" w:fill="99CCFF"/>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4</w:t>
            </w:r>
          </w:p>
        </w:tc>
        <w:tc>
          <w:tcPr>
            <w:tcW w:w="567" w:type="dxa"/>
            <w:tcBorders>
              <w:top w:val="single" w:sz="4" w:space="0" w:color="auto"/>
              <w:left w:val="nil"/>
              <w:bottom w:val="single" w:sz="4" w:space="0" w:color="auto"/>
              <w:right w:val="single" w:sz="4" w:space="0" w:color="auto"/>
            </w:tcBorders>
            <w:shd w:val="clear" w:color="auto" w:fill="99CCFF"/>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0,13</w:t>
            </w:r>
          </w:p>
        </w:tc>
      </w:tr>
      <w:tr w:rsidR="00BE6CBB" w:rsidRPr="004864EB" w:rsidTr="00D37196">
        <w:trPr>
          <w:trHeight w:val="300"/>
        </w:trPr>
        <w:tc>
          <w:tcPr>
            <w:tcW w:w="1858" w:type="dxa"/>
            <w:vMerge/>
            <w:tcBorders>
              <w:left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p>
        </w:tc>
        <w:tc>
          <w:tcPr>
            <w:tcW w:w="2410" w:type="dxa"/>
            <w:vMerge/>
            <w:tcBorders>
              <w:left w:val="nil"/>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p>
        </w:tc>
        <w:tc>
          <w:tcPr>
            <w:tcW w:w="283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ROI_0013 -&gt; ROI_0205</w:t>
            </w:r>
          </w:p>
        </w:tc>
        <w:tc>
          <w:tcPr>
            <w:tcW w:w="2126"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Amiante-ciment</w:t>
            </w:r>
          </w:p>
        </w:tc>
        <w:tc>
          <w:tcPr>
            <w:tcW w:w="997"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250</w:t>
            </w:r>
          </w:p>
        </w:tc>
        <w:tc>
          <w:tcPr>
            <w:tcW w:w="86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22</w:t>
            </w:r>
          </w:p>
        </w:tc>
        <w:tc>
          <w:tcPr>
            <w:tcW w:w="1112"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16</w:t>
            </w:r>
          </w:p>
        </w:tc>
        <w:tc>
          <w:tcPr>
            <w:tcW w:w="567"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376"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7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4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34"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1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600"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501" w:type="dxa"/>
            <w:tcBorders>
              <w:top w:val="single" w:sz="4" w:space="0" w:color="auto"/>
              <w:left w:val="nil"/>
              <w:bottom w:val="single" w:sz="4" w:space="0" w:color="auto"/>
              <w:right w:val="single" w:sz="4" w:space="0" w:color="auto"/>
            </w:tcBorders>
            <w:shd w:val="clear" w:color="auto" w:fill="99CCFF"/>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w:t>
            </w:r>
          </w:p>
        </w:tc>
        <w:tc>
          <w:tcPr>
            <w:tcW w:w="567" w:type="dxa"/>
            <w:tcBorders>
              <w:top w:val="single" w:sz="4" w:space="0" w:color="auto"/>
              <w:left w:val="nil"/>
              <w:bottom w:val="single" w:sz="4" w:space="0" w:color="auto"/>
              <w:right w:val="single" w:sz="4" w:space="0" w:color="auto"/>
            </w:tcBorders>
            <w:shd w:val="clear" w:color="auto" w:fill="99CCFF"/>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0,06</w:t>
            </w:r>
          </w:p>
        </w:tc>
      </w:tr>
      <w:tr w:rsidR="00BE6CBB" w:rsidRPr="004864EB" w:rsidTr="00D37196">
        <w:trPr>
          <w:trHeight w:val="300"/>
        </w:trPr>
        <w:tc>
          <w:tcPr>
            <w:tcW w:w="1858" w:type="dxa"/>
            <w:vMerge/>
            <w:tcBorders>
              <w:left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p>
        </w:tc>
        <w:tc>
          <w:tcPr>
            <w:tcW w:w="2410" w:type="dxa"/>
            <w:vMerge/>
            <w:tcBorders>
              <w:left w:val="nil"/>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p>
        </w:tc>
        <w:tc>
          <w:tcPr>
            <w:tcW w:w="283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33 -&gt; ROI_0012</w:t>
            </w:r>
          </w:p>
        </w:tc>
        <w:tc>
          <w:tcPr>
            <w:tcW w:w="2126"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Amiante-ciment</w:t>
            </w:r>
          </w:p>
        </w:tc>
        <w:tc>
          <w:tcPr>
            <w:tcW w:w="997"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250</w:t>
            </w:r>
          </w:p>
        </w:tc>
        <w:tc>
          <w:tcPr>
            <w:tcW w:w="86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81</w:t>
            </w:r>
          </w:p>
        </w:tc>
        <w:tc>
          <w:tcPr>
            <w:tcW w:w="1112"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83</w:t>
            </w:r>
          </w:p>
        </w:tc>
        <w:tc>
          <w:tcPr>
            <w:tcW w:w="567"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3</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3</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376"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w:t>
            </w:r>
          </w:p>
        </w:tc>
        <w:tc>
          <w:tcPr>
            <w:tcW w:w="47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4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34"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1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600"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501" w:type="dxa"/>
            <w:tcBorders>
              <w:top w:val="single" w:sz="4" w:space="0" w:color="auto"/>
              <w:left w:val="nil"/>
              <w:bottom w:val="single" w:sz="4" w:space="0" w:color="auto"/>
              <w:right w:val="single" w:sz="4" w:space="0" w:color="auto"/>
            </w:tcBorders>
            <w:shd w:val="clear" w:color="auto" w:fill="99CCFF"/>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9</w:t>
            </w:r>
          </w:p>
        </w:tc>
        <w:tc>
          <w:tcPr>
            <w:tcW w:w="567" w:type="dxa"/>
            <w:tcBorders>
              <w:top w:val="single" w:sz="4" w:space="0" w:color="auto"/>
              <w:left w:val="nil"/>
              <w:bottom w:val="single" w:sz="4" w:space="0" w:color="auto"/>
              <w:right w:val="single" w:sz="4" w:space="0" w:color="auto"/>
            </w:tcBorders>
            <w:shd w:val="clear" w:color="auto" w:fill="99CCFF"/>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0,11</w:t>
            </w:r>
          </w:p>
        </w:tc>
      </w:tr>
      <w:tr w:rsidR="00BE6CBB" w:rsidRPr="004864EB" w:rsidTr="00D37196">
        <w:trPr>
          <w:trHeight w:val="300"/>
        </w:trPr>
        <w:tc>
          <w:tcPr>
            <w:tcW w:w="1858" w:type="dxa"/>
            <w:vMerge/>
            <w:tcBorders>
              <w:left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p>
        </w:tc>
        <w:tc>
          <w:tcPr>
            <w:tcW w:w="2410" w:type="dxa"/>
            <w:vMerge/>
            <w:tcBorders>
              <w:left w:val="nil"/>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p>
        </w:tc>
        <w:tc>
          <w:tcPr>
            <w:tcW w:w="283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ROI_0207 -&gt; ROI_0208</w:t>
            </w:r>
          </w:p>
        </w:tc>
        <w:tc>
          <w:tcPr>
            <w:tcW w:w="2126"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Amiante-ciment</w:t>
            </w:r>
          </w:p>
        </w:tc>
        <w:tc>
          <w:tcPr>
            <w:tcW w:w="997"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250</w:t>
            </w:r>
          </w:p>
        </w:tc>
        <w:tc>
          <w:tcPr>
            <w:tcW w:w="86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22</w:t>
            </w:r>
          </w:p>
        </w:tc>
        <w:tc>
          <w:tcPr>
            <w:tcW w:w="1112"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25</w:t>
            </w:r>
          </w:p>
        </w:tc>
        <w:tc>
          <w:tcPr>
            <w:tcW w:w="567"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376"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w:t>
            </w:r>
          </w:p>
        </w:tc>
        <w:tc>
          <w:tcPr>
            <w:tcW w:w="47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4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34"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1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600"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501" w:type="dxa"/>
            <w:tcBorders>
              <w:top w:val="single" w:sz="4" w:space="0" w:color="auto"/>
              <w:left w:val="nil"/>
              <w:bottom w:val="single" w:sz="4" w:space="0" w:color="auto"/>
              <w:right w:val="single" w:sz="4" w:space="0" w:color="auto"/>
            </w:tcBorders>
            <w:shd w:val="clear" w:color="auto" w:fill="99CCFF"/>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3</w:t>
            </w:r>
          </w:p>
        </w:tc>
        <w:tc>
          <w:tcPr>
            <w:tcW w:w="567" w:type="dxa"/>
            <w:tcBorders>
              <w:top w:val="single" w:sz="4" w:space="0" w:color="auto"/>
              <w:left w:val="nil"/>
              <w:bottom w:val="single" w:sz="4" w:space="0" w:color="auto"/>
              <w:right w:val="single" w:sz="4" w:space="0" w:color="auto"/>
            </w:tcBorders>
            <w:shd w:val="clear" w:color="auto" w:fill="99CCFF"/>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0,12</w:t>
            </w:r>
          </w:p>
        </w:tc>
      </w:tr>
      <w:tr w:rsidR="00BE6CBB" w:rsidRPr="004864EB" w:rsidTr="00D37196">
        <w:trPr>
          <w:trHeight w:val="300"/>
        </w:trPr>
        <w:tc>
          <w:tcPr>
            <w:tcW w:w="1858" w:type="dxa"/>
            <w:vMerge/>
            <w:tcBorders>
              <w:left w:val="single" w:sz="4" w:space="0" w:color="auto"/>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p>
        </w:tc>
        <w:tc>
          <w:tcPr>
            <w:tcW w:w="2410" w:type="dxa"/>
            <w:vMerge/>
            <w:tcBorders>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p>
        </w:tc>
        <w:tc>
          <w:tcPr>
            <w:tcW w:w="283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ROI_0205 -&gt; 31</w:t>
            </w:r>
          </w:p>
        </w:tc>
        <w:tc>
          <w:tcPr>
            <w:tcW w:w="2126"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Amiante-ciment</w:t>
            </w:r>
          </w:p>
        </w:tc>
        <w:tc>
          <w:tcPr>
            <w:tcW w:w="997"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250</w:t>
            </w:r>
          </w:p>
        </w:tc>
        <w:tc>
          <w:tcPr>
            <w:tcW w:w="86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38</w:t>
            </w:r>
          </w:p>
        </w:tc>
        <w:tc>
          <w:tcPr>
            <w:tcW w:w="1112"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35</w:t>
            </w:r>
          </w:p>
        </w:tc>
        <w:tc>
          <w:tcPr>
            <w:tcW w:w="567"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w:t>
            </w:r>
          </w:p>
        </w:tc>
        <w:tc>
          <w:tcPr>
            <w:tcW w:w="376"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w:t>
            </w:r>
          </w:p>
        </w:tc>
        <w:tc>
          <w:tcPr>
            <w:tcW w:w="47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4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34"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1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600"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501" w:type="dxa"/>
            <w:tcBorders>
              <w:top w:val="single" w:sz="4" w:space="0" w:color="auto"/>
              <w:left w:val="nil"/>
              <w:bottom w:val="single" w:sz="4" w:space="0" w:color="auto"/>
              <w:right w:val="single" w:sz="4" w:space="0" w:color="auto"/>
            </w:tcBorders>
            <w:shd w:val="clear" w:color="auto" w:fill="99CCFF"/>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4</w:t>
            </w:r>
          </w:p>
        </w:tc>
        <w:tc>
          <w:tcPr>
            <w:tcW w:w="567" w:type="dxa"/>
            <w:tcBorders>
              <w:top w:val="single" w:sz="4" w:space="0" w:color="auto"/>
              <w:left w:val="nil"/>
              <w:bottom w:val="single" w:sz="4" w:space="0" w:color="auto"/>
              <w:right w:val="single" w:sz="4" w:space="0" w:color="auto"/>
            </w:tcBorders>
            <w:shd w:val="clear" w:color="auto" w:fill="99CCFF"/>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0,11</w:t>
            </w:r>
          </w:p>
        </w:tc>
      </w:tr>
      <w:tr w:rsidR="00BE6CBB" w:rsidRPr="004864EB" w:rsidTr="00D37196">
        <w:trPr>
          <w:trHeight w:val="300"/>
        </w:trPr>
        <w:tc>
          <w:tcPr>
            <w:tcW w:w="1858" w:type="dxa"/>
            <w:vMerge w:val="restart"/>
            <w:tcBorders>
              <w:top w:val="nil"/>
              <w:left w:val="single" w:sz="4" w:space="0" w:color="auto"/>
              <w:right w:val="single" w:sz="4" w:space="0" w:color="auto"/>
            </w:tcBorders>
            <w:shd w:val="clear" w:color="auto" w:fill="auto"/>
            <w:noWrap/>
            <w:vAlign w:val="center"/>
            <w:hideMark/>
          </w:tcPr>
          <w:p w:rsidR="00BE6CBB" w:rsidRPr="004864EB" w:rsidRDefault="00BE6CBB" w:rsidP="00D37196">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Tronçon complémentaire</w:t>
            </w:r>
          </w:p>
        </w:tc>
        <w:tc>
          <w:tcPr>
            <w:tcW w:w="2410" w:type="dxa"/>
            <w:vMerge w:val="restart"/>
            <w:tcBorders>
              <w:top w:val="nil"/>
              <w:left w:val="nil"/>
              <w:right w:val="single" w:sz="4" w:space="0" w:color="auto"/>
            </w:tcBorders>
            <w:shd w:val="clear" w:color="auto" w:fill="auto"/>
            <w:noWrap/>
            <w:vAlign w:val="center"/>
            <w:hideMark/>
          </w:tcPr>
          <w:p w:rsidR="00BE6CBB" w:rsidRPr="004864EB" w:rsidRDefault="00BE6CBB" w:rsidP="00D37196">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Tronçon complémentaire</w:t>
            </w:r>
          </w:p>
        </w:tc>
        <w:tc>
          <w:tcPr>
            <w:tcW w:w="283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243 -&gt; 242</w:t>
            </w:r>
          </w:p>
        </w:tc>
        <w:tc>
          <w:tcPr>
            <w:tcW w:w="2126"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Amiante-ciment</w:t>
            </w:r>
          </w:p>
        </w:tc>
        <w:tc>
          <w:tcPr>
            <w:tcW w:w="997"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200</w:t>
            </w:r>
          </w:p>
        </w:tc>
        <w:tc>
          <w:tcPr>
            <w:tcW w:w="86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84</w:t>
            </w:r>
          </w:p>
        </w:tc>
        <w:tc>
          <w:tcPr>
            <w:tcW w:w="1112"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81</w:t>
            </w:r>
          </w:p>
        </w:tc>
        <w:tc>
          <w:tcPr>
            <w:tcW w:w="567"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376"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w:t>
            </w:r>
          </w:p>
        </w:tc>
        <w:tc>
          <w:tcPr>
            <w:tcW w:w="47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4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34"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1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600"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4</w:t>
            </w:r>
          </w:p>
        </w:tc>
        <w:tc>
          <w:tcPr>
            <w:tcW w:w="501" w:type="dxa"/>
            <w:tcBorders>
              <w:top w:val="single" w:sz="4" w:space="0" w:color="auto"/>
              <w:left w:val="nil"/>
              <w:bottom w:val="single" w:sz="4" w:space="0" w:color="auto"/>
              <w:right w:val="single" w:sz="4" w:space="0" w:color="auto"/>
            </w:tcBorders>
            <w:shd w:val="clear" w:color="auto" w:fill="99CCFF"/>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4</w:t>
            </w:r>
          </w:p>
        </w:tc>
        <w:tc>
          <w:tcPr>
            <w:tcW w:w="567" w:type="dxa"/>
            <w:tcBorders>
              <w:top w:val="single" w:sz="4" w:space="0" w:color="auto"/>
              <w:left w:val="nil"/>
              <w:bottom w:val="single" w:sz="4" w:space="0" w:color="auto"/>
              <w:right w:val="single" w:sz="4" w:space="0" w:color="auto"/>
            </w:tcBorders>
            <w:shd w:val="clear" w:color="auto" w:fill="99CCFF"/>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0,05</w:t>
            </w:r>
          </w:p>
        </w:tc>
      </w:tr>
      <w:tr w:rsidR="00BE6CBB" w:rsidRPr="004864EB" w:rsidTr="00D37196">
        <w:trPr>
          <w:trHeight w:val="300"/>
        </w:trPr>
        <w:tc>
          <w:tcPr>
            <w:tcW w:w="1858" w:type="dxa"/>
            <w:vMerge/>
            <w:tcBorders>
              <w:left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p>
        </w:tc>
        <w:tc>
          <w:tcPr>
            <w:tcW w:w="2410" w:type="dxa"/>
            <w:vMerge/>
            <w:tcBorders>
              <w:left w:val="nil"/>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p>
        </w:tc>
        <w:tc>
          <w:tcPr>
            <w:tcW w:w="283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242 -&gt; 236</w:t>
            </w:r>
          </w:p>
        </w:tc>
        <w:tc>
          <w:tcPr>
            <w:tcW w:w="2126"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Amiante-ciment</w:t>
            </w:r>
          </w:p>
        </w:tc>
        <w:tc>
          <w:tcPr>
            <w:tcW w:w="997"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200</w:t>
            </w:r>
          </w:p>
        </w:tc>
        <w:tc>
          <w:tcPr>
            <w:tcW w:w="86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41</w:t>
            </w:r>
          </w:p>
        </w:tc>
        <w:tc>
          <w:tcPr>
            <w:tcW w:w="1112"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44</w:t>
            </w:r>
          </w:p>
        </w:tc>
        <w:tc>
          <w:tcPr>
            <w:tcW w:w="567"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4</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376"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w:t>
            </w:r>
          </w:p>
        </w:tc>
        <w:tc>
          <w:tcPr>
            <w:tcW w:w="47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4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34"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1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600"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501" w:type="dxa"/>
            <w:tcBorders>
              <w:top w:val="single" w:sz="4" w:space="0" w:color="auto"/>
              <w:left w:val="nil"/>
              <w:bottom w:val="single" w:sz="4" w:space="0" w:color="auto"/>
              <w:right w:val="single" w:sz="4" w:space="0" w:color="auto"/>
            </w:tcBorders>
            <w:shd w:val="clear" w:color="auto" w:fill="99CCFF"/>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7</w:t>
            </w:r>
          </w:p>
        </w:tc>
        <w:tc>
          <w:tcPr>
            <w:tcW w:w="567" w:type="dxa"/>
            <w:tcBorders>
              <w:top w:val="single" w:sz="4" w:space="0" w:color="auto"/>
              <w:left w:val="nil"/>
              <w:bottom w:val="single" w:sz="4" w:space="0" w:color="auto"/>
              <w:right w:val="single" w:sz="4" w:space="0" w:color="auto"/>
            </w:tcBorders>
            <w:shd w:val="clear" w:color="auto" w:fill="99CCFF"/>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0,16</w:t>
            </w:r>
          </w:p>
        </w:tc>
      </w:tr>
      <w:tr w:rsidR="00BE6CBB" w:rsidRPr="004864EB" w:rsidTr="00D37196">
        <w:trPr>
          <w:trHeight w:val="300"/>
        </w:trPr>
        <w:tc>
          <w:tcPr>
            <w:tcW w:w="1858" w:type="dxa"/>
            <w:vMerge/>
            <w:tcBorders>
              <w:left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p>
        </w:tc>
        <w:tc>
          <w:tcPr>
            <w:tcW w:w="2410" w:type="dxa"/>
            <w:vMerge/>
            <w:tcBorders>
              <w:left w:val="nil"/>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p>
        </w:tc>
        <w:tc>
          <w:tcPr>
            <w:tcW w:w="283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ROI_324 -&gt; ROI_323</w:t>
            </w:r>
          </w:p>
        </w:tc>
        <w:tc>
          <w:tcPr>
            <w:tcW w:w="2126"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Amiante-ciment</w:t>
            </w:r>
          </w:p>
        </w:tc>
        <w:tc>
          <w:tcPr>
            <w:tcW w:w="997"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200</w:t>
            </w:r>
          </w:p>
        </w:tc>
        <w:tc>
          <w:tcPr>
            <w:tcW w:w="86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46</w:t>
            </w:r>
          </w:p>
        </w:tc>
        <w:tc>
          <w:tcPr>
            <w:tcW w:w="1112"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38</w:t>
            </w:r>
          </w:p>
        </w:tc>
        <w:tc>
          <w:tcPr>
            <w:tcW w:w="567"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376"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7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4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34"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1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600"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501" w:type="dxa"/>
            <w:tcBorders>
              <w:top w:val="single" w:sz="4" w:space="0" w:color="auto"/>
              <w:left w:val="nil"/>
              <w:bottom w:val="single" w:sz="4" w:space="0" w:color="auto"/>
              <w:right w:val="single" w:sz="4" w:space="0" w:color="auto"/>
            </w:tcBorders>
            <w:shd w:val="clear" w:color="auto" w:fill="99CCFF"/>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w:t>
            </w:r>
          </w:p>
        </w:tc>
        <w:tc>
          <w:tcPr>
            <w:tcW w:w="567" w:type="dxa"/>
            <w:tcBorders>
              <w:top w:val="single" w:sz="4" w:space="0" w:color="auto"/>
              <w:left w:val="nil"/>
              <w:bottom w:val="single" w:sz="4" w:space="0" w:color="auto"/>
              <w:right w:val="single" w:sz="4" w:space="0" w:color="auto"/>
            </w:tcBorders>
            <w:shd w:val="clear" w:color="auto" w:fill="99CCFF"/>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0,03</w:t>
            </w:r>
          </w:p>
        </w:tc>
      </w:tr>
      <w:tr w:rsidR="00BE6CBB" w:rsidRPr="004864EB" w:rsidTr="00D37196">
        <w:trPr>
          <w:trHeight w:val="300"/>
        </w:trPr>
        <w:tc>
          <w:tcPr>
            <w:tcW w:w="1858" w:type="dxa"/>
            <w:vMerge/>
            <w:tcBorders>
              <w:left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p>
        </w:tc>
        <w:tc>
          <w:tcPr>
            <w:tcW w:w="2410" w:type="dxa"/>
            <w:vMerge/>
            <w:tcBorders>
              <w:left w:val="nil"/>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p>
        </w:tc>
        <w:tc>
          <w:tcPr>
            <w:tcW w:w="283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ROI_323 -&gt; ROI_322b</w:t>
            </w:r>
          </w:p>
        </w:tc>
        <w:tc>
          <w:tcPr>
            <w:tcW w:w="2126"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PVC-U</w:t>
            </w:r>
          </w:p>
        </w:tc>
        <w:tc>
          <w:tcPr>
            <w:tcW w:w="997"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200</w:t>
            </w:r>
          </w:p>
        </w:tc>
        <w:tc>
          <w:tcPr>
            <w:tcW w:w="86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74</w:t>
            </w:r>
          </w:p>
        </w:tc>
        <w:tc>
          <w:tcPr>
            <w:tcW w:w="1112"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68</w:t>
            </w:r>
          </w:p>
        </w:tc>
        <w:tc>
          <w:tcPr>
            <w:tcW w:w="567"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376"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7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4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34"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1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600"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w:t>
            </w:r>
          </w:p>
        </w:tc>
        <w:tc>
          <w:tcPr>
            <w:tcW w:w="501" w:type="dxa"/>
            <w:tcBorders>
              <w:top w:val="single" w:sz="4" w:space="0" w:color="auto"/>
              <w:left w:val="nil"/>
              <w:bottom w:val="single" w:sz="4" w:space="0" w:color="auto"/>
              <w:right w:val="single" w:sz="4" w:space="0" w:color="auto"/>
            </w:tcBorders>
            <w:shd w:val="clear" w:color="auto" w:fill="99CCFF"/>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w:t>
            </w:r>
          </w:p>
        </w:tc>
        <w:tc>
          <w:tcPr>
            <w:tcW w:w="567" w:type="dxa"/>
            <w:tcBorders>
              <w:top w:val="single" w:sz="4" w:space="0" w:color="auto"/>
              <w:left w:val="nil"/>
              <w:bottom w:val="single" w:sz="4" w:space="0" w:color="auto"/>
              <w:right w:val="single" w:sz="4" w:space="0" w:color="auto"/>
            </w:tcBorders>
            <w:shd w:val="clear" w:color="auto" w:fill="99CCFF"/>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0,03</w:t>
            </w:r>
          </w:p>
        </w:tc>
      </w:tr>
      <w:tr w:rsidR="00BE6CBB" w:rsidRPr="004864EB" w:rsidTr="00D37196">
        <w:trPr>
          <w:trHeight w:val="300"/>
        </w:trPr>
        <w:tc>
          <w:tcPr>
            <w:tcW w:w="1858" w:type="dxa"/>
            <w:vMerge/>
            <w:tcBorders>
              <w:left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p>
        </w:tc>
        <w:tc>
          <w:tcPr>
            <w:tcW w:w="2410" w:type="dxa"/>
            <w:vMerge/>
            <w:tcBorders>
              <w:left w:val="nil"/>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p>
        </w:tc>
        <w:tc>
          <w:tcPr>
            <w:tcW w:w="283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ROI_322b -&gt; ROI_322</w:t>
            </w:r>
          </w:p>
        </w:tc>
        <w:tc>
          <w:tcPr>
            <w:tcW w:w="2126"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Béton</w:t>
            </w:r>
          </w:p>
        </w:tc>
        <w:tc>
          <w:tcPr>
            <w:tcW w:w="997"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250</w:t>
            </w:r>
          </w:p>
        </w:tc>
        <w:tc>
          <w:tcPr>
            <w:tcW w:w="86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74</w:t>
            </w:r>
          </w:p>
        </w:tc>
        <w:tc>
          <w:tcPr>
            <w:tcW w:w="1112"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42</w:t>
            </w:r>
          </w:p>
        </w:tc>
        <w:tc>
          <w:tcPr>
            <w:tcW w:w="567"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4</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3</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376"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7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4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34"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1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600"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w:t>
            </w:r>
          </w:p>
        </w:tc>
        <w:tc>
          <w:tcPr>
            <w:tcW w:w="501" w:type="dxa"/>
            <w:tcBorders>
              <w:top w:val="single" w:sz="4" w:space="0" w:color="auto"/>
              <w:left w:val="nil"/>
              <w:bottom w:val="single" w:sz="4" w:space="0" w:color="auto"/>
              <w:right w:val="single" w:sz="4" w:space="0" w:color="auto"/>
            </w:tcBorders>
            <w:shd w:val="clear" w:color="auto" w:fill="99CCFF"/>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9</w:t>
            </w:r>
          </w:p>
        </w:tc>
        <w:tc>
          <w:tcPr>
            <w:tcW w:w="567" w:type="dxa"/>
            <w:tcBorders>
              <w:top w:val="single" w:sz="4" w:space="0" w:color="auto"/>
              <w:left w:val="nil"/>
              <w:bottom w:val="single" w:sz="4" w:space="0" w:color="auto"/>
              <w:right w:val="single" w:sz="4" w:space="0" w:color="auto"/>
            </w:tcBorders>
            <w:shd w:val="clear" w:color="auto" w:fill="99CCFF"/>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0,22</w:t>
            </w:r>
          </w:p>
        </w:tc>
      </w:tr>
      <w:tr w:rsidR="00BE6CBB" w:rsidRPr="004864EB" w:rsidTr="00D37196">
        <w:trPr>
          <w:trHeight w:val="300"/>
        </w:trPr>
        <w:tc>
          <w:tcPr>
            <w:tcW w:w="1858" w:type="dxa"/>
            <w:vMerge/>
            <w:tcBorders>
              <w:left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p>
        </w:tc>
        <w:tc>
          <w:tcPr>
            <w:tcW w:w="2410" w:type="dxa"/>
            <w:vMerge/>
            <w:tcBorders>
              <w:left w:val="nil"/>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p>
        </w:tc>
        <w:tc>
          <w:tcPr>
            <w:tcW w:w="283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227 -&gt; 226</w:t>
            </w:r>
          </w:p>
        </w:tc>
        <w:tc>
          <w:tcPr>
            <w:tcW w:w="2126"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Amiante-ciment</w:t>
            </w:r>
          </w:p>
        </w:tc>
        <w:tc>
          <w:tcPr>
            <w:tcW w:w="997"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250</w:t>
            </w:r>
          </w:p>
        </w:tc>
        <w:tc>
          <w:tcPr>
            <w:tcW w:w="86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54</w:t>
            </w:r>
          </w:p>
        </w:tc>
        <w:tc>
          <w:tcPr>
            <w:tcW w:w="1112"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48</w:t>
            </w:r>
          </w:p>
        </w:tc>
        <w:tc>
          <w:tcPr>
            <w:tcW w:w="567"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4</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376"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7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4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34"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1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600"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501" w:type="dxa"/>
            <w:tcBorders>
              <w:top w:val="single" w:sz="4" w:space="0" w:color="auto"/>
              <w:left w:val="nil"/>
              <w:bottom w:val="single" w:sz="4" w:space="0" w:color="auto"/>
              <w:right w:val="single" w:sz="4" w:space="0" w:color="auto"/>
            </w:tcBorders>
            <w:shd w:val="clear" w:color="auto" w:fill="99CCFF"/>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6</w:t>
            </w:r>
          </w:p>
        </w:tc>
        <w:tc>
          <w:tcPr>
            <w:tcW w:w="567" w:type="dxa"/>
            <w:tcBorders>
              <w:top w:val="single" w:sz="4" w:space="0" w:color="auto"/>
              <w:left w:val="nil"/>
              <w:bottom w:val="single" w:sz="4" w:space="0" w:color="auto"/>
              <w:right w:val="single" w:sz="4" w:space="0" w:color="auto"/>
            </w:tcBorders>
            <w:shd w:val="clear" w:color="auto" w:fill="99CCFF"/>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0,12</w:t>
            </w:r>
          </w:p>
        </w:tc>
      </w:tr>
      <w:tr w:rsidR="00BE6CBB" w:rsidRPr="004864EB" w:rsidTr="00D37196">
        <w:trPr>
          <w:trHeight w:val="300"/>
        </w:trPr>
        <w:tc>
          <w:tcPr>
            <w:tcW w:w="1858" w:type="dxa"/>
            <w:vMerge/>
            <w:tcBorders>
              <w:left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p>
        </w:tc>
        <w:tc>
          <w:tcPr>
            <w:tcW w:w="2410" w:type="dxa"/>
            <w:vMerge/>
            <w:tcBorders>
              <w:left w:val="nil"/>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p>
        </w:tc>
        <w:tc>
          <w:tcPr>
            <w:tcW w:w="283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172 -&gt; 170</w:t>
            </w:r>
          </w:p>
        </w:tc>
        <w:tc>
          <w:tcPr>
            <w:tcW w:w="2126"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Amiante-ciment</w:t>
            </w:r>
          </w:p>
        </w:tc>
        <w:tc>
          <w:tcPr>
            <w:tcW w:w="997"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200</w:t>
            </w:r>
          </w:p>
        </w:tc>
        <w:tc>
          <w:tcPr>
            <w:tcW w:w="86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7</w:t>
            </w:r>
          </w:p>
        </w:tc>
        <w:tc>
          <w:tcPr>
            <w:tcW w:w="1112"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6</w:t>
            </w:r>
          </w:p>
        </w:tc>
        <w:tc>
          <w:tcPr>
            <w:tcW w:w="567"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376"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7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4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34"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1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600"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501" w:type="dxa"/>
            <w:tcBorders>
              <w:top w:val="single" w:sz="4" w:space="0" w:color="auto"/>
              <w:left w:val="nil"/>
              <w:bottom w:val="single" w:sz="4" w:space="0" w:color="auto"/>
              <w:right w:val="single" w:sz="4" w:space="0" w:color="auto"/>
            </w:tcBorders>
            <w:shd w:val="clear" w:color="auto" w:fill="99CCFF"/>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567" w:type="dxa"/>
            <w:tcBorders>
              <w:top w:val="single" w:sz="4" w:space="0" w:color="auto"/>
              <w:left w:val="nil"/>
              <w:bottom w:val="single" w:sz="4" w:space="0" w:color="auto"/>
              <w:right w:val="single" w:sz="4" w:space="0" w:color="auto"/>
            </w:tcBorders>
            <w:shd w:val="clear" w:color="auto" w:fill="99CCFF"/>
            <w:noWrap/>
            <w:vAlign w:val="center"/>
            <w:hideMark/>
          </w:tcPr>
          <w:p w:rsidR="00BE6CBB" w:rsidRPr="004864EB" w:rsidRDefault="00D11EDD" w:rsidP="002269B8">
            <w:pPr>
              <w:jc w:val="center"/>
              <w:rPr>
                <w:rFonts w:ascii="Calibri" w:eastAsia="Times New Roman" w:hAnsi="Calibri" w:cs="Arial"/>
                <w:color w:val="000000"/>
                <w:szCs w:val="22"/>
                <w:lang w:eastAsia="fr-FR"/>
              </w:rPr>
            </w:pPr>
            <w:r>
              <w:rPr>
                <w:rFonts w:ascii="Calibri" w:eastAsia="Times New Roman" w:hAnsi="Calibri" w:cs="Arial"/>
                <w:color w:val="000000"/>
                <w:szCs w:val="22"/>
                <w:lang w:eastAsia="fr-FR"/>
              </w:rPr>
              <w:t>--</w:t>
            </w:r>
          </w:p>
        </w:tc>
      </w:tr>
      <w:tr w:rsidR="00BE6CBB" w:rsidRPr="004864EB" w:rsidTr="00D37196">
        <w:trPr>
          <w:trHeight w:val="300"/>
        </w:trPr>
        <w:tc>
          <w:tcPr>
            <w:tcW w:w="1858" w:type="dxa"/>
            <w:vMerge/>
            <w:tcBorders>
              <w:left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p>
        </w:tc>
        <w:tc>
          <w:tcPr>
            <w:tcW w:w="2410" w:type="dxa"/>
            <w:vMerge/>
            <w:tcBorders>
              <w:left w:val="nil"/>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p>
        </w:tc>
        <w:tc>
          <w:tcPr>
            <w:tcW w:w="283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173 -&gt; 172</w:t>
            </w:r>
          </w:p>
        </w:tc>
        <w:tc>
          <w:tcPr>
            <w:tcW w:w="2126"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Amiante-ciment</w:t>
            </w:r>
          </w:p>
        </w:tc>
        <w:tc>
          <w:tcPr>
            <w:tcW w:w="997"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200</w:t>
            </w:r>
          </w:p>
        </w:tc>
        <w:tc>
          <w:tcPr>
            <w:tcW w:w="86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48</w:t>
            </w:r>
          </w:p>
        </w:tc>
        <w:tc>
          <w:tcPr>
            <w:tcW w:w="1112"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38</w:t>
            </w:r>
          </w:p>
        </w:tc>
        <w:tc>
          <w:tcPr>
            <w:tcW w:w="567"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5</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376"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7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4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34"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1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600"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501" w:type="dxa"/>
            <w:tcBorders>
              <w:top w:val="single" w:sz="4" w:space="0" w:color="auto"/>
              <w:left w:val="nil"/>
              <w:bottom w:val="single" w:sz="4" w:space="0" w:color="auto"/>
              <w:right w:val="single" w:sz="4" w:space="0" w:color="auto"/>
            </w:tcBorders>
            <w:shd w:val="clear" w:color="auto" w:fill="99CCFF"/>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6</w:t>
            </w:r>
          </w:p>
        </w:tc>
        <w:tc>
          <w:tcPr>
            <w:tcW w:w="567" w:type="dxa"/>
            <w:tcBorders>
              <w:top w:val="single" w:sz="4" w:space="0" w:color="auto"/>
              <w:left w:val="nil"/>
              <w:bottom w:val="single" w:sz="4" w:space="0" w:color="auto"/>
              <w:right w:val="single" w:sz="4" w:space="0" w:color="auto"/>
            </w:tcBorders>
            <w:shd w:val="clear" w:color="auto" w:fill="99CCFF"/>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0,16</w:t>
            </w:r>
          </w:p>
        </w:tc>
      </w:tr>
      <w:tr w:rsidR="00BE6CBB" w:rsidRPr="004864EB" w:rsidTr="00D37196">
        <w:trPr>
          <w:trHeight w:val="300"/>
        </w:trPr>
        <w:tc>
          <w:tcPr>
            <w:tcW w:w="1858" w:type="dxa"/>
            <w:vMerge/>
            <w:tcBorders>
              <w:left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p>
        </w:tc>
        <w:tc>
          <w:tcPr>
            <w:tcW w:w="2410" w:type="dxa"/>
            <w:vMerge/>
            <w:tcBorders>
              <w:left w:val="nil"/>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p>
        </w:tc>
        <w:tc>
          <w:tcPr>
            <w:tcW w:w="283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322 -&gt; 319</w:t>
            </w:r>
          </w:p>
        </w:tc>
        <w:tc>
          <w:tcPr>
            <w:tcW w:w="2126"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Béton</w:t>
            </w:r>
          </w:p>
        </w:tc>
        <w:tc>
          <w:tcPr>
            <w:tcW w:w="997"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250</w:t>
            </w:r>
          </w:p>
        </w:tc>
        <w:tc>
          <w:tcPr>
            <w:tcW w:w="86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67</w:t>
            </w:r>
          </w:p>
        </w:tc>
        <w:tc>
          <w:tcPr>
            <w:tcW w:w="1112"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69</w:t>
            </w:r>
          </w:p>
        </w:tc>
        <w:tc>
          <w:tcPr>
            <w:tcW w:w="567"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3</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5</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376"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7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4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34"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1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600"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3</w:t>
            </w:r>
          </w:p>
        </w:tc>
        <w:tc>
          <w:tcPr>
            <w:tcW w:w="501" w:type="dxa"/>
            <w:tcBorders>
              <w:top w:val="single" w:sz="4" w:space="0" w:color="auto"/>
              <w:left w:val="nil"/>
              <w:bottom w:val="single" w:sz="4" w:space="0" w:color="auto"/>
              <w:right w:val="single" w:sz="4" w:space="0" w:color="auto"/>
            </w:tcBorders>
            <w:shd w:val="clear" w:color="auto" w:fill="99CCFF"/>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8</w:t>
            </w:r>
          </w:p>
        </w:tc>
        <w:tc>
          <w:tcPr>
            <w:tcW w:w="567" w:type="dxa"/>
            <w:tcBorders>
              <w:top w:val="single" w:sz="4" w:space="0" w:color="auto"/>
              <w:left w:val="nil"/>
              <w:bottom w:val="single" w:sz="4" w:space="0" w:color="auto"/>
              <w:right w:val="single" w:sz="4" w:space="0" w:color="auto"/>
            </w:tcBorders>
            <w:shd w:val="clear" w:color="auto" w:fill="99CCFF"/>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0,12</w:t>
            </w:r>
          </w:p>
        </w:tc>
      </w:tr>
      <w:tr w:rsidR="00BE6CBB" w:rsidRPr="004864EB" w:rsidTr="00D37196">
        <w:trPr>
          <w:trHeight w:val="300"/>
        </w:trPr>
        <w:tc>
          <w:tcPr>
            <w:tcW w:w="1858" w:type="dxa"/>
            <w:vMerge/>
            <w:tcBorders>
              <w:left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p>
        </w:tc>
        <w:tc>
          <w:tcPr>
            <w:tcW w:w="2410" w:type="dxa"/>
            <w:vMerge/>
            <w:tcBorders>
              <w:left w:val="nil"/>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p>
        </w:tc>
        <w:tc>
          <w:tcPr>
            <w:tcW w:w="283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DO3 -&gt; R1</w:t>
            </w:r>
          </w:p>
        </w:tc>
        <w:tc>
          <w:tcPr>
            <w:tcW w:w="2126"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Béton</w:t>
            </w:r>
          </w:p>
        </w:tc>
        <w:tc>
          <w:tcPr>
            <w:tcW w:w="997"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400</w:t>
            </w:r>
          </w:p>
        </w:tc>
        <w:tc>
          <w:tcPr>
            <w:tcW w:w="86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29</w:t>
            </w:r>
          </w:p>
        </w:tc>
        <w:tc>
          <w:tcPr>
            <w:tcW w:w="1112"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5</w:t>
            </w:r>
          </w:p>
        </w:tc>
        <w:tc>
          <w:tcPr>
            <w:tcW w:w="567"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376"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7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4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34"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1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600"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501" w:type="dxa"/>
            <w:tcBorders>
              <w:top w:val="single" w:sz="4" w:space="0" w:color="auto"/>
              <w:left w:val="nil"/>
              <w:bottom w:val="single" w:sz="4" w:space="0" w:color="auto"/>
              <w:right w:val="single" w:sz="4" w:space="0" w:color="auto"/>
            </w:tcBorders>
            <w:shd w:val="clear" w:color="auto" w:fill="99CCFF"/>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567" w:type="dxa"/>
            <w:tcBorders>
              <w:top w:val="single" w:sz="4" w:space="0" w:color="auto"/>
              <w:left w:val="nil"/>
              <w:bottom w:val="single" w:sz="4" w:space="0" w:color="auto"/>
              <w:right w:val="single" w:sz="4" w:space="0" w:color="auto"/>
            </w:tcBorders>
            <w:shd w:val="clear" w:color="auto" w:fill="99CCFF"/>
            <w:noWrap/>
            <w:vAlign w:val="center"/>
            <w:hideMark/>
          </w:tcPr>
          <w:p w:rsidR="00BE6CBB" w:rsidRPr="004864EB" w:rsidRDefault="00D11EDD" w:rsidP="002269B8">
            <w:pPr>
              <w:jc w:val="center"/>
              <w:rPr>
                <w:rFonts w:ascii="Calibri" w:eastAsia="Times New Roman" w:hAnsi="Calibri" w:cs="Arial"/>
                <w:color w:val="000000"/>
                <w:szCs w:val="22"/>
                <w:lang w:eastAsia="fr-FR"/>
              </w:rPr>
            </w:pPr>
            <w:r>
              <w:rPr>
                <w:rFonts w:ascii="Calibri" w:eastAsia="Times New Roman" w:hAnsi="Calibri" w:cs="Arial"/>
                <w:color w:val="000000"/>
                <w:szCs w:val="22"/>
                <w:lang w:eastAsia="fr-FR"/>
              </w:rPr>
              <w:t>--</w:t>
            </w:r>
          </w:p>
        </w:tc>
      </w:tr>
      <w:tr w:rsidR="00BE6CBB" w:rsidRPr="004864EB" w:rsidTr="00D37196">
        <w:trPr>
          <w:trHeight w:val="300"/>
        </w:trPr>
        <w:tc>
          <w:tcPr>
            <w:tcW w:w="1858" w:type="dxa"/>
            <w:vMerge/>
            <w:tcBorders>
              <w:left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p>
        </w:tc>
        <w:tc>
          <w:tcPr>
            <w:tcW w:w="2410" w:type="dxa"/>
            <w:vMerge/>
            <w:tcBorders>
              <w:left w:val="nil"/>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p>
        </w:tc>
        <w:tc>
          <w:tcPr>
            <w:tcW w:w="283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ROI_319 -&gt; ROI_318</w:t>
            </w:r>
          </w:p>
        </w:tc>
        <w:tc>
          <w:tcPr>
            <w:tcW w:w="2126"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Béton</w:t>
            </w:r>
          </w:p>
        </w:tc>
        <w:tc>
          <w:tcPr>
            <w:tcW w:w="997"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250</w:t>
            </w:r>
          </w:p>
        </w:tc>
        <w:tc>
          <w:tcPr>
            <w:tcW w:w="86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39</w:t>
            </w:r>
          </w:p>
        </w:tc>
        <w:tc>
          <w:tcPr>
            <w:tcW w:w="1112"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30</w:t>
            </w:r>
          </w:p>
        </w:tc>
        <w:tc>
          <w:tcPr>
            <w:tcW w:w="567"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376"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7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4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34"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1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600"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501" w:type="dxa"/>
            <w:tcBorders>
              <w:top w:val="single" w:sz="4" w:space="0" w:color="auto"/>
              <w:left w:val="nil"/>
              <w:bottom w:val="single" w:sz="4" w:space="0" w:color="auto"/>
              <w:right w:val="single" w:sz="4" w:space="0" w:color="auto"/>
            </w:tcBorders>
            <w:shd w:val="clear" w:color="auto" w:fill="99CCFF"/>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13</w:t>
            </w:r>
          </w:p>
        </w:tc>
        <w:tc>
          <w:tcPr>
            <w:tcW w:w="567" w:type="dxa"/>
            <w:tcBorders>
              <w:top w:val="single" w:sz="4" w:space="0" w:color="auto"/>
              <w:left w:val="nil"/>
              <w:bottom w:val="single" w:sz="4" w:space="0" w:color="auto"/>
              <w:right w:val="single" w:sz="4" w:space="0" w:color="auto"/>
            </w:tcBorders>
            <w:shd w:val="clear" w:color="auto" w:fill="99CCFF"/>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0,44</w:t>
            </w:r>
          </w:p>
        </w:tc>
      </w:tr>
      <w:tr w:rsidR="00BE6CBB" w:rsidRPr="004864EB" w:rsidTr="00D37196">
        <w:trPr>
          <w:trHeight w:val="300"/>
        </w:trPr>
        <w:tc>
          <w:tcPr>
            <w:tcW w:w="1858" w:type="dxa"/>
            <w:vMerge/>
            <w:tcBorders>
              <w:left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p>
        </w:tc>
        <w:tc>
          <w:tcPr>
            <w:tcW w:w="2410" w:type="dxa"/>
            <w:vMerge/>
            <w:tcBorders>
              <w:left w:val="nil"/>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p>
        </w:tc>
        <w:tc>
          <w:tcPr>
            <w:tcW w:w="283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ROI_322 -&gt; ROI_321</w:t>
            </w:r>
          </w:p>
        </w:tc>
        <w:tc>
          <w:tcPr>
            <w:tcW w:w="2126"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Béton</w:t>
            </w:r>
          </w:p>
        </w:tc>
        <w:tc>
          <w:tcPr>
            <w:tcW w:w="997"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250</w:t>
            </w:r>
          </w:p>
        </w:tc>
        <w:tc>
          <w:tcPr>
            <w:tcW w:w="86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38</w:t>
            </w:r>
          </w:p>
        </w:tc>
        <w:tc>
          <w:tcPr>
            <w:tcW w:w="1112"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35</w:t>
            </w:r>
          </w:p>
        </w:tc>
        <w:tc>
          <w:tcPr>
            <w:tcW w:w="567"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4</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3</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w:t>
            </w:r>
          </w:p>
        </w:tc>
        <w:tc>
          <w:tcPr>
            <w:tcW w:w="376"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7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4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34"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1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600"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w:t>
            </w:r>
          </w:p>
        </w:tc>
        <w:tc>
          <w:tcPr>
            <w:tcW w:w="501" w:type="dxa"/>
            <w:tcBorders>
              <w:top w:val="single" w:sz="4" w:space="0" w:color="auto"/>
              <w:left w:val="nil"/>
              <w:bottom w:val="single" w:sz="4" w:space="0" w:color="auto"/>
              <w:right w:val="single" w:sz="4" w:space="0" w:color="auto"/>
            </w:tcBorders>
            <w:shd w:val="clear" w:color="auto" w:fill="99CCFF"/>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9</w:t>
            </w:r>
          </w:p>
        </w:tc>
        <w:tc>
          <w:tcPr>
            <w:tcW w:w="567" w:type="dxa"/>
            <w:tcBorders>
              <w:top w:val="single" w:sz="4" w:space="0" w:color="auto"/>
              <w:left w:val="nil"/>
              <w:bottom w:val="single" w:sz="4" w:space="0" w:color="auto"/>
              <w:right w:val="single" w:sz="4" w:space="0" w:color="auto"/>
            </w:tcBorders>
            <w:shd w:val="clear" w:color="auto" w:fill="99CCFF"/>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0,26</w:t>
            </w:r>
          </w:p>
        </w:tc>
      </w:tr>
      <w:tr w:rsidR="00BE6CBB" w:rsidRPr="004864EB" w:rsidTr="00D37196">
        <w:trPr>
          <w:trHeight w:val="300"/>
        </w:trPr>
        <w:tc>
          <w:tcPr>
            <w:tcW w:w="1858" w:type="dxa"/>
            <w:vMerge/>
            <w:tcBorders>
              <w:left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p>
        </w:tc>
        <w:tc>
          <w:tcPr>
            <w:tcW w:w="2410" w:type="dxa"/>
            <w:vMerge/>
            <w:tcBorders>
              <w:left w:val="nil"/>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p>
        </w:tc>
        <w:tc>
          <w:tcPr>
            <w:tcW w:w="283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R1 -&gt; R2</w:t>
            </w:r>
          </w:p>
        </w:tc>
        <w:tc>
          <w:tcPr>
            <w:tcW w:w="2126"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Béton</w:t>
            </w:r>
          </w:p>
        </w:tc>
        <w:tc>
          <w:tcPr>
            <w:tcW w:w="997"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400</w:t>
            </w:r>
          </w:p>
        </w:tc>
        <w:tc>
          <w:tcPr>
            <w:tcW w:w="86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26</w:t>
            </w:r>
          </w:p>
        </w:tc>
        <w:tc>
          <w:tcPr>
            <w:tcW w:w="1112"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11</w:t>
            </w:r>
          </w:p>
        </w:tc>
        <w:tc>
          <w:tcPr>
            <w:tcW w:w="567"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376"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7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w:t>
            </w:r>
          </w:p>
        </w:tc>
        <w:tc>
          <w:tcPr>
            <w:tcW w:w="44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34"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1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600"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501" w:type="dxa"/>
            <w:tcBorders>
              <w:top w:val="single" w:sz="4" w:space="0" w:color="auto"/>
              <w:left w:val="nil"/>
              <w:bottom w:val="single" w:sz="4" w:space="0" w:color="auto"/>
              <w:right w:val="single" w:sz="4" w:space="0" w:color="auto"/>
            </w:tcBorders>
            <w:shd w:val="clear" w:color="auto" w:fill="99CCFF"/>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4</w:t>
            </w:r>
          </w:p>
        </w:tc>
        <w:tc>
          <w:tcPr>
            <w:tcW w:w="567" w:type="dxa"/>
            <w:tcBorders>
              <w:top w:val="single" w:sz="4" w:space="0" w:color="auto"/>
              <w:left w:val="nil"/>
              <w:bottom w:val="single" w:sz="4" w:space="0" w:color="auto"/>
              <w:right w:val="single" w:sz="4" w:space="0" w:color="auto"/>
            </w:tcBorders>
            <w:shd w:val="clear" w:color="auto" w:fill="99CCFF"/>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0,38</w:t>
            </w:r>
          </w:p>
        </w:tc>
      </w:tr>
      <w:tr w:rsidR="00BE6CBB" w:rsidRPr="004864EB" w:rsidTr="00D37196">
        <w:trPr>
          <w:trHeight w:val="300"/>
        </w:trPr>
        <w:tc>
          <w:tcPr>
            <w:tcW w:w="1858" w:type="dxa"/>
            <w:vMerge/>
            <w:tcBorders>
              <w:left w:val="single" w:sz="4" w:space="0" w:color="auto"/>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p>
        </w:tc>
        <w:tc>
          <w:tcPr>
            <w:tcW w:w="2410" w:type="dxa"/>
            <w:vMerge/>
            <w:tcBorders>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p>
        </w:tc>
        <w:tc>
          <w:tcPr>
            <w:tcW w:w="283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321 -&gt; 320</w:t>
            </w:r>
          </w:p>
        </w:tc>
        <w:tc>
          <w:tcPr>
            <w:tcW w:w="2126"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Béton</w:t>
            </w:r>
          </w:p>
        </w:tc>
        <w:tc>
          <w:tcPr>
            <w:tcW w:w="997"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250</w:t>
            </w:r>
          </w:p>
        </w:tc>
        <w:tc>
          <w:tcPr>
            <w:tcW w:w="86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47</w:t>
            </w:r>
          </w:p>
        </w:tc>
        <w:tc>
          <w:tcPr>
            <w:tcW w:w="1112"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54</w:t>
            </w:r>
          </w:p>
        </w:tc>
        <w:tc>
          <w:tcPr>
            <w:tcW w:w="567"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3</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15</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376"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12</w:t>
            </w:r>
          </w:p>
        </w:tc>
        <w:tc>
          <w:tcPr>
            <w:tcW w:w="47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4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34"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15"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600"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501" w:type="dxa"/>
            <w:tcBorders>
              <w:top w:val="single" w:sz="4" w:space="0" w:color="auto"/>
              <w:left w:val="nil"/>
              <w:bottom w:val="single" w:sz="4" w:space="0" w:color="auto"/>
              <w:right w:val="single" w:sz="4" w:space="0" w:color="auto"/>
            </w:tcBorders>
            <w:shd w:val="clear" w:color="auto" w:fill="99CCFF"/>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32</w:t>
            </w:r>
          </w:p>
        </w:tc>
        <w:tc>
          <w:tcPr>
            <w:tcW w:w="567" w:type="dxa"/>
            <w:tcBorders>
              <w:top w:val="single" w:sz="4" w:space="0" w:color="auto"/>
              <w:left w:val="nil"/>
              <w:bottom w:val="single" w:sz="4" w:space="0" w:color="auto"/>
              <w:right w:val="single" w:sz="4" w:space="0" w:color="auto"/>
            </w:tcBorders>
            <w:shd w:val="clear" w:color="auto" w:fill="99CCFF"/>
            <w:noWrap/>
            <w:vAlign w:val="center"/>
            <w:hideMark/>
          </w:tcPr>
          <w:p w:rsidR="00BE6CBB" w:rsidRPr="004864EB" w:rsidRDefault="00BE6CBB"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0,59</w:t>
            </w:r>
          </w:p>
        </w:tc>
      </w:tr>
      <w:tr w:rsidR="00E14457" w:rsidRPr="004864EB" w:rsidTr="00D37196">
        <w:trPr>
          <w:trHeight w:val="376"/>
        </w:trPr>
        <w:tc>
          <w:tcPr>
            <w:tcW w:w="1858" w:type="dxa"/>
            <w:vMerge w:val="restart"/>
            <w:tcBorders>
              <w:top w:val="nil"/>
              <w:left w:val="single" w:sz="4" w:space="0" w:color="auto"/>
              <w:right w:val="single" w:sz="4" w:space="0" w:color="auto"/>
            </w:tcBorders>
            <w:shd w:val="clear" w:color="auto" w:fill="auto"/>
            <w:noWrap/>
            <w:vAlign w:val="center"/>
            <w:hideMark/>
          </w:tcPr>
          <w:p w:rsidR="00E14457" w:rsidRPr="004864EB" w:rsidRDefault="00E14457" w:rsidP="00D37196">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Tronço</w:t>
            </w:r>
            <w:r>
              <w:rPr>
                <w:rFonts w:ascii="Calibri" w:eastAsia="Times New Roman" w:hAnsi="Calibri" w:cs="Arial"/>
                <w:color w:val="000000"/>
                <w:szCs w:val="22"/>
                <w:lang w:eastAsia="fr-FR"/>
              </w:rPr>
              <w:t>n 6</w:t>
            </w:r>
          </w:p>
        </w:tc>
        <w:tc>
          <w:tcPr>
            <w:tcW w:w="2410" w:type="dxa"/>
            <w:vMerge w:val="restart"/>
            <w:tcBorders>
              <w:top w:val="nil"/>
              <w:left w:val="nil"/>
              <w:right w:val="single" w:sz="4" w:space="0" w:color="auto"/>
            </w:tcBorders>
            <w:shd w:val="clear" w:color="auto" w:fill="auto"/>
            <w:noWrap/>
            <w:vAlign w:val="center"/>
            <w:hideMark/>
          </w:tcPr>
          <w:p w:rsidR="00E14457" w:rsidRPr="004864EB" w:rsidRDefault="00E14457" w:rsidP="00D37196">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Rou</w:t>
            </w:r>
            <w:r w:rsidR="00D37196">
              <w:rPr>
                <w:rFonts w:ascii="Calibri" w:eastAsia="Times New Roman" w:hAnsi="Calibri" w:cs="Arial"/>
                <w:color w:val="000000"/>
                <w:szCs w:val="22"/>
                <w:lang w:eastAsia="fr-FR"/>
              </w:rPr>
              <w:t xml:space="preserve">te de </w:t>
            </w:r>
            <w:proofErr w:type="spellStart"/>
            <w:r w:rsidR="00D37196">
              <w:rPr>
                <w:rFonts w:ascii="Calibri" w:eastAsia="Times New Roman" w:hAnsi="Calibri" w:cs="Arial"/>
                <w:color w:val="000000"/>
                <w:szCs w:val="22"/>
                <w:lang w:eastAsia="fr-FR"/>
              </w:rPr>
              <w:t>bossin</w:t>
            </w:r>
            <w:proofErr w:type="spellEnd"/>
            <w:r w:rsidR="00D37196">
              <w:rPr>
                <w:rFonts w:ascii="Calibri" w:eastAsia="Times New Roman" w:hAnsi="Calibri" w:cs="Arial"/>
                <w:color w:val="000000"/>
                <w:szCs w:val="22"/>
                <w:lang w:eastAsia="fr-FR"/>
              </w:rPr>
              <w:t xml:space="preserve"> / Rte de l'</w:t>
            </w:r>
            <w:proofErr w:type="spellStart"/>
            <w:r w:rsidR="00D37196">
              <w:rPr>
                <w:rFonts w:ascii="Calibri" w:eastAsia="Times New Roman" w:hAnsi="Calibri" w:cs="Arial"/>
                <w:color w:val="000000"/>
                <w:szCs w:val="22"/>
                <w:lang w:eastAsia="fr-FR"/>
              </w:rPr>
              <w:t>aucize</w:t>
            </w:r>
            <w:proofErr w:type="spellEnd"/>
          </w:p>
        </w:tc>
        <w:tc>
          <w:tcPr>
            <w:tcW w:w="2835"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ROI_0210 -&gt; ROI_0211</w:t>
            </w:r>
          </w:p>
        </w:tc>
        <w:tc>
          <w:tcPr>
            <w:tcW w:w="2126"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Amiante-ciment</w:t>
            </w:r>
          </w:p>
        </w:tc>
        <w:tc>
          <w:tcPr>
            <w:tcW w:w="997"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200</w:t>
            </w:r>
          </w:p>
        </w:tc>
        <w:tc>
          <w:tcPr>
            <w:tcW w:w="86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48</w:t>
            </w:r>
          </w:p>
        </w:tc>
        <w:tc>
          <w:tcPr>
            <w:tcW w:w="1112"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51</w:t>
            </w:r>
          </w:p>
        </w:tc>
        <w:tc>
          <w:tcPr>
            <w:tcW w:w="567"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w:t>
            </w:r>
          </w:p>
        </w:tc>
        <w:tc>
          <w:tcPr>
            <w:tcW w:w="45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376"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75"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4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34"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15"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600"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4</w:t>
            </w:r>
          </w:p>
        </w:tc>
        <w:tc>
          <w:tcPr>
            <w:tcW w:w="501" w:type="dxa"/>
            <w:tcBorders>
              <w:top w:val="single" w:sz="4" w:space="0" w:color="auto"/>
              <w:left w:val="nil"/>
              <w:bottom w:val="single" w:sz="4" w:space="0" w:color="auto"/>
              <w:right w:val="single" w:sz="4" w:space="0" w:color="auto"/>
            </w:tcBorders>
            <w:shd w:val="clear" w:color="auto" w:fill="99CCFF"/>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w:t>
            </w:r>
          </w:p>
        </w:tc>
        <w:tc>
          <w:tcPr>
            <w:tcW w:w="567" w:type="dxa"/>
            <w:tcBorders>
              <w:top w:val="single" w:sz="4" w:space="0" w:color="auto"/>
              <w:left w:val="nil"/>
              <w:bottom w:val="single" w:sz="4" w:space="0" w:color="auto"/>
              <w:right w:val="single" w:sz="4" w:space="0" w:color="auto"/>
            </w:tcBorders>
            <w:shd w:val="clear" w:color="auto" w:fill="99CCFF"/>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0,04</w:t>
            </w:r>
          </w:p>
        </w:tc>
      </w:tr>
      <w:tr w:rsidR="00E14457" w:rsidRPr="004864EB" w:rsidTr="00D37196">
        <w:trPr>
          <w:trHeight w:val="362"/>
        </w:trPr>
        <w:tc>
          <w:tcPr>
            <w:tcW w:w="1858" w:type="dxa"/>
            <w:vMerge/>
            <w:tcBorders>
              <w:left w:val="single" w:sz="4" w:space="0" w:color="auto"/>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p>
        </w:tc>
        <w:tc>
          <w:tcPr>
            <w:tcW w:w="2410" w:type="dxa"/>
            <w:vMerge/>
            <w:tcBorders>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p>
        </w:tc>
        <w:tc>
          <w:tcPr>
            <w:tcW w:w="2835"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ROI_0209 -&gt; ROI_0210</w:t>
            </w:r>
          </w:p>
        </w:tc>
        <w:tc>
          <w:tcPr>
            <w:tcW w:w="2126"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Amiante-ciment</w:t>
            </w:r>
          </w:p>
        </w:tc>
        <w:tc>
          <w:tcPr>
            <w:tcW w:w="997"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200</w:t>
            </w:r>
          </w:p>
        </w:tc>
        <w:tc>
          <w:tcPr>
            <w:tcW w:w="86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74</w:t>
            </w:r>
          </w:p>
        </w:tc>
        <w:tc>
          <w:tcPr>
            <w:tcW w:w="1112"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70</w:t>
            </w:r>
          </w:p>
        </w:tc>
        <w:tc>
          <w:tcPr>
            <w:tcW w:w="567"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w:t>
            </w:r>
          </w:p>
        </w:tc>
        <w:tc>
          <w:tcPr>
            <w:tcW w:w="45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w:t>
            </w:r>
          </w:p>
        </w:tc>
        <w:tc>
          <w:tcPr>
            <w:tcW w:w="45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376"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75"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4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34"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15"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600"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4</w:t>
            </w:r>
          </w:p>
        </w:tc>
        <w:tc>
          <w:tcPr>
            <w:tcW w:w="501" w:type="dxa"/>
            <w:tcBorders>
              <w:top w:val="single" w:sz="4" w:space="0" w:color="auto"/>
              <w:left w:val="nil"/>
              <w:bottom w:val="single" w:sz="4" w:space="0" w:color="auto"/>
              <w:right w:val="single" w:sz="4" w:space="0" w:color="auto"/>
            </w:tcBorders>
            <w:shd w:val="clear" w:color="auto" w:fill="99CCFF"/>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w:t>
            </w:r>
          </w:p>
        </w:tc>
        <w:tc>
          <w:tcPr>
            <w:tcW w:w="567" w:type="dxa"/>
            <w:tcBorders>
              <w:top w:val="single" w:sz="4" w:space="0" w:color="auto"/>
              <w:left w:val="nil"/>
              <w:bottom w:val="single" w:sz="4" w:space="0" w:color="auto"/>
              <w:right w:val="single" w:sz="4" w:space="0" w:color="auto"/>
            </w:tcBorders>
            <w:shd w:val="clear" w:color="auto" w:fill="99CCFF"/>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0,03</w:t>
            </w:r>
          </w:p>
        </w:tc>
      </w:tr>
      <w:tr w:rsidR="00E14457" w:rsidRPr="004864EB" w:rsidTr="00D37196">
        <w:trPr>
          <w:trHeight w:val="300"/>
        </w:trPr>
        <w:tc>
          <w:tcPr>
            <w:tcW w:w="185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4457" w:rsidRPr="004864EB" w:rsidRDefault="00D37196" w:rsidP="00D37196">
            <w:pPr>
              <w:jc w:val="center"/>
              <w:rPr>
                <w:rFonts w:ascii="Calibri" w:eastAsia="Times New Roman" w:hAnsi="Calibri" w:cs="Arial"/>
                <w:color w:val="000000"/>
                <w:szCs w:val="22"/>
                <w:lang w:eastAsia="fr-FR"/>
              </w:rPr>
            </w:pPr>
            <w:r>
              <w:rPr>
                <w:rFonts w:ascii="Calibri" w:eastAsia="Times New Roman" w:hAnsi="Calibri" w:cs="Arial"/>
                <w:color w:val="000000"/>
                <w:szCs w:val="22"/>
                <w:lang w:eastAsia="fr-FR"/>
              </w:rPr>
              <w:t>T</w:t>
            </w:r>
            <w:r w:rsidR="00E14457" w:rsidRPr="004864EB">
              <w:rPr>
                <w:rFonts w:ascii="Calibri" w:eastAsia="Times New Roman" w:hAnsi="Calibri" w:cs="Arial"/>
                <w:color w:val="000000"/>
                <w:szCs w:val="22"/>
                <w:lang w:eastAsia="fr-FR"/>
              </w:rPr>
              <w:t>ronçon 7</w:t>
            </w:r>
          </w:p>
        </w:tc>
        <w:tc>
          <w:tcPr>
            <w:tcW w:w="2410" w:type="dxa"/>
            <w:vMerge w:val="restart"/>
            <w:tcBorders>
              <w:top w:val="single" w:sz="4" w:space="0" w:color="auto"/>
              <w:left w:val="nil"/>
              <w:bottom w:val="single" w:sz="4" w:space="0" w:color="auto"/>
              <w:right w:val="single" w:sz="4" w:space="0" w:color="auto"/>
            </w:tcBorders>
            <w:shd w:val="clear" w:color="auto" w:fill="auto"/>
            <w:noWrap/>
            <w:vAlign w:val="center"/>
            <w:hideMark/>
          </w:tcPr>
          <w:p w:rsidR="00E14457" w:rsidRPr="004864EB" w:rsidRDefault="00D37196" w:rsidP="00D37196">
            <w:pPr>
              <w:jc w:val="center"/>
              <w:rPr>
                <w:rFonts w:ascii="Calibri" w:eastAsia="Times New Roman" w:hAnsi="Calibri" w:cs="Arial"/>
                <w:color w:val="000000"/>
                <w:szCs w:val="22"/>
                <w:lang w:eastAsia="fr-FR"/>
              </w:rPr>
            </w:pPr>
            <w:r>
              <w:rPr>
                <w:rFonts w:eastAsia="Times New Roman"/>
                <w:lang w:eastAsia="fr-FR"/>
              </w:rPr>
              <w:t>Entre ROI_0032 et ROI_0031</w:t>
            </w:r>
          </w:p>
        </w:tc>
        <w:tc>
          <w:tcPr>
            <w:tcW w:w="2835"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ROI_0214 -&gt; ROI_0032</w:t>
            </w:r>
          </w:p>
        </w:tc>
        <w:tc>
          <w:tcPr>
            <w:tcW w:w="2126"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Amiante-ciment</w:t>
            </w:r>
          </w:p>
        </w:tc>
        <w:tc>
          <w:tcPr>
            <w:tcW w:w="997"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200</w:t>
            </w:r>
          </w:p>
        </w:tc>
        <w:tc>
          <w:tcPr>
            <w:tcW w:w="86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44</w:t>
            </w:r>
          </w:p>
        </w:tc>
        <w:tc>
          <w:tcPr>
            <w:tcW w:w="1112"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41</w:t>
            </w:r>
          </w:p>
        </w:tc>
        <w:tc>
          <w:tcPr>
            <w:tcW w:w="567"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w:t>
            </w:r>
          </w:p>
        </w:tc>
        <w:tc>
          <w:tcPr>
            <w:tcW w:w="45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w:t>
            </w:r>
          </w:p>
        </w:tc>
        <w:tc>
          <w:tcPr>
            <w:tcW w:w="45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376"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w:t>
            </w:r>
          </w:p>
        </w:tc>
        <w:tc>
          <w:tcPr>
            <w:tcW w:w="475"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4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34"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15"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600"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8</w:t>
            </w:r>
          </w:p>
        </w:tc>
        <w:tc>
          <w:tcPr>
            <w:tcW w:w="501" w:type="dxa"/>
            <w:tcBorders>
              <w:top w:val="single" w:sz="4" w:space="0" w:color="auto"/>
              <w:left w:val="nil"/>
              <w:bottom w:val="single" w:sz="4" w:space="0" w:color="auto"/>
              <w:right w:val="single" w:sz="4" w:space="0" w:color="auto"/>
            </w:tcBorders>
            <w:shd w:val="clear" w:color="auto" w:fill="99CCFF"/>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4</w:t>
            </w:r>
          </w:p>
        </w:tc>
        <w:tc>
          <w:tcPr>
            <w:tcW w:w="567" w:type="dxa"/>
            <w:tcBorders>
              <w:top w:val="single" w:sz="4" w:space="0" w:color="auto"/>
              <w:left w:val="nil"/>
              <w:bottom w:val="single" w:sz="4" w:space="0" w:color="auto"/>
              <w:right w:val="single" w:sz="4" w:space="0" w:color="auto"/>
            </w:tcBorders>
            <w:shd w:val="clear" w:color="auto" w:fill="99CCFF"/>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0,10</w:t>
            </w:r>
          </w:p>
        </w:tc>
      </w:tr>
      <w:tr w:rsidR="00E14457" w:rsidRPr="004864EB" w:rsidTr="00D37196">
        <w:trPr>
          <w:trHeight w:val="300"/>
        </w:trPr>
        <w:tc>
          <w:tcPr>
            <w:tcW w:w="1858" w:type="dxa"/>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p>
        </w:tc>
        <w:tc>
          <w:tcPr>
            <w:tcW w:w="2410" w:type="dxa"/>
            <w:vMerge/>
            <w:tcBorders>
              <w:top w:val="single" w:sz="4" w:space="0" w:color="auto"/>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p>
        </w:tc>
        <w:tc>
          <w:tcPr>
            <w:tcW w:w="2835"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ROI_0213 -&gt; ROI_0214</w:t>
            </w:r>
          </w:p>
        </w:tc>
        <w:tc>
          <w:tcPr>
            <w:tcW w:w="2126"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Amiante-ciment</w:t>
            </w:r>
          </w:p>
        </w:tc>
        <w:tc>
          <w:tcPr>
            <w:tcW w:w="997"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200</w:t>
            </w:r>
          </w:p>
        </w:tc>
        <w:tc>
          <w:tcPr>
            <w:tcW w:w="86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36</w:t>
            </w:r>
          </w:p>
        </w:tc>
        <w:tc>
          <w:tcPr>
            <w:tcW w:w="1112"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30</w:t>
            </w:r>
          </w:p>
        </w:tc>
        <w:tc>
          <w:tcPr>
            <w:tcW w:w="567"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3</w:t>
            </w:r>
          </w:p>
        </w:tc>
        <w:tc>
          <w:tcPr>
            <w:tcW w:w="45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376"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w:t>
            </w:r>
          </w:p>
        </w:tc>
        <w:tc>
          <w:tcPr>
            <w:tcW w:w="475"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4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34"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15"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600"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501" w:type="dxa"/>
            <w:tcBorders>
              <w:top w:val="single" w:sz="4" w:space="0" w:color="auto"/>
              <w:left w:val="nil"/>
              <w:bottom w:val="single" w:sz="4" w:space="0" w:color="auto"/>
              <w:right w:val="single" w:sz="4" w:space="0" w:color="auto"/>
            </w:tcBorders>
            <w:shd w:val="clear" w:color="auto" w:fill="99CCFF"/>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4</w:t>
            </w:r>
          </w:p>
        </w:tc>
        <w:tc>
          <w:tcPr>
            <w:tcW w:w="567" w:type="dxa"/>
            <w:tcBorders>
              <w:top w:val="single" w:sz="4" w:space="0" w:color="auto"/>
              <w:left w:val="nil"/>
              <w:bottom w:val="single" w:sz="4" w:space="0" w:color="auto"/>
              <w:right w:val="single" w:sz="4" w:space="0" w:color="auto"/>
            </w:tcBorders>
            <w:shd w:val="clear" w:color="auto" w:fill="99CCFF"/>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0,13</w:t>
            </w:r>
          </w:p>
        </w:tc>
      </w:tr>
      <w:tr w:rsidR="00E14457" w:rsidRPr="004864EB" w:rsidTr="00D37196">
        <w:trPr>
          <w:trHeight w:val="300"/>
        </w:trPr>
        <w:tc>
          <w:tcPr>
            <w:tcW w:w="1858" w:type="dxa"/>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p>
        </w:tc>
        <w:tc>
          <w:tcPr>
            <w:tcW w:w="2410" w:type="dxa"/>
            <w:vMerge/>
            <w:tcBorders>
              <w:top w:val="single" w:sz="4" w:space="0" w:color="auto"/>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p>
        </w:tc>
        <w:tc>
          <w:tcPr>
            <w:tcW w:w="2835"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ROI_0212 -&gt; ROI_0212b</w:t>
            </w:r>
          </w:p>
        </w:tc>
        <w:tc>
          <w:tcPr>
            <w:tcW w:w="2126"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Amiante-ciment</w:t>
            </w:r>
          </w:p>
        </w:tc>
        <w:tc>
          <w:tcPr>
            <w:tcW w:w="997"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200</w:t>
            </w:r>
          </w:p>
        </w:tc>
        <w:tc>
          <w:tcPr>
            <w:tcW w:w="86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71</w:t>
            </w:r>
          </w:p>
        </w:tc>
        <w:tc>
          <w:tcPr>
            <w:tcW w:w="1112"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38</w:t>
            </w:r>
          </w:p>
        </w:tc>
        <w:tc>
          <w:tcPr>
            <w:tcW w:w="567"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w:t>
            </w:r>
          </w:p>
        </w:tc>
        <w:tc>
          <w:tcPr>
            <w:tcW w:w="45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376"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75"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4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34"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15"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600"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501" w:type="dxa"/>
            <w:tcBorders>
              <w:top w:val="single" w:sz="4" w:space="0" w:color="auto"/>
              <w:left w:val="nil"/>
              <w:bottom w:val="single" w:sz="4" w:space="0" w:color="auto"/>
              <w:right w:val="single" w:sz="4" w:space="0" w:color="auto"/>
            </w:tcBorders>
            <w:shd w:val="clear" w:color="auto" w:fill="99CCFF"/>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w:t>
            </w:r>
          </w:p>
        </w:tc>
        <w:tc>
          <w:tcPr>
            <w:tcW w:w="567" w:type="dxa"/>
            <w:tcBorders>
              <w:top w:val="single" w:sz="4" w:space="0" w:color="auto"/>
              <w:left w:val="nil"/>
              <w:bottom w:val="single" w:sz="4" w:space="0" w:color="auto"/>
              <w:right w:val="single" w:sz="4" w:space="0" w:color="auto"/>
            </w:tcBorders>
            <w:shd w:val="clear" w:color="auto" w:fill="99CCFF"/>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0,05</w:t>
            </w:r>
          </w:p>
        </w:tc>
      </w:tr>
      <w:tr w:rsidR="00E14457" w:rsidRPr="004864EB" w:rsidTr="00D37196">
        <w:trPr>
          <w:trHeight w:val="300"/>
        </w:trPr>
        <w:tc>
          <w:tcPr>
            <w:tcW w:w="1858" w:type="dxa"/>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p>
        </w:tc>
        <w:tc>
          <w:tcPr>
            <w:tcW w:w="2410" w:type="dxa"/>
            <w:vMerge/>
            <w:tcBorders>
              <w:top w:val="single" w:sz="4" w:space="0" w:color="auto"/>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p>
        </w:tc>
        <w:tc>
          <w:tcPr>
            <w:tcW w:w="2835"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ROI_0031 -&gt; ROI_0212</w:t>
            </w:r>
          </w:p>
        </w:tc>
        <w:tc>
          <w:tcPr>
            <w:tcW w:w="2126"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Amiante-ciment</w:t>
            </w:r>
          </w:p>
        </w:tc>
        <w:tc>
          <w:tcPr>
            <w:tcW w:w="997"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200</w:t>
            </w:r>
          </w:p>
        </w:tc>
        <w:tc>
          <w:tcPr>
            <w:tcW w:w="86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33</w:t>
            </w:r>
          </w:p>
        </w:tc>
        <w:tc>
          <w:tcPr>
            <w:tcW w:w="1112"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27</w:t>
            </w:r>
          </w:p>
        </w:tc>
        <w:tc>
          <w:tcPr>
            <w:tcW w:w="567"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w:t>
            </w:r>
          </w:p>
        </w:tc>
        <w:tc>
          <w:tcPr>
            <w:tcW w:w="45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w:t>
            </w:r>
          </w:p>
        </w:tc>
        <w:tc>
          <w:tcPr>
            <w:tcW w:w="45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376"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75"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4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34"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15"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600"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501" w:type="dxa"/>
            <w:tcBorders>
              <w:top w:val="single" w:sz="4" w:space="0" w:color="auto"/>
              <w:left w:val="nil"/>
              <w:bottom w:val="single" w:sz="4" w:space="0" w:color="auto"/>
              <w:right w:val="single" w:sz="4" w:space="0" w:color="auto"/>
            </w:tcBorders>
            <w:shd w:val="clear" w:color="auto" w:fill="99CCFF"/>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3</w:t>
            </w:r>
          </w:p>
        </w:tc>
        <w:tc>
          <w:tcPr>
            <w:tcW w:w="567" w:type="dxa"/>
            <w:tcBorders>
              <w:top w:val="single" w:sz="4" w:space="0" w:color="auto"/>
              <w:left w:val="nil"/>
              <w:bottom w:val="single" w:sz="4" w:space="0" w:color="auto"/>
              <w:right w:val="single" w:sz="4" w:space="0" w:color="auto"/>
            </w:tcBorders>
            <w:shd w:val="clear" w:color="auto" w:fill="99CCFF"/>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0,11</w:t>
            </w:r>
          </w:p>
        </w:tc>
      </w:tr>
      <w:tr w:rsidR="00D11EDD" w:rsidRPr="004864EB" w:rsidTr="00D37196">
        <w:trPr>
          <w:trHeight w:val="300"/>
        </w:trPr>
        <w:tc>
          <w:tcPr>
            <w:tcW w:w="1858" w:type="dxa"/>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p>
        </w:tc>
        <w:tc>
          <w:tcPr>
            <w:tcW w:w="2410" w:type="dxa"/>
            <w:vMerge/>
            <w:tcBorders>
              <w:top w:val="single" w:sz="4" w:space="0" w:color="auto"/>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p>
        </w:tc>
        <w:tc>
          <w:tcPr>
            <w:tcW w:w="2835"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ROI_0212b -&gt; ROI_0213</w:t>
            </w:r>
          </w:p>
        </w:tc>
        <w:tc>
          <w:tcPr>
            <w:tcW w:w="2126"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Amiante-ciment</w:t>
            </w:r>
          </w:p>
        </w:tc>
        <w:tc>
          <w:tcPr>
            <w:tcW w:w="997"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200</w:t>
            </w:r>
          </w:p>
        </w:tc>
        <w:tc>
          <w:tcPr>
            <w:tcW w:w="86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34</w:t>
            </w:r>
          </w:p>
        </w:tc>
        <w:tc>
          <w:tcPr>
            <w:tcW w:w="1112"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45</w:t>
            </w:r>
          </w:p>
        </w:tc>
        <w:tc>
          <w:tcPr>
            <w:tcW w:w="567"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w:t>
            </w:r>
          </w:p>
        </w:tc>
        <w:tc>
          <w:tcPr>
            <w:tcW w:w="45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w:t>
            </w:r>
          </w:p>
        </w:tc>
        <w:tc>
          <w:tcPr>
            <w:tcW w:w="45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376"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w:t>
            </w:r>
          </w:p>
        </w:tc>
        <w:tc>
          <w:tcPr>
            <w:tcW w:w="475"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4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34"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15"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600"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458" w:type="dxa"/>
            <w:tcBorders>
              <w:top w:val="nil"/>
              <w:left w:val="nil"/>
              <w:bottom w:val="single" w:sz="4" w:space="0" w:color="auto"/>
              <w:right w:val="single" w:sz="4" w:space="0" w:color="auto"/>
            </w:tcBorders>
            <w:shd w:val="clear" w:color="auto" w:fill="auto"/>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501" w:type="dxa"/>
            <w:tcBorders>
              <w:top w:val="single" w:sz="4" w:space="0" w:color="auto"/>
              <w:left w:val="nil"/>
              <w:bottom w:val="single" w:sz="4" w:space="0" w:color="auto"/>
              <w:right w:val="single" w:sz="4" w:space="0" w:color="auto"/>
            </w:tcBorders>
            <w:shd w:val="clear" w:color="auto" w:fill="99CCFF"/>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4</w:t>
            </w:r>
          </w:p>
        </w:tc>
        <w:tc>
          <w:tcPr>
            <w:tcW w:w="567" w:type="dxa"/>
            <w:tcBorders>
              <w:top w:val="single" w:sz="4" w:space="0" w:color="auto"/>
              <w:left w:val="nil"/>
              <w:bottom w:val="single" w:sz="4" w:space="0" w:color="auto"/>
              <w:right w:val="single" w:sz="4" w:space="0" w:color="auto"/>
            </w:tcBorders>
            <w:shd w:val="clear" w:color="auto" w:fill="99CCFF"/>
            <w:noWrap/>
            <w:vAlign w:val="center"/>
            <w:hideMark/>
          </w:tcPr>
          <w:p w:rsidR="00E14457" w:rsidRPr="004864EB" w:rsidRDefault="00E14457" w:rsidP="002269B8">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0,09</w:t>
            </w:r>
          </w:p>
        </w:tc>
      </w:tr>
      <w:tr w:rsidR="00D11EDD" w:rsidRPr="00D37196" w:rsidTr="00D37196">
        <w:trPr>
          <w:trHeight w:val="300"/>
        </w:trPr>
        <w:tc>
          <w:tcPr>
            <w:tcW w:w="10226" w:type="dxa"/>
            <w:gridSpan w:val="5"/>
            <w:tcBorders>
              <w:top w:val="single" w:sz="4" w:space="0" w:color="auto"/>
              <w:left w:val="single" w:sz="4" w:space="0" w:color="auto"/>
              <w:bottom w:val="single" w:sz="4" w:space="0" w:color="auto"/>
              <w:right w:val="single" w:sz="4" w:space="0" w:color="auto"/>
            </w:tcBorders>
            <w:shd w:val="clear" w:color="auto" w:fill="99CCFF"/>
            <w:noWrap/>
            <w:vAlign w:val="center"/>
          </w:tcPr>
          <w:p w:rsidR="00D11EDD" w:rsidRPr="00D37196" w:rsidRDefault="00D11EDD" w:rsidP="002269B8">
            <w:pPr>
              <w:jc w:val="center"/>
              <w:rPr>
                <w:rFonts w:ascii="Calibri" w:eastAsia="Times New Roman" w:hAnsi="Calibri" w:cs="Arial"/>
                <w:b/>
                <w:color w:val="000000"/>
                <w:szCs w:val="22"/>
                <w:lang w:eastAsia="fr-FR"/>
              </w:rPr>
            </w:pPr>
            <w:r w:rsidRPr="00D37196">
              <w:rPr>
                <w:rFonts w:ascii="Calibri" w:eastAsia="Times New Roman" w:hAnsi="Calibri" w:cs="Arial"/>
                <w:b/>
                <w:color w:val="000000"/>
                <w:szCs w:val="22"/>
                <w:lang w:eastAsia="fr-FR"/>
              </w:rPr>
              <w:t>Total</w:t>
            </w:r>
          </w:p>
        </w:tc>
        <w:tc>
          <w:tcPr>
            <w:tcW w:w="868" w:type="dxa"/>
            <w:tcBorders>
              <w:top w:val="single" w:sz="4" w:space="0" w:color="auto"/>
              <w:left w:val="nil"/>
              <w:bottom w:val="single" w:sz="4" w:space="0" w:color="auto"/>
              <w:right w:val="single" w:sz="4" w:space="0" w:color="auto"/>
            </w:tcBorders>
            <w:shd w:val="clear" w:color="auto" w:fill="99CCFF"/>
            <w:noWrap/>
            <w:vAlign w:val="center"/>
          </w:tcPr>
          <w:p w:rsidR="00D11EDD" w:rsidRPr="00D37196" w:rsidRDefault="00D11EDD" w:rsidP="002269B8">
            <w:pPr>
              <w:jc w:val="center"/>
              <w:rPr>
                <w:rFonts w:ascii="Calibri" w:eastAsia="Times New Roman" w:hAnsi="Calibri" w:cs="Arial"/>
                <w:b/>
                <w:color w:val="000000"/>
                <w:szCs w:val="22"/>
                <w:lang w:eastAsia="fr-FR"/>
              </w:rPr>
            </w:pPr>
            <w:r w:rsidRPr="00D37196">
              <w:rPr>
                <w:rFonts w:ascii="Calibri" w:eastAsia="Times New Roman" w:hAnsi="Calibri" w:cs="Arial"/>
                <w:b/>
                <w:color w:val="000000"/>
                <w:szCs w:val="22"/>
                <w:lang w:eastAsia="fr-FR"/>
              </w:rPr>
              <w:t>1513</w:t>
            </w:r>
          </w:p>
        </w:tc>
        <w:tc>
          <w:tcPr>
            <w:tcW w:w="1112" w:type="dxa"/>
            <w:tcBorders>
              <w:top w:val="single" w:sz="4" w:space="0" w:color="auto"/>
              <w:left w:val="nil"/>
              <w:bottom w:val="single" w:sz="4" w:space="0" w:color="auto"/>
              <w:right w:val="single" w:sz="4" w:space="0" w:color="auto"/>
            </w:tcBorders>
            <w:shd w:val="clear" w:color="auto" w:fill="99CCFF"/>
            <w:noWrap/>
            <w:vAlign w:val="center"/>
          </w:tcPr>
          <w:p w:rsidR="00D11EDD" w:rsidRPr="00D37196" w:rsidRDefault="00D11EDD" w:rsidP="002269B8">
            <w:pPr>
              <w:jc w:val="center"/>
              <w:rPr>
                <w:rFonts w:ascii="Calibri" w:eastAsia="Times New Roman" w:hAnsi="Calibri" w:cs="Arial"/>
                <w:b/>
                <w:color w:val="000000"/>
                <w:szCs w:val="22"/>
                <w:lang w:eastAsia="fr-FR"/>
              </w:rPr>
            </w:pPr>
            <w:r w:rsidRPr="00D37196">
              <w:rPr>
                <w:rFonts w:ascii="Calibri" w:eastAsia="Times New Roman" w:hAnsi="Calibri" w:cs="Arial"/>
                <w:b/>
                <w:color w:val="000000"/>
                <w:szCs w:val="22"/>
                <w:lang w:eastAsia="fr-FR"/>
              </w:rPr>
              <w:t>1373</w:t>
            </w:r>
          </w:p>
        </w:tc>
        <w:tc>
          <w:tcPr>
            <w:tcW w:w="567" w:type="dxa"/>
            <w:tcBorders>
              <w:top w:val="single" w:sz="4" w:space="0" w:color="auto"/>
              <w:left w:val="nil"/>
              <w:bottom w:val="single" w:sz="4" w:space="0" w:color="auto"/>
              <w:right w:val="single" w:sz="4" w:space="0" w:color="auto"/>
            </w:tcBorders>
            <w:shd w:val="clear" w:color="auto" w:fill="99CCFF"/>
            <w:noWrap/>
            <w:vAlign w:val="center"/>
          </w:tcPr>
          <w:p w:rsidR="00D11EDD" w:rsidRPr="00D37196" w:rsidRDefault="002269B8" w:rsidP="002269B8">
            <w:pPr>
              <w:jc w:val="center"/>
              <w:rPr>
                <w:rFonts w:ascii="Calibri" w:eastAsia="Times New Roman" w:hAnsi="Calibri" w:cs="Arial"/>
                <w:b/>
                <w:color w:val="000000"/>
                <w:szCs w:val="22"/>
                <w:lang w:eastAsia="fr-FR"/>
              </w:rPr>
            </w:pPr>
            <w:r w:rsidRPr="00D37196">
              <w:rPr>
                <w:rFonts w:ascii="Calibri" w:eastAsia="Times New Roman" w:hAnsi="Calibri" w:cs="Arial"/>
                <w:b/>
                <w:color w:val="000000"/>
                <w:szCs w:val="22"/>
                <w:lang w:eastAsia="fr-FR"/>
              </w:rPr>
              <w:t>2</w:t>
            </w:r>
          </w:p>
        </w:tc>
        <w:tc>
          <w:tcPr>
            <w:tcW w:w="458" w:type="dxa"/>
            <w:tcBorders>
              <w:top w:val="single" w:sz="4" w:space="0" w:color="auto"/>
              <w:left w:val="nil"/>
              <w:bottom w:val="single" w:sz="4" w:space="0" w:color="auto"/>
              <w:right w:val="single" w:sz="4" w:space="0" w:color="auto"/>
            </w:tcBorders>
            <w:shd w:val="clear" w:color="auto" w:fill="99CCFF"/>
            <w:noWrap/>
            <w:vAlign w:val="center"/>
          </w:tcPr>
          <w:p w:rsidR="00D11EDD" w:rsidRPr="00D37196" w:rsidRDefault="002269B8" w:rsidP="002269B8">
            <w:pPr>
              <w:jc w:val="center"/>
              <w:rPr>
                <w:rFonts w:ascii="Calibri" w:eastAsia="Times New Roman" w:hAnsi="Calibri" w:cs="Arial"/>
                <w:b/>
                <w:color w:val="000000"/>
                <w:szCs w:val="22"/>
                <w:lang w:eastAsia="fr-FR"/>
              </w:rPr>
            </w:pPr>
            <w:r w:rsidRPr="00D37196">
              <w:rPr>
                <w:rFonts w:ascii="Calibri" w:eastAsia="Times New Roman" w:hAnsi="Calibri" w:cs="Arial"/>
                <w:b/>
                <w:color w:val="000000"/>
                <w:szCs w:val="22"/>
                <w:lang w:eastAsia="fr-FR"/>
              </w:rPr>
              <w:t>29</w:t>
            </w:r>
          </w:p>
        </w:tc>
        <w:tc>
          <w:tcPr>
            <w:tcW w:w="458" w:type="dxa"/>
            <w:tcBorders>
              <w:top w:val="single" w:sz="4" w:space="0" w:color="auto"/>
              <w:left w:val="nil"/>
              <w:bottom w:val="single" w:sz="4" w:space="0" w:color="auto"/>
              <w:right w:val="single" w:sz="4" w:space="0" w:color="auto"/>
            </w:tcBorders>
            <w:shd w:val="clear" w:color="auto" w:fill="99CCFF"/>
            <w:noWrap/>
            <w:vAlign w:val="center"/>
          </w:tcPr>
          <w:p w:rsidR="00D11EDD" w:rsidRPr="00D37196" w:rsidRDefault="002269B8" w:rsidP="002269B8">
            <w:pPr>
              <w:jc w:val="center"/>
              <w:rPr>
                <w:rFonts w:ascii="Calibri" w:eastAsia="Times New Roman" w:hAnsi="Calibri" w:cs="Arial"/>
                <w:b/>
                <w:color w:val="000000"/>
                <w:szCs w:val="22"/>
                <w:lang w:eastAsia="fr-FR"/>
              </w:rPr>
            </w:pPr>
            <w:r w:rsidRPr="00D37196">
              <w:rPr>
                <w:rFonts w:ascii="Calibri" w:eastAsia="Times New Roman" w:hAnsi="Calibri" w:cs="Arial"/>
                <w:b/>
                <w:color w:val="000000"/>
                <w:szCs w:val="22"/>
                <w:lang w:eastAsia="fr-FR"/>
              </w:rPr>
              <w:t>3</w:t>
            </w:r>
          </w:p>
        </w:tc>
        <w:tc>
          <w:tcPr>
            <w:tcW w:w="458" w:type="dxa"/>
            <w:tcBorders>
              <w:top w:val="single" w:sz="4" w:space="0" w:color="auto"/>
              <w:left w:val="nil"/>
              <w:bottom w:val="single" w:sz="4" w:space="0" w:color="auto"/>
              <w:right w:val="single" w:sz="4" w:space="0" w:color="auto"/>
            </w:tcBorders>
            <w:shd w:val="clear" w:color="auto" w:fill="99CCFF"/>
            <w:noWrap/>
            <w:vAlign w:val="center"/>
          </w:tcPr>
          <w:p w:rsidR="00D11EDD" w:rsidRPr="00D37196" w:rsidRDefault="002269B8" w:rsidP="002269B8">
            <w:pPr>
              <w:jc w:val="center"/>
              <w:rPr>
                <w:rFonts w:ascii="Calibri" w:eastAsia="Times New Roman" w:hAnsi="Calibri" w:cs="Arial"/>
                <w:b/>
                <w:color w:val="000000"/>
                <w:szCs w:val="22"/>
                <w:lang w:eastAsia="fr-FR"/>
              </w:rPr>
            </w:pPr>
            <w:r w:rsidRPr="00D37196">
              <w:rPr>
                <w:rFonts w:ascii="Calibri" w:eastAsia="Times New Roman" w:hAnsi="Calibri" w:cs="Arial"/>
                <w:b/>
                <w:color w:val="000000"/>
                <w:szCs w:val="22"/>
                <w:lang w:eastAsia="fr-FR"/>
              </w:rPr>
              <w:t>0</w:t>
            </w:r>
          </w:p>
        </w:tc>
        <w:tc>
          <w:tcPr>
            <w:tcW w:w="458" w:type="dxa"/>
            <w:tcBorders>
              <w:top w:val="single" w:sz="4" w:space="0" w:color="auto"/>
              <w:left w:val="nil"/>
              <w:bottom w:val="single" w:sz="4" w:space="0" w:color="auto"/>
              <w:right w:val="single" w:sz="4" w:space="0" w:color="auto"/>
            </w:tcBorders>
            <w:shd w:val="clear" w:color="auto" w:fill="99CCFF"/>
            <w:noWrap/>
            <w:vAlign w:val="center"/>
          </w:tcPr>
          <w:p w:rsidR="00D11EDD" w:rsidRPr="00D37196" w:rsidRDefault="002269B8" w:rsidP="002269B8">
            <w:pPr>
              <w:jc w:val="center"/>
              <w:rPr>
                <w:rFonts w:ascii="Calibri" w:eastAsia="Times New Roman" w:hAnsi="Calibri" w:cs="Arial"/>
                <w:b/>
                <w:color w:val="000000"/>
                <w:szCs w:val="22"/>
                <w:lang w:eastAsia="fr-FR"/>
              </w:rPr>
            </w:pPr>
            <w:r w:rsidRPr="00D37196">
              <w:rPr>
                <w:rFonts w:ascii="Calibri" w:eastAsia="Times New Roman" w:hAnsi="Calibri" w:cs="Arial"/>
                <w:b/>
                <w:color w:val="000000"/>
                <w:szCs w:val="22"/>
                <w:lang w:eastAsia="fr-FR"/>
              </w:rPr>
              <w:t>18</w:t>
            </w:r>
          </w:p>
        </w:tc>
        <w:tc>
          <w:tcPr>
            <w:tcW w:w="458" w:type="dxa"/>
            <w:tcBorders>
              <w:top w:val="single" w:sz="4" w:space="0" w:color="auto"/>
              <w:left w:val="nil"/>
              <w:bottom w:val="single" w:sz="4" w:space="0" w:color="auto"/>
              <w:right w:val="single" w:sz="4" w:space="0" w:color="auto"/>
            </w:tcBorders>
            <w:shd w:val="clear" w:color="auto" w:fill="99CCFF"/>
            <w:noWrap/>
            <w:vAlign w:val="center"/>
          </w:tcPr>
          <w:p w:rsidR="00D11EDD" w:rsidRPr="00D37196" w:rsidRDefault="002269B8" w:rsidP="002269B8">
            <w:pPr>
              <w:jc w:val="center"/>
              <w:rPr>
                <w:rFonts w:ascii="Calibri" w:eastAsia="Times New Roman" w:hAnsi="Calibri" w:cs="Arial"/>
                <w:b/>
                <w:color w:val="000000"/>
                <w:szCs w:val="22"/>
                <w:lang w:eastAsia="fr-FR"/>
              </w:rPr>
            </w:pPr>
            <w:r w:rsidRPr="00D37196">
              <w:rPr>
                <w:rFonts w:ascii="Calibri" w:eastAsia="Times New Roman" w:hAnsi="Calibri" w:cs="Arial"/>
                <w:b/>
                <w:color w:val="000000"/>
                <w:szCs w:val="22"/>
                <w:lang w:eastAsia="fr-FR"/>
              </w:rPr>
              <w:t>77</w:t>
            </w:r>
          </w:p>
        </w:tc>
        <w:tc>
          <w:tcPr>
            <w:tcW w:w="458" w:type="dxa"/>
            <w:tcBorders>
              <w:top w:val="single" w:sz="4" w:space="0" w:color="auto"/>
              <w:left w:val="nil"/>
              <w:bottom w:val="single" w:sz="4" w:space="0" w:color="auto"/>
              <w:right w:val="single" w:sz="4" w:space="0" w:color="auto"/>
            </w:tcBorders>
            <w:shd w:val="clear" w:color="auto" w:fill="99CCFF"/>
            <w:noWrap/>
            <w:vAlign w:val="center"/>
          </w:tcPr>
          <w:p w:rsidR="00D11EDD" w:rsidRPr="00D37196" w:rsidRDefault="002269B8" w:rsidP="002269B8">
            <w:pPr>
              <w:jc w:val="center"/>
              <w:rPr>
                <w:rFonts w:ascii="Calibri" w:eastAsia="Times New Roman" w:hAnsi="Calibri" w:cs="Arial"/>
                <w:b/>
                <w:color w:val="000000"/>
                <w:szCs w:val="22"/>
                <w:lang w:eastAsia="fr-FR"/>
              </w:rPr>
            </w:pPr>
            <w:r w:rsidRPr="00D37196">
              <w:rPr>
                <w:rFonts w:ascii="Calibri" w:eastAsia="Times New Roman" w:hAnsi="Calibri" w:cs="Arial"/>
                <w:b/>
                <w:color w:val="000000"/>
                <w:szCs w:val="22"/>
                <w:lang w:eastAsia="fr-FR"/>
              </w:rPr>
              <w:t>0</w:t>
            </w:r>
          </w:p>
        </w:tc>
        <w:tc>
          <w:tcPr>
            <w:tcW w:w="458" w:type="dxa"/>
            <w:tcBorders>
              <w:top w:val="single" w:sz="4" w:space="0" w:color="auto"/>
              <w:left w:val="nil"/>
              <w:bottom w:val="single" w:sz="4" w:space="0" w:color="auto"/>
              <w:right w:val="single" w:sz="4" w:space="0" w:color="auto"/>
            </w:tcBorders>
            <w:shd w:val="clear" w:color="auto" w:fill="99CCFF"/>
            <w:noWrap/>
            <w:vAlign w:val="center"/>
          </w:tcPr>
          <w:p w:rsidR="00D11EDD" w:rsidRPr="00D37196" w:rsidRDefault="002269B8" w:rsidP="002269B8">
            <w:pPr>
              <w:jc w:val="center"/>
              <w:rPr>
                <w:rFonts w:ascii="Calibri" w:eastAsia="Times New Roman" w:hAnsi="Calibri" w:cs="Arial"/>
                <w:b/>
                <w:color w:val="000000"/>
                <w:szCs w:val="22"/>
                <w:lang w:eastAsia="fr-FR"/>
              </w:rPr>
            </w:pPr>
            <w:r w:rsidRPr="00D37196">
              <w:rPr>
                <w:rFonts w:ascii="Calibri" w:eastAsia="Times New Roman" w:hAnsi="Calibri" w:cs="Arial"/>
                <w:b/>
                <w:color w:val="000000"/>
                <w:szCs w:val="22"/>
                <w:lang w:eastAsia="fr-FR"/>
              </w:rPr>
              <w:t>6</w:t>
            </w:r>
          </w:p>
        </w:tc>
        <w:tc>
          <w:tcPr>
            <w:tcW w:w="458" w:type="dxa"/>
            <w:tcBorders>
              <w:top w:val="single" w:sz="4" w:space="0" w:color="auto"/>
              <w:left w:val="nil"/>
              <w:bottom w:val="single" w:sz="4" w:space="0" w:color="auto"/>
              <w:right w:val="single" w:sz="4" w:space="0" w:color="auto"/>
            </w:tcBorders>
            <w:shd w:val="clear" w:color="auto" w:fill="99CCFF"/>
            <w:noWrap/>
            <w:vAlign w:val="center"/>
          </w:tcPr>
          <w:p w:rsidR="00D11EDD" w:rsidRPr="00D37196" w:rsidRDefault="002269B8" w:rsidP="002269B8">
            <w:pPr>
              <w:jc w:val="center"/>
              <w:rPr>
                <w:rFonts w:ascii="Calibri" w:eastAsia="Times New Roman" w:hAnsi="Calibri" w:cs="Arial"/>
                <w:b/>
                <w:color w:val="000000"/>
                <w:szCs w:val="22"/>
                <w:lang w:eastAsia="fr-FR"/>
              </w:rPr>
            </w:pPr>
            <w:r w:rsidRPr="00D37196">
              <w:rPr>
                <w:rFonts w:ascii="Calibri" w:eastAsia="Times New Roman" w:hAnsi="Calibri" w:cs="Arial"/>
                <w:b/>
                <w:color w:val="000000"/>
                <w:szCs w:val="22"/>
                <w:lang w:eastAsia="fr-FR"/>
              </w:rPr>
              <w:t>2</w:t>
            </w:r>
          </w:p>
        </w:tc>
        <w:tc>
          <w:tcPr>
            <w:tcW w:w="376" w:type="dxa"/>
            <w:tcBorders>
              <w:top w:val="single" w:sz="4" w:space="0" w:color="auto"/>
              <w:left w:val="nil"/>
              <w:bottom w:val="single" w:sz="4" w:space="0" w:color="auto"/>
              <w:right w:val="single" w:sz="4" w:space="0" w:color="auto"/>
            </w:tcBorders>
            <w:shd w:val="clear" w:color="auto" w:fill="99CCFF"/>
            <w:noWrap/>
            <w:vAlign w:val="center"/>
          </w:tcPr>
          <w:p w:rsidR="00D11EDD" w:rsidRPr="00D37196" w:rsidRDefault="002269B8" w:rsidP="002269B8">
            <w:pPr>
              <w:jc w:val="center"/>
              <w:rPr>
                <w:rFonts w:ascii="Calibri" w:eastAsia="Times New Roman" w:hAnsi="Calibri" w:cs="Arial"/>
                <w:b/>
                <w:color w:val="000000"/>
                <w:szCs w:val="22"/>
                <w:lang w:eastAsia="fr-FR"/>
              </w:rPr>
            </w:pPr>
            <w:r w:rsidRPr="00D37196">
              <w:rPr>
                <w:rFonts w:ascii="Calibri" w:eastAsia="Times New Roman" w:hAnsi="Calibri" w:cs="Arial"/>
                <w:b/>
                <w:color w:val="000000"/>
                <w:szCs w:val="22"/>
                <w:lang w:eastAsia="fr-FR"/>
              </w:rPr>
              <w:t>24</w:t>
            </w:r>
          </w:p>
        </w:tc>
        <w:tc>
          <w:tcPr>
            <w:tcW w:w="475" w:type="dxa"/>
            <w:tcBorders>
              <w:top w:val="single" w:sz="4" w:space="0" w:color="auto"/>
              <w:left w:val="nil"/>
              <w:bottom w:val="single" w:sz="4" w:space="0" w:color="auto"/>
              <w:right w:val="single" w:sz="4" w:space="0" w:color="auto"/>
            </w:tcBorders>
            <w:shd w:val="clear" w:color="auto" w:fill="99CCFF"/>
            <w:noWrap/>
            <w:vAlign w:val="center"/>
          </w:tcPr>
          <w:p w:rsidR="00D11EDD" w:rsidRPr="00D37196" w:rsidRDefault="002269B8" w:rsidP="002269B8">
            <w:pPr>
              <w:jc w:val="center"/>
              <w:rPr>
                <w:rFonts w:ascii="Calibri" w:eastAsia="Times New Roman" w:hAnsi="Calibri" w:cs="Arial"/>
                <w:b/>
                <w:color w:val="000000"/>
                <w:szCs w:val="22"/>
                <w:lang w:eastAsia="fr-FR"/>
              </w:rPr>
            </w:pPr>
            <w:r w:rsidRPr="00D37196">
              <w:rPr>
                <w:rFonts w:ascii="Calibri" w:eastAsia="Times New Roman" w:hAnsi="Calibri" w:cs="Arial"/>
                <w:b/>
                <w:color w:val="000000"/>
                <w:szCs w:val="22"/>
                <w:lang w:eastAsia="fr-FR"/>
              </w:rPr>
              <w:t>1</w:t>
            </w:r>
          </w:p>
        </w:tc>
        <w:tc>
          <w:tcPr>
            <w:tcW w:w="448" w:type="dxa"/>
            <w:tcBorders>
              <w:top w:val="single" w:sz="4" w:space="0" w:color="auto"/>
              <w:left w:val="nil"/>
              <w:bottom w:val="single" w:sz="4" w:space="0" w:color="auto"/>
              <w:right w:val="single" w:sz="4" w:space="0" w:color="auto"/>
            </w:tcBorders>
            <w:shd w:val="clear" w:color="auto" w:fill="99CCFF"/>
            <w:noWrap/>
            <w:vAlign w:val="center"/>
          </w:tcPr>
          <w:p w:rsidR="00D11EDD" w:rsidRPr="00D37196" w:rsidRDefault="002269B8" w:rsidP="002269B8">
            <w:pPr>
              <w:jc w:val="center"/>
              <w:rPr>
                <w:rFonts w:ascii="Calibri" w:eastAsia="Times New Roman" w:hAnsi="Calibri" w:cs="Arial"/>
                <w:b/>
                <w:color w:val="000000"/>
                <w:szCs w:val="22"/>
                <w:lang w:eastAsia="fr-FR"/>
              </w:rPr>
            </w:pPr>
            <w:r w:rsidRPr="00D37196">
              <w:rPr>
                <w:rFonts w:ascii="Calibri" w:eastAsia="Times New Roman" w:hAnsi="Calibri" w:cs="Arial"/>
                <w:b/>
                <w:color w:val="000000"/>
                <w:szCs w:val="22"/>
                <w:lang w:eastAsia="fr-FR"/>
              </w:rPr>
              <w:t>0</w:t>
            </w:r>
          </w:p>
        </w:tc>
        <w:tc>
          <w:tcPr>
            <w:tcW w:w="434" w:type="dxa"/>
            <w:tcBorders>
              <w:top w:val="single" w:sz="4" w:space="0" w:color="auto"/>
              <w:left w:val="nil"/>
              <w:bottom w:val="single" w:sz="4" w:space="0" w:color="auto"/>
              <w:right w:val="single" w:sz="4" w:space="0" w:color="auto"/>
            </w:tcBorders>
            <w:shd w:val="clear" w:color="auto" w:fill="99CCFF"/>
            <w:noWrap/>
            <w:vAlign w:val="center"/>
          </w:tcPr>
          <w:p w:rsidR="00D11EDD" w:rsidRPr="00D37196" w:rsidRDefault="002269B8" w:rsidP="002269B8">
            <w:pPr>
              <w:jc w:val="center"/>
              <w:rPr>
                <w:rFonts w:ascii="Calibri" w:eastAsia="Times New Roman" w:hAnsi="Calibri" w:cs="Arial"/>
                <w:b/>
                <w:color w:val="000000"/>
                <w:szCs w:val="22"/>
                <w:lang w:eastAsia="fr-FR"/>
              </w:rPr>
            </w:pPr>
            <w:r w:rsidRPr="00D37196">
              <w:rPr>
                <w:rFonts w:ascii="Calibri" w:eastAsia="Times New Roman" w:hAnsi="Calibri" w:cs="Arial"/>
                <w:b/>
                <w:color w:val="000000"/>
                <w:szCs w:val="22"/>
                <w:lang w:eastAsia="fr-FR"/>
              </w:rPr>
              <w:t>0</w:t>
            </w:r>
          </w:p>
        </w:tc>
        <w:tc>
          <w:tcPr>
            <w:tcW w:w="415" w:type="dxa"/>
            <w:tcBorders>
              <w:top w:val="single" w:sz="4" w:space="0" w:color="auto"/>
              <w:left w:val="nil"/>
              <w:bottom w:val="single" w:sz="4" w:space="0" w:color="auto"/>
              <w:right w:val="single" w:sz="4" w:space="0" w:color="auto"/>
            </w:tcBorders>
            <w:shd w:val="clear" w:color="auto" w:fill="99CCFF"/>
            <w:noWrap/>
            <w:vAlign w:val="center"/>
          </w:tcPr>
          <w:p w:rsidR="00D11EDD" w:rsidRPr="00D37196" w:rsidRDefault="002269B8" w:rsidP="002269B8">
            <w:pPr>
              <w:jc w:val="center"/>
              <w:rPr>
                <w:rFonts w:ascii="Calibri" w:eastAsia="Times New Roman" w:hAnsi="Calibri" w:cs="Arial"/>
                <w:b/>
                <w:color w:val="000000"/>
                <w:szCs w:val="22"/>
                <w:lang w:eastAsia="fr-FR"/>
              </w:rPr>
            </w:pPr>
            <w:r w:rsidRPr="00D37196">
              <w:rPr>
                <w:rFonts w:ascii="Calibri" w:eastAsia="Times New Roman" w:hAnsi="Calibri" w:cs="Arial"/>
                <w:b/>
                <w:color w:val="000000"/>
                <w:szCs w:val="22"/>
                <w:lang w:eastAsia="fr-FR"/>
              </w:rPr>
              <w:t>5</w:t>
            </w:r>
          </w:p>
        </w:tc>
        <w:tc>
          <w:tcPr>
            <w:tcW w:w="600" w:type="dxa"/>
            <w:tcBorders>
              <w:top w:val="single" w:sz="4" w:space="0" w:color="auto"/>
              <w:left w:val="nil"/>
              <w:bottom w:val="single" w:sz="4" w:space="0" w:color="auto"/>
              <w:right w:val="single" w:sz="4" w:space="0" w:color="auto"/>
            </w:tcBorders>
            <w:shd w:val="clear" w:color="auto" w:fill="99CCFF"/>
            <w:noWrap/>
            <w:vAlign w:val="center"/>
          </w:tcPr>
          <w:p w:rsidR="00D11EDD" w:rsidRPr="00D37196" w:rsidRDefault="002269B8" w:rsidP="002269B8">
            <w:pPr>
              <w:jc w:val="center"/>
              <w:rPr>
                <w:rFonts w:ascii="Calibri" w:eastAsia="Times New Roman" w:hAnsi="Calibri" w:cs="Arial"/>
                <w:b/>
                <w:color w:val="000000"/>
                <w:szCs w:val="22"/>
                <w:lang w:eastAsia="fr-FR"/>
              </w:rPr>
            </w:pPr>
            <w:r w:rsidRPr="00D37196">
              <w:rPr>
                <w:rFonts w:ascii="Calibri" w:eastAsia="Times New Roman" w:hAnsi="Calibri" w:cs="Arial"/>
                <w:b/>
                <w:color w:val="000000"/>
                <w:szCs w:val="22"/>
                <w:lang w:eastAsia="fr-FR"/>
              </w:rPr>
              <w:t>3</w:t>
            </w:r>
          </w:p>
        </w:tc>
        <w:tc>
          <w:tcPr>
            <w:tcW w:w="458" w:type="dxa"/>
            <w:tcBorders>
              <w:top w:val="single" w:sz="4" w:space="0" w:color="auto"/>
              <w:left w:val="nil"/>
              <w:bottom w:val="single" w:sz="4" w:space="0" w:color="auto"/>
              <w:right w:val="single" w:sz="4" w:space="0" w:color="auto"/>
            </w:tcBorders>
            <w:shd w:val="clear" w:color="auto" w:fill="99CCFF"/>
            <w:noWrap/>
            <w:vAlign w:val="center"/>
          </w:tcPr>
          <w:p w:rsidR="00D11EDD" w:rsidRPr="00D37196" w:rsidRDefault="002269B8" w:rsidP="002269B8">
            <w:pPr>
              <w:jc w:val="center"/>
              <w:rPr>
                <w:rFonts w:ascii="Calibri" w:eastAsia="Times New Roman" w:hAnsi="Calibri" w:cs="Arial"/>
                <w:b/>
                <w:color w:val="000000"/>
                <w:szCs w:val="22"/>
                <w:lang w:eastAsia="fr-FR"/>
              </w:rPr>
            </w:pPr>
            <w:r w:rsidRPr="00D37196">
              <w:rPr>
                <w:rFonts w:ascii="Calibri" w:eastAsia="Times New Roman" w:hAnsi="Calibri" w:cs="Arial"/>
                <w:b/>
                <w:color w:val="000000"/>
                <w:szCs w:val="22"/>
                <w:lang w:eastAsia="fr-FR"/>
              </w:rPr>
              <w:t>29</w:t>
            </w:r>
          </w:p>
        </w:tc>
        <w:tc>
          <w:tcPr>
            <w:tcW w:w="501" w:type="dxa"/>
            <w:tcBorders>
              <w:top w:val="single" w:sz="4" w:space="0" w:color="auto"/>
              <w:left w:val="nil"/>
              <w:bottom w:val="single" w:sz="4" w:space="0" w:color="auto"/>
              <w:right w:val="single" w:sz="4" w:space="0" w:color="auto"/>
            </w:tcBorders>
            <w:shd w:val="clear" w:color="auto" w:fill="99CCFF"/>
            <w:noWrap/>
            <w:vAlign w:val="center"/>
          </w:tcPr>
          <w:p w:rsidR="00D11EDD" w:rsidRPr="00D37196" w:rsidRDefault="002269B8" w:rsidP="002269B8">
            <w:pPr>
              <w:jc w:val="center"/>
              <w:rPr>
                <w:rFonts w:ascii="Calibri" w:eastAsia="Times New Roman" w:hAnsi="Calibri" w:cs="Arial"/>
                <w:b/>
                <w:color w:val="000000"/>
                <w:szCs w:val="22"/>
                <w:lang w:eastAsia="fr-FR"/>
              </w:rPr>
            </w:pPr>
            <w:r w:rsidRPr="00D37196">
              <w:rPr>
                <w:rFonts w:ascii="Calibri" w:eastAsia="Times New Roman" w:hAnsi="Calibri" w:cs="Arial"/>
                <w:b/>
                <w:color w:val="000000"/>
                <w:szCs w:val="22"/>
                <w:lang w:eastAsia="fr-FR"/>
              </w:rPr>
              <w:t>162</w:t>
            </w:r>
          </w:p>
        </w:tc>
        <w:tc>
          <w:tcPr>
            <w:tcW w:w="567" w:type="dxa"/>
            <w:tcBorders>
              <w:top w:val="single" w:sz="4" w:space="0" w:color="auto"/>
              <w:left w:val="nil"/>
              <w:bottom w:val="single" w:sz="4" w:space="0" w:color="auto"/>
              <w:right w:val="single" w:sz="4" w:space="0" w:color="auto"/>
            </w:tcBorders>
            <w:shd w:val="clear" w:color="auto" w:fill="99CCFF"/>
            <w:noWrap/>
            <w:vAlign w:val="center"/>
          </w:tcPr>
          <w:p w:rsidR="00D11EDD" w:rsidRPr="00D37196" w:rsidRDefault="00D11EDD" w:rsidP="002269B8">
            <w:pPr>
              <w:jc w:val="center"/>
              <w:rPr>
                <w:rFonts w:ascii="Calibri" w:eastAsia="Times New Roman" w:hAnsi="Calibri" w:cs="Arial"/>
                <w:b/>
                <w:color w:val="000000"/>
                <w:szCs w:val="22"/>
                <w:lang w:eastAsia="fr-FR"/>
              </w:rPr>
            </w:pPr>
          </w:p>
        </w:tc>
      </w:tr>
    </w:tbl>
    <w:p w:rsidR="00987498" w:rsidRDefault="00987498" w:rsidP="00E629AA">
      <w:pPr>
        <w:spacing w:after="200" w:line="276" w:lineRule="auto"/>
        <w:jc w:val="left"/>
      </w:pPr>
    </w:p>
    <w:p w:rsidR="00987498" w:rsidRDefault="00987498" w:rsidP="00E629AA">
      <w:pPr>
        <w:spacing w:after="200" w:line="276" w:lineRule="auto"/>
        <w:jc w:val="left"/>
        <w:sectPr w:rsidR="00987498" w:rsidSect="00987498">
          <w:headerReference w:type="default" r:id="rId30"/>
          <w:footerReference w:type="default" r:id="rId31"/>
          <w:pgSz w:w="23814" w:h="16839" w:orient="landscape" w:code="8"/>
          <w:pgMar w:top="1417" w:right="1417" w:bottom="1417" w:left="1417" w:header="708" w:footer="227" w:gutter="0"/>
          <w:cols w:space="708"/>
          <w:docGrid w:linePitch="360"/>
        </w:sectPr>
      </w:pPr>
    </w:p>
    <w:p w:rsidR="00987498" w:rsidRDefault="00987498" w:rsidP="00E629AA">
      <w:pPr>
        <w:spacing w:after="200" w:line="276" w:lineRule="auto"/>
        <w:jc w:val="left"/>
      </w:pPr>
    </w:p>
    <w:p w:rsidR="00987498" w:rsidRDefault="00987498" w:rsidP="00987498">
      <w:pPr>
        <w:pStyle w:val="Titre3"/>
        <w:numPr>
          <w:ilvl w:val="2"/>
          <w:numId w:val="3"/>
        </w:numPr>
      </w:pPr>
      <w:bookmarkStart w:id="42" w:name="_Toc461628490"/>
      <w:bookmarkStart w:id="43" w:name="_Toc464218164"/>
      <w:r>
        <w:t>Type</w:t>
      </w:r>
      <w:r w:rsidR="00705138">
        <w:t>s</w:t>
      </w:r>
      <w:r>
        <w:t xml:space="preserve"> de travaux proposé</w:t>
      </w:r>
      <w:bookmarkEnd w:id="42"/>
      <w:r w:rsidR="00D744BD">
        <w:t>s</w:t>
      </w:r>
      <w:bookmarkEnd w:id="43"/>
    </w:p>
    <w:p w:rsidR="00987498" w:rsidRPr="00927175" w:rsidRDefault="00987498" w:rsidP="00987498">
      <w:pPr>
        <w:pStyle w:val="retrait1"/>
        <w:rPr>
          <w:rFonts w:asciiTheme="minorHAnsi" w:hAnsiTheme="minorHAnsi"/>
          <w:szCs w:val="22"/>
        </w:rPr>
      </w:pPr>
      <w:r w:rsidRPr="00927175">
        <w:rPr>
          <w:rFonts w:asciiTheme="minorHAnsi" w:hAnsiTheme="minorHAnsi"/>
          <w:szCs w:val="22"/>
        </w:rPr>
        <w:t>Le choix d’un remplacement ou d’une réhabilitation de réseaux se fait sur la différence de chiffrage.</w:t>
      </w:r>
    </w:p>
    <w:p w:rsidR="00987498" w:rsidRPr="00927175" w:rsidRDefault="00987498" w:rsidP="00987498">
      <w:pPr>
        <w:pStyle w:val="retrait1"/>
        <w:rPr>
          <w:rFonts w:asciiTheme="minorHAnsi" w:hAnsiTheme="minorHAnsi"/>
          <w:szCs w:val="22"/>
        </w:rPr>
      </w:pPr>
      <w:r w:rsidRPr="00927175">
        <w:rPr>
          <w:rFonts w:asciiTheme="minorHAnsi" w:hAnsiTheme="minorHAnsi"/>
          <w:szCs w:val="22"/>
        </w:rPr>
        <w:t xml:space="preserve">Pour un </w:t>
      </w:r>
      <w:r w:rsidRPr="00927175">
        <w:rPr>
          <w:rFonts w:asciiTheme="minorHAnsi" w:hAnsiTheme="minorHAnsi"/>
          <w:b/>
          <w:szCs w:val="22"/>
        </w:rPr>
        <w:t>remplacement,</w:t>
      </w:r>
      <w:r w:rsidRPr="00927175">
        <w:rPr>
          <w:rFonts w:asciiTheme="minorHAnsi" w:hAnsiTheme="minorHAnsi"/>
          <w:szCs w:val="22"/>
        </w:rPr>
        <w:t xml:space="preserve"> le chiffrage de l’intervention dépend : du linéaire, du diamètre, ainsi que du nombre de branchement localisé sur le tronçon.</w:t>
      </w:r>
    </w:p>
    <w:p w:rsidR="00987498" w:rsidRPr="00927175" w:rsidRDefault="00987498" w:rsidP="00987498">
      <w:pPr>
        <w:pStyle w:val="retrait1"/>
        <w:rPr>
          <w:rFonts w:asciiTheme="minorHAnsi" w:hAnsiTheme="minorHAnsi"/>
          <w:szCs w:val="22"/>
        </w:rPr>
      </w:pPr>
    </w:p>
    <w:p w:rsidR="00987498" w:rsidRPr="00927175" w:rsidRDefault="00987498" w:rsidP="00987498">
      <w:pPr>
        <w:pStyle w:val="retrait1"/>
        <w:rPr>
          <w:rFonts w:asciiTheme="minorHAnsi" w:hAnsiTheme="minorHAnsi"/>
          <w:szCs w:val="22"/>
        </w:rPr>
      </w:pPr>
      <w:r w:rsidRPr="00927175">
        <w:rPr>
          <w:rFonts w:asciiTheme="minorHAnsi" w:hAnsiTheme="minorHAnsi"/>
          <w:szCs w:val="22"/>
        </w:rPr>
        <w:t>Le bordereau suivant a été utilisé :</w:t>
      </w:r>
    </w:p>
    <w:p w:rsidR="00987498" w:rsidRDefault="00987498" w:rsidP="00987498"/>
    <w:tbl>
      <w:tblPr>
        <w:tblW w:w="6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892"/>
        <w:gridCol w:w="1260"/>
        <w:gridCol w:w="1600"/>
      </w:tblGrid>
      <w:tr w:rsidR="00987498" w:rsidRPr="007D1FCF" w:rsidTr="00987498">
        <w:trPr>
          <w:trHeight w:hRule="exact" w:val="510"/>
          <w:jc w:val="center"/>
        </w:trPr>
        <w:tc>
          <w:tcPr>
            <w:tcW w:w="5152" w:type="dxa"/>
            <w:gridSpan w:val="2"/>
            <w:tcBorders>
              <w:bottom w:val="single" w:sz="4" w:space="0" w:color="auto"/>
            </w:tcBorders>
            <w:shd w:val="clear" w:color="000000" w:fill="99CCFF"/>
            <w:vAlign w:val="center"/>
          </w:tcPr>
          <w:p w:rsidR="00987498" w:rsidRPr="00927175" w:rsidRDefault="00987498" w:rsidP="00987498">
            <w:pPr>
              <w:jc w:val="center"/>
              <w:rPr>
                <w:rFonts w:eastAsia="Times New Roman" w:cs="Arial"/>
                <w:b/>
                <w:bCs/>
                <w:lang w:eastAsia="fr-FR"/>
              </w:rPr>
            </w:pPr>
            <w:r w:rsidRPr="00927175">
              <w:rPr>
                <w:rFonts w:eastAsia="Times New Roman" w:cs="Arial"/>
                <w:b/>
                <w:bCs/>
                <w:lang w:eastAsia="fr-FR"/>
              </w:rPr>
              <w:t>Coût d'investissement public</w:t>
            </w:r>
          </w:p>
        </w:tc>
        <w:tc>
          <w:tcPr>
            <w:tcW w:w="1600" w:type="dxa"/>
            <w:tcBorders>
              <w:bottom w:val="single" w:sz="4" w:space="0" w:color="auto"/>
            </w:tcBorders>
            <w:shd w:val="clear" w:color="000000" w:fill="99CCFF"/>
            <w:noWrap/>
            <w:vAlign w:val="center"/>
            <w:hideMark/>
          </w:tcPr>
          <w:p w:rsidR="00987498" w:rsidRPr="00927175" w:rsidRDefault="00987498" w:rsidP="00987498">
            <w:pPr>
              <w:jc w:val="center"/>
              <w:rPr>
                <w:rFonts w:eastAsia="Times New Roman" w:cs="Arial"/>
                <w:b/>
                <w:bCs/>
                <w:lang w:eastAsia="fr-FR"/>
              </w:rPr>
            </w:pPr>
            <w:r w:rsidRPr="00927175">
              <w:rPr>
                <w:rFonts w:eastAsia="Times New Roman" w:cs="Arial"/>
                <w:b/>
                <w:bCs/>
                <w:lang w:eastAsia="fr-FR"/>
              </w:rPr>
              <w:t>Prix unitaires</w:t>
            </w:r>
          </w:p>
        </w:tc>
      </w:tr>
      <w:tr w:rsidR="00987498" w:rsidRPr="007D1FCF" w:rsidTr="00987498">
        <w:trPr>
          <w:trHeight w:hRule="exact" w:val="397"/>
          <w:jc w:val="center"/>
        </w:trPr>
        <w:tc>
          <w:tcPr>
            <w:tcW w:w="5152" w:type="dxa"/>
            <w:gridSpan w:val="2"/>
            <w:shd w:val="clear" w:color="000000" w:fill="D9D9D9" w:themeFill="background1" w:themeFillShade="D9"/>
            <w:vAlign w:val="center"/>
          </w:tcPr>
          <w:p w:rsidR="00987498" w:rsidRPr="00927175" w:rsidRDefault="00987498" w:rsidP="00987498">
            <w:pPr>
              <w:jc w:val="center"/>
              <w:rPr>
                <w:rFonts w:eastAsia="Times New Roman" w:cs="Arial"/>
                <w:b/>
                <w:bCs/>
                <w:i/>
                <w:iCs/>
                <w:lang w:eastAsia="fr-FR"/>
              </w:rPr>
            </w:pPr>
            <w:r w:rsidRPr="00927175">
              <w:rPr>
                <w:rFonts w:eastAsia="Times New Roman" w:cs="Arial"/>
                <w:b/>
                <w:bCs/>
                <w:i/>
                <w:iCs/>
                <w:lang w:eastAsia="fr-FR"/>
              </w:rPr>
              <w:t>Branchements</w:t>
            </w:r>
          </w:p>
        </w:tc>
        <w:tc>
          <w:tcPr>
            <w:tcW w:w="1600" w:type="dxa"/>
            <w:shd w:val="clear" w:color="000000" w:fill="D9D9D9" w:themeFill="background1" w:themeFillShade="D9"/>
            <w:vAlign w:val="center"/>
          </w:tcPr>
          <w:p w:rsidR="00987498" w:rsidRPr="00927175" w:rsidRDefault="00987498" w:rsidP="00987498">
            <w:pPr>
              <w:jc w:val="center"/>
              <w:rPr>
                <w:rFonts w:eastAsia="Times New Roman" w:cs="Arial"/>
                <w:b/>
                <w:bCs/>
                <w:i/>
                <w:iCs/>
                <w:lang w:eastAsia="fr-FR"/>
              </w:rPr>
            </w:pPr>
          </w:p>
        </w:tc>
      </w:tr>
      <w:tr w:rsidR="00987498" w:rsidRPr="007D1FCF" w:rsidTr="00987498">
        <w:trPr>
          <w:trHeight w:hRule="exact" w:val="397"/>
          <w:jc w:val="center"/>
        </w:trPr>
        <w:tc>
          <w:tcPr>
            <w:tcW w:w="3892" w:type="dxa"/>
            <w:tcBorders>
              <w:bottom w:val="single" w:sz="4" w:space="0" w:color="auto"/>
              <w:right w:val="nil"/>
            </w:tcBorders>
            <w:shd w:val="clear" w:color="auto" w:fill="auto"/>
            <w:vAlign w:val="center"/>
          </w:tcPr>
          <w:p w:rsidR="00987498" w:rsidRPr="00927175" w:rsidRDefault="00987498" w:rsidP="00987498">
            <w:pPr>
              <w:rPr>
                <w:rFonts w:eastAsia="Times New Roman" w:cs="Arial"/>
                <w:lang w:eastAsia="fr-FR"/>
              </w:rPr>
            </w:pPr>
            <w:r w:rsidRPr="00927175">
              <w:rPr>
                <w:rFonts w:eastAsia="Times New Roman" w:cs="Arial"/>
                <w:lang w:eastAsia="fr-FR"/>
              </w:rPr>
              <w:t>Reprise de branchement</w:t>
            </w:r>
          </w:p>
        </w:tc>
        <w:tc>
          <w:tcPr>
            <w:tcW w:w="1260" w:type="dxa"/>
            <w:tcBorders>
              <w:left w:val="nil"/>
              <w:bottom w:val="single" w:sz="4" w:space="0" w:color="auto"/>
            </w:tcBorders>
            <w:shd w:val="clear" w:color="auto" w:fill="auto"/>
            <w:noWrap/>
            <w:vAlign w:val="center"/>
            <w:hideMark/>
          </w:tcPr>
          <w:p w:rsidR="00987498" w:rsidRPr="00927175" w:rsidRDefault="00987498" w:rsidP="00987498">
            <w:pPr>
              <w:rPr>
                <w:rFonts w:eastAsia="Times New Roman" w:cs="Arial"/>
                <w:lang w:eastAsia="fr-FR"/>
              </w:rPr>
            </w:pPr>
            <w:r w:rsidRPr="00927175">
              <w:rPr>
                <w:rFonts w:eastAsia="Times New Roman" w:cs="Arial"/>
                <w:lang w:eastAsia="fr-FR"/>
              </w:rPr>
              <w:t> </w:t>
            </w:r>
          </w:p>
        </w:tc>
        <w:tc>
          <w:tcPr>
            <w:tcW w:w="1600" w:type="dxa"/>
            <w:tcBorders>
              <w:bottom w:val="single" w:sz="4" w:space="0" w:color="auto"/>
            </w:tcBorders>
            <w:shd w:val="clear" w:color="auto" w:fill="auto"/>
            <w:noWrap/>
            <w:vAlign w:val="center"/>
            <w:hideMark/>
          </w:tcPr>
          <w:p w:rsidR="00987498" w:rsidRPr="00927175" w:rsidRDefault="00987498" w:rsidP="00987498">
            <w:pPr>
              <w:jc w:val="center"/>
              <w:rPr>
                <w:rFonts w:eastAsia="Times New Roman" w:cs="Arial"/>
                <w:lang w:eastAsia="fr-FR"/>
              </w:rPr>
            </w:pPr>
            <w:r w:rsidRPr="00927175">
              <w:rPr>
                <w:rFonts w:eastAsia="Times New Roman" w:cs="Arial"/>
                <w:lang w:eastAsia="fr-FR"/>
              </w:rPr>
              <w:t>1 000 €</w:t>
            </w:r>
          </w:p>
        </w:tc>
      </w:tr>
      <w:tr w:rsidR="00987498" w:rsidRPr="007D1FCF" w:rsidTr="00987498">
        <w:trPr>
          <w:trHeight w:hRule="exact" w:val="397"/>
          <w:jc w:val="center"/>
        </w:trPr>
        <w:tc>
          <w:tcPr>
            <w:tcW w:w="5152" w:type="dxa"/>
            <w:gridSpan w:val="2"/>
            <w:tcBorders>
              <w:bottom w:val="single" w:sz="4" w:space="0" w:color="auto"/>
            </w:tcBorders>
            <w:shd w:val="clear" w:color="auto" w:fill="auto"/>
            <w:vAlign w:val="center"/>
          </w:tcPr>
          <w:p w:rsidR="00987498" w:rsidRPr="00927175" w:rsidRDefault="00987498" w:rsidP="00987498">
            <w:pPr>
              <w:rPr>
                <w:rFonts w:eastAsia="Times New Roman" w:cs="Arial"/>
                <w:lang w:eastAsia="fr-FR"/>
              </w:rPr>
            </w:pPr>
            <w:r w:rsidRPr="00927175">
              <w:rPr>
                <w:rFonts w:eastAsia="Times New Roman" w:cs="Arial"/>
                <w:lang w:eastAsia="fr-FR"/>
              </w:rPr>
              <w:t>Création de branchement particulier (linéaire &lt; 15m)</w:t>
            </w:r>
          </w:p>
        </w:tc>
        <w:tc>
          <w:tcPr>
            <w:tcW w:w="1600" w:type="dxa"/>
            <w:tcBorders>
              <w:bottom w:val="single" w:sz="4" w:space="0" w:color="auto"/>
            </w:tcBorders>
            <w:shd w:val="clear" w:color="auto" w:fill="auto"/>
            <w:noWrap/>
            <w:vAlign w:val="center"/>
          </w:tcPr>
          <w:p w:rsidR="00987498" w:rsidRPr="00927175" w:rsidRDefault="00987498" w:rsidP="00987498">
            <w:pPr>
              <w:jc w:val="center"/>
              <w:rPr>
                <w:rFonts w:eastAsia="Times New Roman" w:cs="Arial"/>
                <w:lang w:eastAsia="fr-FR"/>
              </w:rPr>
            </w:pPr>
            <w:r w:rsidRPr="00927175">
              <w:rPr>
                <w:rFonts w:eastAsia="Times New Roman" w:cs="Arial"/>
                <w:lang w:eastAsia="fr-FR"/>
              </w:rPr>
              <w:t>1 200 €</w:t>
            </w:r>
          </w:p>
        </w:tc>
      </w:tr>
      <w:tr w:rsidR="00987498" w:rsidRPr="007D1FCF" w:rsidTr="00987498">
        <w:trPr>
          <w:trHeight w:hRule="exact" w:val="397"/>
          <w:jc w:val="center"/>
        </w:trPr>
        <w:tc>
          <w:tcPr>
            <w:tcW w:w="5152" w:type="dxa"/>
            <w:gridSpan w:val="2"/>
            <w:shd w:val="clear" w:color="000000" w:fill="D9D9D9" w:themeFill="background1" w:themeFillShade="D9"/>
            <w:vAlign w:val="center"/>
          </w:tcPr>
          <w:p w:rsidR="00987498" w:rsidRPr="00927175" w:rsidRDefault="00987498" w:rsidP="00987498">
            <w:pPr>
              <w:jc w:val="center"/>
              <w:rPr>
                <w:rFonts w:eastAsia="Times New Roman" w:cs="Arial"/>
                <w:b/>
                <w:bCs/>
                <w:i/>
                <w:iCs/>
                <w:lang w:eastAsia="fr-FR"/>
              </w:rPr>
            </w:pPr>
            <w:r w:rsidRPr="00927175">
              <w:rPr>
                <w:rFonts w:eastAsia="Times New Roman" w:cs="Arial"/>
                <w:b/>
                <w:bCs/>
                <w:i/>
                <w:iCs/>
                <w:lang w:eastAsia="fr-FR"/>
              </w:rPr>
              <w:t>Réseaux (regards et pose compris)</w:t>
            </w:r>
          </w:p>
        </w:tc>
        <w:tc>
          <w:tcPr>
            <w:tcW w:w="1600" w:type="dxa"/>
            <w:shd w:val="clear" w:color="000000" w:fill="D9D9D9" w:themeFill="background1" w:themeFillShade="D9"/>
            <w:vAlign w:val="center"/>
          </w:tcPr>
          <w:p w:rsidR="00987498" w:rsidRPr="00927175" w:rsidRDefault="00987498" w:rsidP="00987498">
            <w:pPr>
              <w:jc w:val="center"/>
              <w:rPr>
                <w:rFonts w:eastAsia="Times New Roman" w:cs="Arial"/>
                <w:b/>
                <w:bCs/>
                <w:i/>
                <w:iCs/>
                <w:lang w:eastAsia="fr-FR"/>
              </w:rPr>
            </w:pPr>
          </w:p>
        </w:tc>
      </w:tr>
      <w:tr w:rsidR="00987498" w:rsidRPr="007D1FCF" w:rsidTr="00987498">
        <w:trPr>
          <w:trHeight w:hRule="exact" w:val="397"/>
          <w:jc w:val="center"/>
        </w:trPr>
        <w:tc>
          <w:tcPr>
            <w:tcW w:w="5152" w:type="dxa"/>
            <w:gridSpan w:val="2"/>
            <w:shd w:val="clear" w:color="auto" w:fill="auto"/>
            <w:vAlign w:val="bottom"/>
          </w:tcPr>
          <w:p w:rsidR="00987498" w:rsidRPr="00927175" w:rsidRDefault="00987498" w:rsidP="00987498">
            <w:pPr>
              <w:rPr>
                <w:rFonts w:eastAsia="Times New Roman" w:cs="Arial"/>
                <w:lang w:eastAsia="fr-FR"/>
              </w:rPr>
            </w:pPr>
            <w:r w:rsidRPr="00927175">
              <w:rPr>
                <w:rFonts w:eastAsia="Times New Roman" w:cs="Arial"/>
                <w:b/>
                <w:bCs/>
                <w:lang w:eastAsia="fr-FR"/>
              </w:rPr>
              <w:t>Gravitaire</w:t>
            </w:r>
          </w:p>
        </w:tc>
        <w:tc>
          <w:tcPr>
            <w:tcW w:w="1600" w:type="dxa"/>
            <w:shd w:val="clear" w:color="auto" w:fill="auto"/>
            <w:noWrap/>
            <w:vAlign w:val="center"/>
            <w:hideMark/>
          </w:tcPr>
          <w:p w:rsidR="00987498" w:rsidRPr="00927175" w:rsidRDefault="00987498" w:rsidP="00987498">
            <w:pPr>
              <w:jc w:val="center"/>
              <w:rPr>
                <w:rFonts w:eastAsia="Times New Roman" w:cs="Arial"/>
                <w:lang w:eastAsia="fr-FR"/>
              </w:rPr>
            </w:pPr>
          </w:p>
        </w:tc>
      </w:tr>
      <w:tr w:rsidR="00987498" w:rsidRPr="007D1FCF" w:rsidTr="00987498">
        <w:trPr>
          <w:trHeight w:hRule="exact" w:val="397"/>
          <w:jc w:val="center"/>
        </w:trPr>
        <w:tc>
          <w:tcPr>
            <w:tcW w:w="5152" w:type="dxa"/>
            <w:gridSpan w:val="2"/>
            <w:shd w:val="clear" w:color="auto" w:fill="auto"/>
            <w:noWrap/>
            <w:vAlign w:val="bottom"/>
            <w:hideMark/>
          </w:tcPr>
          <w:p w:rsidR="00987498" w:rsidRPr="00927175" w:rsidRDefault="00987498" w:rsidP="00987498">
            <w:pPr>
              <w:rPr>
                <w:rFonts w:eastAsia="Times New Roman" w:cs="Arial"/>
                <w:lang w:eastAsia="fr-FR"/>
              </w:rPr>
            </w:pPr>
            <w:r w:rsidRPr="00927175">
              <w:rPr>
                <w:rFonts w:eastAsia="Times New Roman" w:cs="Arial"/>
                <w:lang w:eastAsia="fr-FR"/>
              </w:rPr>
              <w:t>Ø 200</w:t>
            </w:r>
          </w:p>
        </w:tc>
        <w:tc>
          <w:tcPr>
            <w:tcW w:w="1600" w:type="dxa"/>
            <w:shd w:val="clear" w:color="auto" w:fill="auto"/>
            <w:noWrap/>
            <w:vAlign w:val="center"/>
            <w:hideMark/>
          </w:tcPr>
          <w:p w:rsidR="00987498" w:rsidRPr="00927175" w:rsidRDefault="00987498" w:rsidP="00987498">
            <w:pPr>
              <w:jc w:val="center"/>
              <w:rPr>
                <w:rFonts w:eastAsia="Times New Roman" w:cs="Arial"/>
                <w:lang w:eastAsia="fr-FR"/>
              </w:rPr>
            </w:pPr>
            <w:r w:rsidRPr="00927175">
              <w:rPr>
                <w:rFonts w:eastAsia="Times New Roman" w:cs="Arial"/>
                <w:lang w:eastAsia="fr-FR"/>
              </w:rPr>
              <w:t>180 €/ml</w:t>
            </w:r>
          </w:p>
        </w:tc>
      </w:tr>
      <w:tr w:rsidR="00987498" w:rsidRPr="007D1FCF" w:rsidTr="00987498">
        <w:trPr>
          <w:trHeight w:hRule="exact" w:val="397"/>
          <w:jc w:val="center"/>
        </w:trPr>
        <w:tc>
          <w:tcPr>
            <w:tcW w:w="5152" w:type="dxa"/>
            <w:gridSpan w:val="2"/>
            <w:shd w:val="clear" w:color="auto" w:fill="auto"/>
            <w:noWrap/>
            <w:vAlign w:val="bottom"/>
            <w:hideMark/>
          </w:tcPr>
          <w:p w:rsidR="00987498" w:rsidRPr="00927175" w:rsidRDefault="00987498" w:rsidP="00987498">
            <w:pPr>
              <w:rPr>
                <w:rFonts w:eastAsia="Times New Roman" w:cs="Arial"/>
                <w:lang w:eastAsia="fr-FR"/>
              </w:rPr>
            </w:pPr>
            <w:r w:rsidRPr="00927175">
              <w:rPr>
                <w:rFonts w:eastAsia="Times New Roman" w:cs="Arial"/>
                <w:lang w:eastAsia="fr-FR"/>
              </w:rPr>
              <w:t>Ø 200 fonte</w:t>
            </w:r>
          </w:p>
        </w:tc>
        <w:tc>
          <w:tcPr>
            <w:tcW w:w="1600" w:type="dxa"/>
            <w:shd w:val="clear" w:color="auto" w:fill="auto"/>
            <w:noWrap/>
            <w:vAlign w:val="center"/>
            <w:hideMark/>
          </w:tcPr>
          <w:p w:rsidR="00987498" w:rsidRPr="00927175" w:rsidRDefault="00987498" w:rsidP="00987498">
            <w:pPr>
              <w:jc w:val="center"/>
              <w:rPr>
                <w:rFonts w:eastAsia="Times New Roman" w:cs="Arial"/>
                <w:lang w:eastAsia="fr-FR"/>
              </w:rPr>
            </w:pPr>
            <w:r w:rsidRPr="00927175">
              <w:rPr>
                <w:rFonts w:eastAsia="Times New Roman" w:cs="Arial"/>
                <w:lang w:eastAsia="fr-FR"/>
              </w:rPr>
              <w:t>200 €/ml</w:t>
            </w:r>
          </w:p>
        </w:tc>
      </w:tr>
      <w:tr w:rsidR="00987498" w:rsidRPr="007D1FCF" w:rsidTr="00987498">
        <w:trPr>
          <w:trHeight w:hRule="exact" w:val="397"/>
          <w:jc w:val="center"/>
        </w:trPr>
        <w:tc>
          <w:tcPr>
            <w:tcW w:w="5152" w:type="dxa"/>
            <w:gridSpan w:val="2"/>
            <w:shd w:val="clear" w:color="auto" w:fill="auto"/>
            <w:noWrap/>
            <w:vAlign w:val="bottom"/>
            <w:hideMark/>
          </w:tcPr>
          <w:p w:rsidR="00987498" w:rsidRPr="00927175" w:rsidRDefault="00987498" w:rsidP="00987498">
            <w:pPr>
              <w:rPr>
                <w:rFonts w:eastAsia="Times New Roman" w:cs="Arial"/>
                <w:lang w:eastAsia="fr-FR"/>
              </w:rPr>
            </w:pPr>
            <w:r w:rsidRPr="00927175">
              <w:rPr>
                <w:rFonts w:eastAsia="Times New Roman" w:cs="Arial"/>
                <w:lang w:eastAsia="fr-FR"/>
              </w:rPr>
              <w:t>Ø 300</w:t>
            </w:r>
          </w:p>
        </w:tc>
        <w:tc>
          <w:tcPr>
            <w:tcW w:w="1600" w:type="dxa"/>
            <w:shd w:val="clear" w:color="auto" w:fill="auto"/>
            <w:noWrap/>
            <w:vAlign w:val="center"/>
            <w:hideMark/>
          </w:tcPr>
          <w:p w:rsidR="00987498" w:rsidRPr="00927175" w:rsidRDefault="00987498" w:rsidP="00987498">
            <w:pPr>
              <w:jc w:val="center"/>
              <w:rPr>
                <w:rFonts w:eastAsia="Times New Roman" w:cs="Arial"/>
                <w:lang w:eastAsia="fr-FR"/>
              </w:rPr>
            </w:pPr>
            <w:r w:rsidRPr="00927175">
              <w:rPr>
                <w:rFonts w:eastAsia="Times New Roman" w:cs="Arial"/>
                <w:lang w:eastAsia="fr-FR"/>
              </w:rPr>
              <w:t>230 €/ml</w:t>
            </w:r>
          </w:p>
        </w:tc>
      </w:tr>
      <w:tr w:rsidR="00987498" w:rsidRPr="007D1FCF" w:rsidTr="00987498">
        <w:trPr>
          <w:trHeight w:hRule="exact" w:val="397"/>
          <w:jc w:val="center"/>
        </w:trPr>
        <w:tc>
          <w:tcPr>
            <w:tcW w:w="5152" w:type="dxa"/>
            <w:gridSpan w:val="2"/>
            <w:shd w:val="clear" w:color="auto" w:fill="auto"/>
            <w:noWrap/>
            <w:vAlign w:val="bottom"/>
            <w:hideMark/>
          </w:tcPr>
          <w:p w:rsidR="00987498" w:rsidRPr="00927175" w:rsidRDefault="00987498" w:rsidP="00987498">
            <w:pPr>
              <w:rPr>
                <w:rFonts w:eastAsia="Times New Roman" w:cs="Arial"/>
                <w:lang w:eastAsia="fr-FR"/>
              </w:rPr>
            </w:pPr>
            <w:r w:rsidRPr="00927175">
              <w:rPr>
                <w:rFonts w:eastAsia="Times New Roman" w:cs="Arial"/>
                <w:lang w:eastAsia="fr-FR"/>
              </w:rPr>
              <w:t>Ø 400</w:t>
            </w:r>
          </w:p>
        </w:tc>
        <w:tc>
          <w:tcPr>
            <w:tcW w:w="1600" w:type="dxa"/>
            <w:shd w:val="clear" w:color="auto" w:fill="auto"/>
            <w:noWrap/>
            <w:vAlign w:val="center"/>
            <w:hideMark/>
          </w:tcPr>
          <w:p w:rsidR="00987498" w:rsidRPr="00927175" w:rsidRDefault="00987498" w:rsidP="00987498">
            <w:pPr>
              <w:jc w:val="center"/>
              <w:rPr>
                <w:rFonts w:eastAsia="Times New Roman" w:cs="Arial"/>
                <w:lang w:eastAsia="fr-FR"/>
              </w:rPr>
            </w:pPr>
            <w:r w:rsidRPr="00927175">
              <w:rPr>
                <w:rFonts w:eastAsia="Times New Roman" w:cs="Arial"/>
                <w:lang w:eastAsia="fr-FR"/>
              </w:rPr>
              <w:t>250 €/ml</w:t>
            </w:r>
          </w:p>
        </w:tc>
      </w:tr>
      <w:tr w:rsidR="00987498" w:rsidRPr="007D1FCF" w:rsidTr="00987498">
        <w:trPr>
          <w:trHeight w:hRule="exact" w:val="397"/>
          <w:jc w:val="center"/>
        </w:trPr>
        <w:tc>
          <w:tcPr>
            <w:tcW w:w="5152" w:type="dxa"/>
            <w:gridSpan w:val="2"/>
            <w:shd w:val="clear" w:color="auto" w:fill="auto"/>
            <w:noWrap/>
            <w:vAlign w:val="bottom"/>
            <w:hideMark/>
          </w:tcPr>
          <w:p w:rsidR="00987498" w:rsidRPr="00927175" w:rsidRDefault="00987498" w:rsidP="00987498">
            <w:pPr>
              <w:rPr>
                <w:rFonts w:eastAsia="Times New Roman" w:cs="Arial"/>
                <w:lang w:eastAsia="fr-FR"/>
              </w:rPr>
            </w:pPr>
            <w:r w:rsidRPr="00927175">
              <w:rPr>
                <w:rFonts w:eastAsia="Times New Roman" w:cs="Arial"/>
                <w:lang w:eastAsia="fr-FR"/>
              </w:rPr>
              <w:t>Ø 500</w:t>
            </w:r>
          </w:p>
        </w:tc>
        <w:tc>
          <w:tcPr>
            <w:tcW w:w="1600" w:type="dxa"/>
            <w:shd w:val="clear" w:color="auto" w:fill="auto"/>
            <w:noWrap/>
            <w:vAlign w:val="center"/>
            <w:hideMark/>
          </w:tcPr>
          <w:p w:rsidR="00987498" w:rsidRPr="00927175" w:rsidRDefault="00987498" w:rsidP="00987498">
            <w:pPr>
              <w:jc w:val="center"/>
              <w:rPr>
                <w:rFonts w:eastAsia="Times New Roman" w:cs="Arial"/>
                <w:lang w:eastAsia="fr-FR"/>
              </w:rPr>
            </w:pPr>
            <w:r w:rsidRPr="00927175">
              <w:rPr>
                <w:rFonts w:eastAsia="Times New Roman" w:cs="Arial"/>
                <w:lang w:eastAsia="fr-FR"/>
              </w:rPr>
              <w:t>300 €/ml</w:t>
            </w:r>
          </w:p>
        </w:tc>
      </w:tr>
      <w:tr w:rsidR="00987498" w:rsidRPr="007D1FCF" w:rsidTr="00987498">
        <w:trPr>
          <w:trHeight w:hRule="exact" w:val="397"/>
          <w:jc w:val="center"/>
        </w:trPr>
        <w:tc>
          <w:tcPr>
            <w:tcW w:w="5152" w:type="dxa"/>
            <w:gridSpan w:val="2"/>
            <w:shd w:val="clear" w:color="auto" w:fill="auto"/>
            <w:noWrap/>
            <w:vAlign w:val="bottom"/>
            <w:hideMark/>
          </w:tcPr>
          <w:p w:rsidR="00987498" w:rsidRPr="00927175" w:rsidRDefault="00987498" w:rsidP="00987498">
            <w:pPr>
              <w:rPr>
                <w:rFonts w:eastAsia="Times New Roman" w:cs="Arial"/>
                <w:lang w:eastAsia="fr-FR"/>
              </w:rPr>
            </w:pPr>
            <w:r w:rsidRPr="00927175">
              <w:rPr>
                <w:rFonts w:eastAsia="Times New Roman" w:cs="Arial"/>
                <w:lang w:eastAsia="fr-FR"/>
              </w:rPr>
              <w:t>Ø 600</w:t>
            </w:r>
          </w:p>
        </w:tc>
        <w:tc>
          <w:tcPr>
            <w:tcW w:w="1600" w:type="dxa"/>
            <w:shd w:val="clear" w:color="auto" w:fill="auto"/>
            <w:noWrap/>
            <w:vAlign w:val="center"/>
            <w:hideMark/>
          </w:tcPr>
          <w:p w:rsidR="00987498" w:rsidRPr="00927175" w:rsidRDefault="00987498" w:rsidP="00987498">
            <w:pPr>
              <w:jc w:val="center"/>
              <w:rPr>
                <w:rFonts w:eastAsia="Times New Roman" w:cs="Arial"/>
                <w:lang w:eastAsia="fr-FR"/>
              </w:rPr>
            </w:pPr>
            <w:r w:rsidRPr="00927175">
              <w:rPr>
                <w:rFonts w:eastAsia="Times New Roman" w:cs="Arial"/>
                <w:lang w:eastAsia="fr-FR"/>
              </w:rPr>
              <w:t>400 €/ml</w:t>
            </w:r>
          </w:p>
        </w:tc>
      </w:tr>
      <w:tr w:rsidR="00987498" w:rsidRPr="007D1FCF" w:rsidTr="00987498">
        <w:trPr>
          <w:trHeight w:hRule="exact" w:val="397"/>
          <w:jc w:val="center"/>
        </w:trPr>
        <w:tc>
          <w:tcPr>
            <w:tcW w:w="5152" w:type="dxa"/>
            <w:gridSpan w:val="2"/>
            <w:shd w:val="clear" w:color="auto" w:fill="auto"/>
            <w:noWrap/>
            <w:vAlign w:val="bottom"/>
            <w:hideMark/>
          </w:tcPr>
          <w:p w:rsidR="00987498" w:rsidRPr="00927175" w:rsidRDefault="00987498" w:rsidP="00987498">
            <w:pPr>
              <w:rPr>
                <w:rFonts w:eastAsia="Times New Roman" w:cs="Arial"/>
                <w:lang w:eastAsia="fr-FR"/>
              </w:rPr>
            </w:pPr>
            <w:r w:rsidRPr="00927175">
              <w:rPr>
                <w:rFonts w:eastAsia="Times New Roman" w:cs="Arial"/>
                <w:lang w:eastAsia="fr-FR"/>
              </w:rPr>
              <w:t>Ø 800</w:t>
            </w:r>
          </w:p>
        </w:tc>
        <w:tc>
          <w:tcPr>
            <w:tcW w:w="1600" w:type="dxa"/>
            <w:shd w:val="clear" w:color="auto" w:fill="auto"/>
            <w:noWrap/>
            <w:vAlign w:val="center"/>
            <w:hideMark/>
          </w:tcPr>
          <w:p w:rsidR="00987498" w:rsidRPr="00927175" w:rsidRDefault="00987498" w:rsidP="00987498">
            <w:pPr>
              <w:jc w:val="center"/>
              <w:rPr>
                <w:rFonts w:eastAsia="Times New Roman" w:cs="Arial"/>
                <w:lang w:eastAsia="fr-FR"/>
              </w:rPr>
            </w:pPr>
            <w:r w:rsidRPr="00927175">
              <w:rPr>
                <w:rFonts w:eastAsia="Times New Roman" w:cs="Arial"/>
                <w:lang w:eastAsia="fr-FR"/>
              </w:rPr>
              <w:t>475 €/ml</w:t>
            </w:r>
          </w:p>
        </w:tc>
      </w:tr>
      <w:tr w:rsidR="00987498" w:rsidRPr="007D1FCF" w:rsidTr="00987498">
        <w:trPr>
          <w:trHeight w:hRule="exact" w:val="397"/>
          <w:jc w:val="center"/>
        </w:trPr>
        <w:tc>
          <w:tcPr>
            <w:tcW w:w="5152" w:type="dxa"/>
            <w:gridSpan w:val="2"/>
            <w:shd w:val="clear" w:color="auto" w:fill="auto"/>
            <w:noWrap/>
            <w:vAlign w:val="bottom"/>
            <w:hideMark/>
          </w:tcPr>
          <w:p w:rsidR="00987498" w:rsidRPr="00927175" w:rsidRDefault="00987498" w:rsidP="00987498">
            <w:pPr>
              <w:rPr>
                <w:rFonts w:eastAsia="Times New Roman" w:cs="Arial"/>
                <w:lang w:eastAsia="fr-FR"/>
              </w:rPr>
            </w:pPr>
            <w:r w:rsidRPr="00927175">
              <w:rPr>
                <w:rFonts w:eastAsia="Times New Roman" w:cs="Arial"/>
                <w:lang w:eastAsia="fr-FR"/>
              </w:rPr>
              <w:t>Ø 1000</w:t>
            </w:r>
          </w:p>
        </w:tc>
        <w:tc>
          <w:tcPr>
            <w:tcW w:w="1600" w:type="dxa"/>
            <w:shd w:val="clear" w:color="auto" w:fill="auto"/>
            <w:noWrap/>
            <w:vAlign w:val="center"/>
            <w:hideMark/>
          </w:tcPr>
          <w:p w:rsidR="00987498" w:rsidRPr="00927175" w:rsidRDefault="00987498" w:rsidP="00987498">
            <w:pPr>
              <w:jc w:val="center"/>
              <w:rPr>
                <w:rFonts w:eastAsia="Times New Roman" w:cs="Arial"/>
                <w:lang w:eastAsia="fr-FR"/>
              </w:rPr>
            </w:pPr>
            <w:r w:rsidRPr="00927175">
              <w:rPr>
                <w:rFonts w:eastAsia="Times New Roman" w:cs="Arial"/>
                <w:lang w:eastAsia="fr-FR"/>
              </w:rPr>
              <w:t>550 €/ml</w:t>
            </w:r>
          </w:p>
        </w:tc>
      </w:tr>
      <w:tr w:rsidR="00987498" w:rsidRPr="007D1FCF" w:rsidTr="00987498">
        <w:trPr>
          <w:trHeight w:hRule="exact" w:val="397"/>
          <w:jc w:val="center"/>
        </w:trPr>
        <w:tc>
          <w:tcPr>
            <w:tcW w:w="5152" w:type="dxa"/>
            <w:gridSpan w:val="2"/>
            <w:shd w:val="clear" w:color="auto" w:fill="auto"/>
            <w:noWrap/>
            <w:vAlign w:val="bottom"/>
            <w:hideMark/>
          </w:tcPr>
          <w:p w:rsidR="00987498" w:rsidRPr="00927175" w:rsidRDefault="00987498" w:rsidP="00987498">
            <w:pPr>
              <w:rPr>
                <w:rFonts w:eastAsia="Times New Roman" w:cs="Arial"/>
                <w:lang w:eastAsia="fr-FR"/>
              </w:rPr>
            </w:pPr>
            <w:r w:rsidRPr="00927175">
              <w:rPr>
                <w:rFonts w:eastAsia="Times New Roman" w:cs="Arial"/>
                <w:lang w:eastAsia="fr-FR"/>
              </w:rPr>
              <w:t>Ø 1200</w:t>
            </w:r>
          </w:p>
        </w:tc>
        <w:tc>
          <w:tcPr>
            <w:tcW w:w="1600" w:type="dxa"/>
            <w:shd w:val="clear" w:color="auto" w:fill="auto"/>
            <w:noWrap/>
            <w:vAlign w:val="center"/>
            <w:hideMark/>
          </w:tcPr>
          <w:p w:rsidR="00987498" w:rsidRPr="00927175" w:rsidRDefault="00987498" w:rsidP="00987498">
            <w:pPr>
              <w:jc w:val="center"/>
              <w:rPr>
                <w:rFonts w:eastAsia="Times New Roman" w:cs="Arial"/>
                <w:lang w:eastAsia="fr-FR"/>
              </w:rPr>
            </w:pPr>
            <w:r w:rsidRPr="00927175">
              <w:rPr>
                <w:rFonts w:eastAsia="Times New Roman" w:cs="Arial"/>
                <w:lang w:eastAsia="fr-FR"/>
              </w:rPr>
              <w:t>650 €/ml</w:t>
            </w:r>
          </w:p>
        </w:tc>
      </w:tr>
      <w:tr w:rsidR="00987498" w:rsidRPr="007D1FCF" w:rsidTr="00987498">
        <w:trPr>
          <w:trHeight w:hRule="exact" w:val="397"/>
          <w:jc w:val="center"/>
        </w:trPr>
        <w:tc>
          <w:tcPr>
            <w:tcW w:w="5152" w:type="dxa"/>
            <w:gridSpan w:val="2"/>
            <w:shd w:val="clear" w:color="auto" w:fill="auto"/>
            <w:noWrap/>
            <w:vAlign w:val="bottom"/>
            <w:hideMark/>
          </w:tcPr>
          <w:p w:rsidR="00987498" w:rsidRPr="00927175" w:rsidRDefault="00987498" w:rsidP="00987498">
            <w:pPr>
              <w:rPr>
                <w:rFonts w:eastAsia="Times New Roman" w:cs="Arial"/>
                <w:lang w:eastAsia="fr-FR"/>
              </w:rPr>
            </w:pPr>
            <w:r w:rsidRPr="00927175">
              <w:rPr>
                <w:rFonts w:eastAsia="Times New Roman" w:cs="Arial"/>
                <w:lang w:eastAsia="fr-FR"/>
              </w:rPr>
              <w:t>Ø 1500</w:t>
            </w:r>
          </w:p>
        </w:tc>
        <w:tc>
          <w:tcPr>
            <w:tcW w:w="1600" w:type="dxa"/>
            <w:shd w:val="clear" w:color="auto" w:fill="auto"/>
            <w:noWrap/>
            <w:vAlign w:val="center"/>
            <w:hideMark/>
          </w:tcPr>
          <w:p w:rsidR="00987498" w:rsidRPr="00927175" w:rsidRDefault="00987498" w:rsidP="00987498">
            <w:pPr>
              <w:jc w:val="center"/>
              <w:rPr>
                <w:rFonts w:eastAsia="Times New Roman" w:cs="Arial"/>
                <w:lang w:eastAsia="fr-FR"/>
              </w:rPr>
            </w:pPr>
            <w:r w:rsidRPr="00927175">
              <w:rPr>
                <w:rFonts w:eastAsia="Times New Roman" w:cs="Arial"/>
                <w:lang w:eastAsia="fr-FR"/>
              </w:rPr>
              <w:t>750 €/ml</w:t>
            </w:r>
          </w:p>
        </w:tc>
      </w:tr>
      <w:tr w:rsidR="00987498" w:rsidRPr="007D1FCF" w:rsidTr="00987498">
        <w:trPr>
          <w:trHeight w:hRule="exact" w:val="397"/>
          <w:jc w:val="center"/>
        </w:trPr>
        <w:tc>
          <w:tcPr>
            <w:tcW w:w="5152" w:type="dxa"/>
            <w:gridSpan w:val="2"/>
            <w:shd w:val="clear" w:color="auto" w:fill="auto"/>
            <w:noWrap/>
            <w:vAlign w:val="bottom"/>
            <w:hideMark/>
          </w:tcPr>
          <w:p w:rsidR="00987498" w:rsidRPr="00927175" w:rsidRDefault="00987498" w:rsidP="00987498">
            <w:pPr>
              <w:rPr>
                <w:rFonts w:eastAsia="Times New Roman" w:cs="Arial"/>
                <w:lang w:eastAsia="fr-FR"/>
              </w:rPr>
            </w:pPr>
            <w:r w:rsidRPr="00927175">
              <w:rPr>
                <w:rFonts w:eastAsia="Times New Roman" w:cs="Arial"/>
                <w:lang w:eastAsia="fr-FR"/>
              </w:rPr>
              <w:t>Ø 300 fonte</w:t>
            </w:r>
          </w:p>
        </w:tc>
        <w:tc>
          <w:tcPr>
            <w:tcW w:w="1600" w:type="dxa"/>
            <w:shd w:val="clear" w:color="auto" w:fill="auto"/>
            <w:noWrap/>
            <w:vAlign w:val="center"/>
            <w:hideMark/>
          </w:tcPr>
          <w:p w:rsidR="00987498" w:rsidRPr="00927175" w:rsidRDefault="00987498" w:rsidP="00987498">
            <w:pPr>
              <w:jc w:val="center"/>
              <w:rPr>
                <w:rFonts w:eastAsia="Times New Roman" w:cs="Arial"/>
                <w:lang w:eastAsia="fr-FR"/>
              </w:rPr>
            </w:pPr>
            <w:r w:rsidRPr="00927175">
              <w:rPr>
                <w:rFonts w:eastAsia="Times New Roman" w:cs="Arial"/>
                <w:lang w:eastAsia="fr-FR"/>
              </w:rPr>
              <w:t>250 €/ml</w:t>
            </w:r>
          </w:p>
        </w:tc>
      </w:tr>
      <w:tr w:rsidR="00987498" w:rsidRPr="007D1FCF" w:rsidTr="00987498">
        <w:trPr>
          <w:trHeight w:hRule="exact" w:val="397"/>
          <w:jc w:val="center"/>
        </w:trPr>
        <w:tc>
          <w:tcPr>
            <w:tcW w:w="5152" w:type="dxa"/>
            <w:gridSpan w:val="2"/>
            <w:shd w:val="clear" w:color="auto" w:fill="auto"/>
            <w:noWrap/>
            <w:vAlign w:val="bottom"/>
            <w:hideMark/>
          </w:tcPr>
          <w:p w:rsidR="00987498" w:rsidRPr="00927175" w:rsidRDefault="00987498" w:rsidP="00987498">
            <w:pPr>
              <w:rPr>
                <w:rFonts w:eastAsia="Times New Roman" w:cs="Arial"/>
                <w:lang w:eastAsia="fr-FR"/>
              </w:rPr>
            </w:pPr>
            <w:r w:rsidRPr="00927175">
              <w:rPr>
                <w:rFonts w:eastAsia="Times New Roman" w:cs="Arial"/>
                <w:lang w:eastAsia="fr-FR"/>
              </w:rPr>
              <w:t>Ø 500 fonte</w:t>
            </w:r>
          </w:p>
        </w:tc>
        <w:tc>
          <w:tcPr>
            <w:tcW w:w="1600" w:type="dxa"/>
            <w:shd w:val="clear" w:color="auto" w:fill="auto"/>
            <w:noWrap/>
            <w:vAlign w:val="center"/>
            <w:hideMark/>
          </w:tcPr>
          <w:p w:rsidR="00987498" w:rsidRPr="00927175" w:rsidRDefault="00987498" w:rsidP="00987498">
            <w:pPr>
              <w:jc w:val="center"/>
              <w:rPr>
                <w:rFonts w:eastAsia="Times New Roman" w:cs="Arial"/>
                <w:lang w:eastAsia="fr-FR"/>
              </w:rPr>
            </w:pPr>
            <w:r w:rsidRPr="00927175">
              <w:rPr>
                <w:rFonts w:eastAsia="Times New Roman" w:cs="Arial"/>
                <w:lang w:eastAsia="fr-FR"/>
              </w:rPr>
              <w:t>350 €/ml</w:t>
            </w:r>
          </w:p>
        </w:tc>
      </w:tr>
      <w:tr w:rsidR="00987498" w:rsidRPr="007D1FCF" w:rsidTr="00987498">
        <w:trPr>
          <w:trHeight w:hRule="exact" w:val="284"/>
          <w:jc w:val="center"/>
        </w:trPr>
        <w:tc>
          <w:tcPr>
            <w:tcW w:w="5152" w:type="dxa"/>
            <w:gridSpan w:val="2"/>
            <w:vMerge w:val="restart"/>
            <w:shd w:val="clear" w:color="auto" w:fill="auto"/>
            <w:vAlign w:val="bottom"/>
            <w:hideMark/>
          </w:tcPr>
          <w:p w:rsidR="00987498" w:rsidRPr="00927175" w:rsidRDefault="00987498" w:rsidP="00987498">
            <w:pPr>
              <w:jc w:val="center"/>
              <w:rPr>
                <w:rFonts w:eastAsia="Times New Roman" w:cs="Arial"/>
                <w:lang w:eastAsia="fr-FR"/>
              </w:rPr>
            </w:pPr>
            <w:r w:rsidRPr="00927175">
              <w:rPr>
                <w:rFonts w:eastAsia="Times New Roman" w:cs="Arial"/>
                <w:lang w:eastAsia="fr-FR"/>
              </w:rPr>
              <w:t>Réfection de chaussée (voie départementale secondaire ou voie communale importante)</w:t>
            </w:r>
          </w:p>
        </w:tc>
        <w:tc>
          <w:tcPr>
            <w:tcW w:w="1600" w:type="dxa"/>
            <w:vMerge w:val="restart"/>
            <w:shd w:val="clear" w:color="auto" w:fill="auto"/>
            <w:noWrap/>
            <w:vAlign w:val="center"/>
            <w:hideMark/>
          </w:tcPr>
          <w:p w:rsidR="00987498" w:rsidRPr="00927175" w:rsidRDefault="00987498" w:rsidP="00987498">
            <w:pPr>
              <w:jc w:val="center"/>
              <w:rPr>
                <w:rFonts w:eastAsia="Times New Roman" w:cs="Arial"/>
                <w:lang w:eastAsia="fr-FR"/>
              </w:rPr>
            </w:pPr>
            <w:r w:rsidRPr="00927175">
              <w:rPr>
                <w:rFonts w:eastAsia="Times New Roman" w:cs="Arial"/>
                <w:lang w:eastAsia="fr-FR"/>
              </w:rPr>
              <w:t>25 €/ml</w:t>
            </w:r>
          </w:p>
        </w:tc>
      </w:tr>
      <w:tr w:rsidR="00987498" w:rsidRPr="007D1FCF" w:rsidTr="00987498">
        <w:trPr>
          <w:trHeight w:hRule="exact" w:val="284"/>
          <w:jc w:val="center"/>
        </w:trPr>
        <w:tc>
          <w:tcPr>
            <w:tcW w:w="5152" w:type="dxa"/>
            <w:gridSpan w:val="2"/>
            <w:vMerge/>
            <w:vAlign w:val="center"/>
            <w:hideMark/>
          </w:tcPr>
          <w:p w:rsidR="00987498" w:rsidRPr="00927175" w:rsidRDefault="00987498" w:rsidP="00987498">
            <w:pPr>
              <w:rPr>
                <w:rFonts w:eastAsia="Times New Roman" w:cs="Arial"/>
                <w:lang w:eastAsia="fr-FR"/>
              </w:rPr>
            </w:pPr>
          </w:p>
        </w:tc>
        <w:tc>
          <w:tcPr>
            <w:tcW w:w="1600" w:type="dxa"/>
            <w:vMerge/>
            <w:vAlign w:val="center"/>
            <w:hideMark/>
          </w:tcPr>
          <w:p w:rsidR="00987498" w:rsidRPr="00927175" w:rsidRDefault="00987498" w:rsidP="00987498">
            <w:pPr>
              <w:jc w:val="center"/>
              <w:rPr>
                <w:rFonts w:eastAsia="Times New Roman" w:cs="Arial"/>
                <w:lang w:eastAsia="fr-FR"/>
              </w:rPr>
            </w:pPr>
          </w:p>
        </w:tc>
      </w:tr>
      <w:tr w:rsidR="00987498" w:rsidRPr="007D1FCF" w:rsidTr="00987498">
        <w:trPr>
          <w:trHeight w:hRule="exact" w:val="284"/>
          <w:jc w:val="center"/>
        </w:trPr>
        <w:tc>
          <w:tcPr>
            <w:tcW w:w="5152" w:type="dxa"/>
            <w:gridSpan w:val="2"/>
            <w:vMerge w:val="restart"/>
            <w:shd w:val="clear" w:color="auto" w:fill="auto"/>
            <w:vAlign w:val="bottom"/>
            <w:hideMark/>
          </w:tcPr>
          <w:p w:rsidR="00987498" w:rsidRPr="00927175" w:rsidRDefault="00987498" w:rsidP="00987498">
            <w:pPr>
              <w:jc w:val="center"/>
              <w:rPr>
                <w:rFonts w:eastAsia="Times New Roman" w:cs="Arial"/>
                <w:lang w:eastAsia="fr-FR"/>
              </w:rPr>
            </w:pPr>
            <w:r w:rsidRPr="00927175">
              <w:rPr>
                <w:rFonts w:eastAsia="Times New Roman" w:cs="Arial"/>
                <w:lang w:eastAsia="fr-FR"/>
              </w:rPr>
              <w:t>Réfection de chaussée (route départementale principale et route nationale)</w:t>
            </w:r>
          </w:p>
        </w:tc>
        <w:tc>
          <w:tcPr>
            <w:tcW w:w="1600" w:type="dxa"/>
            <w:vMerge w:val="restart"/>
            <w:shd w:val="clear" w:color="auto" w:fill="auto"/>
            <w:noWrap/>
            <w:vAlign w:val="center"/>
            <w:hideMark/>
          </w:tcPr>
          <w:p w:rsidR="00987498" w:rsidRPr="00927175" w:rsidRDefault="00987498" w:rsidP="00987498">
            <w:pPr>
              <w:jc w:val="center"/>
              <w:rPr>
                <w:rFonts w:eastAsia="Times New Roman" w:cs="Arial"/>
                <w:lang w:eastAsia="fr-FR"/>
              </w:rPr>
            </w:pPr>
            <w:r w:rsidRPr="00927175">
              <w:rPr>
                <w:rFonts w:eastAsia="Times New Roman" w:cs="Arial"/>
                <w:lang w:eastAsia="fr-FR"/>
              </w:rPr>
              <w:t>100 €/ml</w:t>
            </w:r>
          </w:p>
        </w:tc>
      </w:tr>
      <w:tr w:rsidR="00987498" w:rsidRPr="007D1FCF" w:rsidTr="00987498">
        <w:trPr>
          <w:trHeight w:hRule="exact" w:val="284"/>
          <w:jc w:val="center"/>
        </w:trPr>
        <w:tc>
          <w:tcPr>
            <w:tcW w:w="5152" w:type="dxa"/>
            <w:gridSpan w:val="2"/>
            <w:vMerge/>
            <w:vAlign w:val="center"/>
            <w:hideMark/>
          </w:tcPr>
          <w:p w:rsidR="00987498" w:rsidRPr="00927175" w:rsidRDefault="00987498" w:rsidP="00987498">
            <w:pPr>
              <w:rPr>
                <w:rFonts w:eastAsia="Times New Roman" w:cs="Arial"/>
                <w:lang w:eastAsia="fr-FR"/>
              </w:rPr>
            </w:pPr>
          </w:p>
        </w:tc>
        <w:tc>
          <w:tcPr>
            <w:tcW w:w="1600" w:type="dxa"/>
            <w:vMerge/>
            <w:vAlign w:val="center"/>
            <w:hideMark/>
          </w:tcPr>
          <w:p w:rsidR="00987498" w:rsidRPr="00927175" w:rsidRDefault="00987498" w:rsidP="00987498">
            <w:pPr>
              <w:jc w:val="center"/>
              <w:rPr>
                <w:rFonts w:eastAsia="Times New Roman" w:cs="Arial"/>
                <w:lang w:eastAsia="fr-FR"/>
              </w:rPr>
            </w:pPr>
          </w:p>
        </w:tc>
      </w:tr>
      <w:tr w:rsidR="00987498" w:rsidRPr="007D1FCF" w:rsidTr="00987498">
        <w:trPr>
          <w:trHeight w:hRule="exact" w:val="567"/>
          <w:jc w:val="center"/>
        </w:trPr>
        <w:tc>
          <w:tcPr>
            <w:tcW w:w="5152" w:type="dxa"/>
            <w:gridSpan w:val="2"/>
            <w:vAlign w:val="center"/>
          </w:tcPr>
          <w:p w:rsidR="00987498" w:rsidRPr="00927175" w:rsidRDefault="00987498" w:rsidP="00D744BD">
            <w:pPr>
              <w:jc w:val="center"/>
              <w:rPr>
                <w:rFonts w:eastAsia="Times New Roman" w:cs="Arial"/>
                <w:lang w:eastAsia="fr-FR"/>
              </w:rPr>
            </w:pPr>
            <w:proofErr w:type="spellStart"/>
            <w:r w:rsidRPr="00927175">
              <w:rPr>
                <w:rFonts w:eastAsia="Times New Roman" w:cs="Arial"/>
                <w:lang w:eastAsia="fr-FR"/>
              </w:rPr>
              <w:t>Surprofondeur</w:t>
            </w:r>
            <w:proofErr w:type="spellEnd"/>
            <w:r w:rsidRPr="00927175">
              <w:rPr>
                <w:rFonts w:eastAsia="Times New Roman" w:cs="Arial"/>
                <w:lang w:eastAsia="fr-FR"/>
              </w:rPr>
              <w:t xml:space="preserve"> (3 à 5 m)</w:t>
            </w:r>
          </w:p>
        </w:tc>
        <w:tc>
          <w:tcPr>
            <w:tcW w:w="1600" w:type="dxa"/>
            <w:vAlign w:val="center"/>
          </w:tcPr>
          <w:p w:rsidR="00987498" w:rsidRPr="00927175" w:rsidRDefault="00987498" w:rsidP="00987498">
            <w:pPr>
              <w:jc w:val="center"/>
              <w:rPr>
                <w:rFonts w:eastAsia="Times New Roman" w:cs="Arial"/>
                <w:lang w:eastAsia="fr-FR"/>
              </w:rPr>
            </w:pPr>
            <w:r w:rsidRPr="00927175">
              <w:rPr>
                <w:rFonts w:eastAsia="Times New Roman" w:cs="Arial"/>
                <w:lang w:eastAsia="fr-FR"/>
              </w:rPr>
              <w:t>40 €/ml</w:t>
            </w:r>
          </w:p>
        </w:tc>
      </w:tr>
    </w:tbl>
    <w:p w:rsidR="00987498" w:rsidRDefault="00987498" w:rsidP="00987498"/>
    <w:p w:rsidR="00987498" w:rsidRDefault="00987498" w:rsidP="00987498">
      <w:pPr>
        <w:spacing w:line="276" w:lineRule="auto"/>
        <w:jc w:val="left"/>
      </w:pPr>
      <w:r>
        <w:br w:type="page"/>
      </w:r>
    </w:p>
    <w:p w:rsidR="00987498" w:rsidRPr="00AA14B6" w:rsidRDefault="00987498" w:rsidP="00987498">
      <w:pPr>
        <w:pStyle w:val="retrait1"/>
        <w:rPr>
          <w:rFonts w:asciiTheme="minorHAnsi" w:hAnsiTheme="minorHAnsi"/>
          <w:szCs w:val="22"/>
        </w:rPr>
      </w:pPr>
      <w:r w:rsidRPr="00AA14B6">
        <w:rPr>
          <w:rFonts w:asciiTheme="minorHAnsi" w:hAnsiTheme="minorHAnsi"/>
          <w:szCs w:val="22"/>
        </w:rPr>
        <w:lastRenderedPageBreak/>
        <w:t xml:space="preserve">Pour une </w:t>
      </w:r>
      <w:r w:rsidRPr="00AA14B6">
        <w:rPr>
          <w:rFonts w:asciiTheme="minorHAnsi" w:hAnsiTheme="minorHAnsi"/>
          <w:b/>
          <w:szCs w:val="22"/>
        </w:rPr>
        <w:t>réparation</w:t>
      </w:r>
      <w:r w:rsidRPr="00AA14B6">
        <w:rPr>
          <w:rFonts w:asciiTheme="minorHAnsi" w:hAnsiTheme="minorHAnsi"/>
          <w:szCs w:val="22"/>
        </w:rPr>
        <w:t>, les différentes opérations chiffrées dépendent des types de dysfonctionnement observés</w:t>
      </w:r>
      <w:r w:rsidR="00D744BD">
        <w:rPr>
          <w:rFonts w:asciiTheme="minorHAnsi" w:hAnsiTheme="minorHAnsi"/>
          <w:szCs w:val="22"/>
        </w:rPr>
        <w:t xml:space="preserve"> ainsi que de leurs nombres et du</w:t>
      </w:r>
      <w:r w:rsidRPr="00AA14B6">
        <w:rPr>
          <w:rFonts w:asciiTheme="minorHAnsi" w:hAnsiTheme="minorHAnsi"/>
          <w:szCs w:val="22"/>
        </w:rPr>
        <w:t xml:space="preserve"> diamètre du réseau.</w:t>
      </w:r>
    </w:p>
    <w:p w:rsidR="00987498" w:rsidRPr="00AA14B6" w:rsidRDefault="00987498" w:rsidP="00987498">
      <w:pPr>
        <w:pStyle w:val="retrait1"/>
        <w:rPr>
          <w:rFonts w:asciiTheme="minorHAnsi" w:hAnsiTheme="minorHAnsi"/>
          <w:szCs w:val="22"/>
        </w:rPr>
      </w:pPr>
    </w:p>
    <w:p w:rsidR="00987498" w:rsidRPr="00AA14B6" w:rsidRDefault="00987498" w:rsidP="00987498">
      <w:pPr>
        <w:pStyle w:val="retrait1"/>
        <w:rPr>
          <w:rFonts w:asciiTheme="minorHAnsi" w:hAnsiTheme="minorHAnsi"/>
          <w:szCs w:val="22"/>
        </w:rPr>
      </w:pPr>
      <w:r w:rsidRPr="00AA14B6">
        <w:rPr>
          <w:rFonts w:asciiTheme="minorHAnsi" w:hAnsiTheme="minorHAnsi"/>
          <w:szCs w:val="22"/>
        </w:rPr>
        <w:t>Exemple de bordereau utilisé pour le diamètre 200 mm :</w:t>
      </w:r>
    </w:p>
    <w:p w:rsidR="00987498" w:rsidRPr="00AA14B6" w:rsidRDefault="00987498" w:rsidP="00987498">
      <w:pPr>
        <w:pStyle w:val="retrait1"/>
        <w:rPr>
          <w:rFonts w:asciiTheme="minorHAnsi" w:hAnsiTheme="minorHAnsi"/>
          <w:szCs w:val="22"/>
        </w:rPr>
      </w:pPr>
    </w:p>
    <w:tbl>
      <w:tblPr>
        <w:tblW w:w="8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507"/>
        <w:gridCol w:w="2708"/>
        <w:gridCol w:w="1515"/>
      </w:tblGrid>
      <w:tr w:rsidR="00987498" w:rsidRPr="00AA14B6" w:rsidTr="00987498">
        <w:trPr>
          <w:trHeight w:val="687"/>
          <w:jc w:val="center"/>
        </w:trPr>
        <w:tc>
          <w:tcPr>
            <w:tcW w:w="4507" w:type="dxa"/>
            <w:shd w:val="clear" w:color="auto" w:fill="99CCFF"/>
            <w:noWrap/>
            <w:vAlign w:val="center"/>
            <w:hideMark/>
          </w:tcPr>
          <w:p w:rsidR="00987498" w:rsidRPr="00AA14B6" w:rsidRDefault="00987498" w:rsidP="00987498">
            <w:pPr>
              <w:jc w:val="center"/>
              <w:rPr>
                <w:rFonts w:eastAsia="Times New Roman" w:cs="Arial"/>
                <w:b/>
                <w:lang w:eastAsia="fr-FR"/>
              </w:rPr>
            </w:pPr>
            <w:r w:rsidRPr="00AA14B6">
              <w:rPr>
                <w:rFonts w:eastAsia="Times New Roman" w:cs="Arial"/>
                <w:b/>
                <w:lang w:eastAsia="fr-FR"/>
              </w:rPr>
              <w:t>Type de réhabilitation</w:t>
            </w:r>
          </w:p>
        </w:tc>
        <w:tc>
          <w:tcPr>
            <w:tcW w:w="2708" w:type="dxa"/>
            <w:shd w:val="clear" w:color="auto" w:fill="99CCFF"/>
            <w:noWrap/>
            <w:vAlign w:val="center"/>
            <w:hideMark/>
          </w:tcPr>
          <w:p w:rsidR="00987498" w:rsidRPr="00AA14B6" w:rsidRDefault="00987498" w:rsidP="00987498">
            <w:pPr>
              <w:jc w:val="center"/>
              <w:rPr>
                <w:rFonts w:eastAsia="Times New Roman" w:cs="Arial"/>
                <w:b/>
                <w:lang w:eastAsia="fr-FR"/>
              </w:rPr>
            </w:pPr>
            <w:r w:rsidRPr="00AA14B6">
              <w:rPr>
                <w:rFonts w:eastAsia="Times New Roman" w:cs="Arial"/>
                <w:b/>
                <w:lang w:eastAsia="fr-FR"/>
              </w:rPr>
              <w:t>Défauts</w:t>
            </w:r>
          </w:p>
        </w:tc>
        <w:tc>
          <w:tcPr>
            <w:tcW w:w="1515" w:type="dxa"/>
            <w:shd w:val="clear" w:color="auto" w:fill="99CCFF"/>
            <w:noWrap/>
            <w:vAlign w:val="center"/>
            <w:hideMark/>
          </w:tcPr>
          <w:p w:rsidR="00987498" w:rsidRPr="00AA14B6" w:rsidRDefault="00987498" w:rsidP="00987498">
            <w:pPr>
              <w:jc w:val="center"/>
              <w:rPr>
                <w:rFonts w:eastAsia="Times New Roman" w:cs="Arial"/>
                <w:b/>
                <w:lang w:eastAsia="fr-FR"/>
              </w:rPr>
            </w:pPr>
            <w:r w:rsidRPr="00AA14B6">
              <w:rPr>
                <w:rFonts w:eastAsia="Times New Roman" w:cs="Arial"/>
                <w:b/>
                <w:lang w:eastAsia="fr-FR"/>
              </w:rPr>
              <w:t>Coût en €HT/u</w:t>
            </w:r>
          </w:p>
        </w:tc>
      </w:tr>
      <w:tr w:rsidR="00987498" w:rsidRPr="00AA14B6" w:rsidTr="00987498">
        <w:trPr>
          <w:trHeight w:val="675"/>
          <w:jc w:val="center"/>
        </w:trPr>
        <w:tc>
          <w:tcPr>
            <w:tcW w:w="4507" w:type="dxa"/>
            <w:shd w:val="clear" w:color="auto" w:fill="auto"/>
            <w:noWrap/>
            <w:vAlign w:val="center"/>
            <w:hideMark/>
          </w:tcPr>
          <w:p w:rsidR="00987498" w:rsidRPr="00AA14B6" w:rsidRDefault="00987498" w:rsidP="00987498">
            <w:pPr>
              <w:jc w:val="center"/>
              <w:rPr>
                <w:rFonts w:eastAsia="Times New Roman" w:cs="Arial"/>
                <w:lang w:eastAsia="fr-FR"/>
              </w:rPr>
            </w:pPr>
            <w:r w:rsidRPr="00AA14B6">
              <w:rPr>
                <w:rFonts w:eastAsia="Times New Roman" w:cs="Arial"/>
                <w:lang w:eastAsia="fr-FR"/>
              </w:rPr>
              <w:t>Remplacement du collecteur avec ouverture de tranchée (5 ml)</w:t>
            </w:r>
          </w:p>
        </w:tc>
        <w:tc>
          <w:tcPr>
            <w:tcW w:w="2708" w:type="dxa"/>
            <w:shd w:val="clear" w:color="auto" w:fill="auto"/>
            <w:vAlign w:val="center"/>
            <w:hideMark/>
          </w:tcPr>
          <w:p w:rsidR="00987498" w:rsidRPr="00AA14B6" w:rsidRDefault="00987498" w:rsidP="00987498">
            <w:pPr>
              <w:jc w:val="center"/>
              <w:rPr>
                <w:rFonts w:eastAsia="Times New Roman" w:cs="Arial"/>
                <w:lang w:eastAsia="fr-FR"/>
              </w:rPr>
            </w:pPr>
            <w:r w:rsidRPr="00AA14B6">
              <w:rPr>
                <w:rFonts w:eastAsia="Times New Roman" w:cs="Arial"/>
                <w:lang w:eastAsia="fr-FR"/>
              </w:rPr>
              <w:t>Cassure</w:t>
            </w:r>
            <w:proofErr w:type="gramStart"/>
            <w:r w:rsidRPr="00AA14B6">
              <w:rPr>
                <w:rFonts w:eastAsia="Times New Roman" w:cs="Arial"/>
                <w:lang w:eastAsia="fr-FR"/>
              </w:rPr>
              <w:t>,</w:t>
            </w:r>
            <w:proofErr w:type="gramEnd"/>
            <w:r w:rsidRPr="00AA14B6">
              <w:rPr>
                <w:rFonts w:eastAsia="Times New Roman" w:cs="Arial"/>
                <w:lang w:eastAsia="fr-FR"/>
              </w:rPr>
              <w:br/>
              <w:t>Effondrements,</w:t>
            </w:r>
            <w:r w:rsidRPr="00AA14B6">
              <w:rPr>
                <w:rFonts w:eastAsia="Times New Roman" w:cs="Arial"/>
                <w:lang w:eastAsia="fr-FR"/>
              </w:rPr>
              <w:br/>
              <w:t>Contre pente.</w:t>
            </w:r>
          </w:p>
        </w:tc>
        <w:tc>
          <w:tcPr>
            <w:tcW w:w="1515" w:type="dxa"/>
            <w:shd w:val="clear" w:color="auto" w:fill="auto"/>
            <w:noWrap/>
            <w:vAlign w:val="center"/>
            <w:hideMark/>
          </w:tcPr>
          <w:p w:rsidR="00987498" w:rsidRPr="00AA14B6" w:rsidRDefault="00987498" w:rsidP="00987498">
            <w:pPr>
              <w:jc w:val="center"/>
              <w:rPr>
                <w:rFonts w:eastAsia="Times New Roman" w:cs="Arial"/>
                <w:lang w:eastAsia="fr-FR"/>
              </w:rPr>
            </w:pPr>
            <w:r>
              <w:rPr>
                <w:rFonts w:eastAsia="Times New Roman" w:cs="Arial"/>
                <w:lang w:eastAsia="fr-FR"/>
              </w:rPr>
              <w:t>5400</w:t>
            </w:r>
          </w:p>
        </w:tc>
      </w:tr>
      <w:tr w:rsidR="00987498" w:rsidRPr="00AA14B6" w:rsidTr="00987498">
        <w:trPr>
          <w:trHeight w:val="900"/>
          <w:jc w:val="center"/>
        </w:trPr>
        <w:tc>
          <w:tcPr>
            <w:tcW w:w="4507" w:type="dxa"/>
            <w:shd w:val="clear" w:color="auto" w:fill="auto"/>
            <w:noWrap/>
            <w:vAlign w:val="center"/>
            <w:hideMark/>
          </w:tcPr>
          <w:p w:rsidR="00987498" w:rsidRPr="00AA14B6" w:rsidRDefault="00987498" w:rsidP="00987498">
            <w:pPr>
              <w:jc w:val="center"/>
              <w:rPr>
                <w:rFonts w:eastAsia="Times New Roman" w:cs="Arial"/>
                <w:lang w:eastAsia="fr-FR"/>
              </w:rPr>
            </w:pPr>
            <w:r w:rsidRPr="00AA14B6">
              <w:rPr>
                <w:rFonts w:eastAsia="Times New Roman" w:cs="Arial"/>
                <w:lang w:eastAsia="fr-FR"/>
              </w:rPr>
              <w:t>Fraisage-rabotage et étanchement par injection de résine</w:t>
            </w:r>
          </w:p>
        </w:tc>
        <w:tc>
          <w:tcPr>
            <w:tcW w:w="2708" w:type="dxa"/>
            <w:shd w:val="clear" w:color="auto" w:fill="auto"/>
            <w:vAlign w:val="center"/>
            <w:hideMark/>
          </w:tcPr>
          <w:p w:rsidR="00987498" w:rsidRPr="00AA14B6" w:rsidRDefault="00987498" w:rsidP="00987498">
            <w:pPr>
              <w:jc w:val="center"/>
              <w:rPr>
                <w:rFonts w:eastAsia="Times New Roman" w:cs="Arial"/>
                <w:lang w:eastAsia="fr-FR"/>
              </w:rPr>
            </w:pPr>
            <w:r w:rsidRPr="00AA14B6">
              <w:rPr>
                <w:rFonts w:eastAsia="Times New Roman" w:cs="Arial"/>
                <w:lang w:eastAsia="fr-FR"/>
              </w:rPr>
              <w:t>Perforation</w:t>
            </w:r>
            <w:proofErr w:type="gramStart"/>
            <w:r w:rsidRPr="00AA14B6">
              <w:rPr>
                <w:rFonts w:eastAsia="Times New Roman" w:cs="Arial"/>
                <w:lang w:eastAsia="fr-FR"/>
              </w:rPr>
              <w:t>,</w:t>
            </w:r>
            <w:proofErr w:type="gramEnd"/>
            <w:r w:rsidRPr="00AA14B6">
              <w:rPr>
                <w:rFonts w:eastAsia="Times New Roman" w:cs="Arial"/>
                <w:lang w:eastAsia="fr-FR"/>
              </w:rPr>
              <w:br/>
              <w:t>Conduite poreuse,</w:t>
            </w:r>
            <w:r w:rsidRPr="00AA14B6">
              <w:rPr>
                <w:rFonts w:eastAsia="Times New Roman" w:cs="Arial"/>
                <w:lang w:eastAsia="fr-FR"/>
              </w:rPr>
              <w:br/>
              <w:t>Joint apparent ou pincé,</w:t>
            </w:r>
            <w:r w:rsidRPr="00AA14B6">
              <w:rPr>
                <w:rFonts w:eastAsia="Times New Roman" w:cs="Arial"/>
                <w:lang w:eastAsia="fr-FR"/>
              </w:rPr>
              <w:br/>
              <w:t>Racines.</w:t>
            </w:r>
          </w:p>
        </w:tc>
        <w:tc>
          <w:tcPr>
            <w:tcW w:w="1515" w:type="dxa"/>
            <w:shd w:val="clear" w:color="auto" w:fill="auto"/>
            <w:noWrap/>
            <w:vAlign w:val="center"/>
            <w:hideMark/>
          </w:tcPr>
          <w:p w:rsidR="00987498" w:rsidRPr="00AA14B6" w:rsidRDefault="00987498" w:rsidP="00987498">
            <w:pPr>
              <w:jc w:val="center"/>
              <w:rPr>
                <w:rFonts w:eastAsia="Times New Roman" w:cs="Arial"/>
                <w:lang w:eastAsia="fr-FR"/>
              </w:rPr>
            </w:pPr>
            <w:r>
              <w:rPr>
                <w:rFonts w:eastAsia="Times New Roman" w:cs="Arial"/>
                <w:lang w:eastAsia="fr-FR"/>
              </w:rPr>
              <w:t>430</w:t>
            </w:r>
          </w:p>
        </w:tc>
      </w:tr>
      <w:tr w:rsidR="00987498" w:rsidRPr="00AA14B6" w:rsidTr="00987498">
        <w:trPr>
          <w:trHeight w:val="450"/>
          <w:jc w:val="center"/>
        </w:trPr>
        <w:tc>
          <w:tcPr>
            <w:tcW w:w="4507" w:type="dxa"/>
            <w:shd w:val="clear" w:color="auto" w:fill="auto"/>
            <w:noWrap/>
            <w:vAlign w:val="center"/>
            <w:hideMark/>
          </w:tcPr>
          <w:p w:rsidR="00987498" w:rsidRPr="00AA14B6" w:rsidRDefault="00987498" w:rsidP="00987498">
            <w:pPr>
              <w:jc w:val="center"/>
              <w:rPr>
                <w:rFonts w:eastAsia="Times New Roman" w:cs="Arial"/>
                <w:lang w:eastAsia="fr-FR"/>
              </w:rPr>
            </w:pPr>
            <w:r w:rsidRPr="00AA14B6">
              <w:rPr>
                <w:rFonts w:eastAsia="Times New Roman" w:cs="Arial"/>
                <w:lang w:eastAsia="fr-FR"/>
              </w:rPr>
              <w:t>Fraisage ou découpe</w:t>
            </w:r>
          </w:p>
        </w:tc>
        <w:tc>
          <w:tcPr>
            <w:tcW w:w="2708" w:type="dxa"/>
            <w:shd w:val="clear" w:color="auto" w:fill="auto"/>
            <w:vAlign w:val="center"/>
            <w:hideMark/>
          </w:tcPr>
          <w:p w:rsidR="00987498" w:rsidRPr="00AA14B6" w:rsidRDefault="00987498" w:rsidP="00987498">
            <w:pPr>
              <w:jc w:val="center"/>
              <w:rPr>
                <w:rFonts w:eastAsia="Times New Roman" w:cs="Arial"/>
                <w:lang w:eastAsia="fr-FR"/>
              </w:rPr>
            </w:pPr>
            <w:r w:rsidRPr="00AA14B6">
              <w:rPr>
                <w:rFonts w:eastAsia="Times New Roman" w:cs="Arial"/>
                <w:lang w:eastAsia="fr-FR"/>
              </w:rPr>
              <w:t>Obstacles</w:t>
            </w:r>
            <w:proofErr w:type="gramStart"/>
            <w:r w:rsidRPr="00AA14B6">
              <w:rPr>
                <w:rFonts w:eastAsia="Times New Roman" w:cs="Arial"/>
                <w:lang w:eastAsia="fr-FR"/>
              </w:rPr>
              <w:t>,</w:t>
            </w:r>
            <w:proofErr w:type="gramEnd"/>
            <w:r w:rsidRPr="00AA14B6">
              <w:rPr>
                <w:rFonts w:eastAsia="Times New Roman" w:cs="Arial"/>
                <w:lang w:eastAsia="fr-FR"/>
              </w:rPr>
              <w:br/>
              <w:t>Branchement pénétrant.</w:t>
            </w:r>
          </w:p>
        </w:tc>
        <w:tc>
          <w:tcPr>
            <w:tcW w:w="1515" w:type="dxa"/>
            <w:shd w:val="clear" w:color="auto" w:fill="auto"/>
            <w:noWrap/>
            <w:vAlign w:val="center"/>
            <w:hideMark/>
          </w:tcPr>
          <w:p w:rsidR="00987498" w:rsidRPr="00AA14B6" w:rsidRDefault="00987498" w:rsidP="00987498">
            <w:pPr>
              <w:jc w:val="center"/>
              <w:rPr>
                <w:rFonts w:eastAsia="Times New Roman" w:cs="Arial"/>
                <w:lang w:eastAsia="fr-FR"/>
              </w:rPr>
            </w:pPr>
            <w:r>
              <w:rPr>
                <w:rFonts w:eastAsia="Times New Roman" w:cs="Arial"/>
                <w:lang w:eastAsia="fr-FR"/>
              </w:rPr>
              <w:t>250</w:t>
            </w:r>
          </w:p>
        </w:tc>
      </w:tr>
      <w:tr w:rsidR="00987498" w:rsidRPr="00AA14B6" w:rsidTr="00987498">
        <w:trPr>
          <w:trHeight w:val="2025"/>
          <w:jc w:val="center"/>
        </w:trPr>
        <w:tc>
          <w:tcPr>
            <w:tcW w:w="4507" w:type="dxa"/>
            <w:shd w:val="clear" w:color="auto" w:fill="auto"/>
            <w:noWrap/>
            <w:vAlign w:val="center"/>
            <w:hideMark/>
          </w:tcPr>
          <w:p w:rsidR="00987498" w:rsidRPr="00AA14B6" w:rsidRDefault="00987498" w:rsidP="00987498">
            <w:pPr>
              <w:jc w:val="center"/>
              <w:rPr>
                <w:rFonts w:eastAsia="Times New Roman" w:cs="Arial"/>
                <w:lang w:eastAsia="fr-FR"/>
              </w:rPr>
            </w:pPr>
            <w:r w:rsidRPr="00AA14B6">
              <w:rPr>
                <w:rFonts w:eastAsia="Times New Roman" w:cs="Arial"/>
                <w:lang w:eastAsia="fr-FR"/>
              </w:rPr>
              <w:t>Pose de manchette ou chemisage partiel</w:t>
            </w:r>
          </w:p>
        </w:tc>
        <w:tc>
          <w:tcPr>
            <w:tcW w:w="2708" w:type="dxa"/>
            <w:shd w:val="clear" w:color="auto" w:fill="auto"/>
            <w:vAlign w:val="center"/>
            <w:hideMark/>
          </w:tcPr>
          <w:p w:rsidR="00987498" w:rsidRPr="00AA14B6" w:rsidRDefault="00987498" w:rsidP="00987498">
            <w:pPr>
              <w:jc w:val="center"/>
              <w:rPr>
                <w:rFonts w:eastAsia="Times New Roman" w:cs="Arial"/>
                <w:lang w:eastAsia="fr-FR"/>
              </w:rPr>
            </w:pPr>
            <w:r w:rsidRPr="00AA14B6">
              <w:rPr>
                <w:rFonts w:eastAsia="Times New Roman" w:cs="Arial"/>
                <w:lang w:eastAsia="fr-FR"/>
              </w:rPr>
              <w:t>Fissure</w:t>
            </w:r>
            <w:proofErr w:type="gramStart"/>
            <w:r w:rsidRPr="00AA14B6">
              <w:rPr>
                <w:rFonts w:eastAsia="Times New Roman" w:cs="Arial"/>
                <w:lang w:eastAsia="fr-FR"/>
              </w:rPr>
              <w:t>,</w:t>
            </w:r>
            <w:proofErr w:type="gramEnd"/>
            <w:r w:rsidRPr="00AA14B6">
              <w:rPr>
                <w:rFonts w:eastAsia="Times New Roman" w:cs="Arial"/>
                <w:lang w:eastAsia="fr-FR"/>
              </w:rPr>
              <w:br/>
              <w:t>Cassure,</w:t>
            </w:r>
            <w:r w:rsidRPr="00AA14B6">
              <w:rPr>
                <w:rFonts w:eastAsia="Times New Roman" w:cs="Arial"/>
                <w:lang w:eastAsia="fr-FR"/>
              </w:rPr>
              <w:br/>
            </w:r>
            <w:proofErr w:type="spellStart"/>
            <w:r w:rsidRPr="00AA14B6">
              <w:rPr>
                <w:rFonts w:eastAsia="Times New Roman" w:cs="Arial"/>
                <w:lang w:eastAsia="fr-FR"/>
              </w:rPr>
              <w:t>Poincement</w:t>
            </w:r>
            <w:proofErr w:type="spellEnd"/>
            <w:r w:rsidRPr="00AA14B6">
              <w:rPr>
                <w:rFonts w:eastAsia="Times New Roman" w:cs="Arial"/>
                <w:lang w:eastAsia="fr-FR"/>
              </w:rPr>
              <w:t>,</w:t>
            </w:r>
            <w:r w:rsidRPr="00AA14B6">
              <w:rPr>
                <w:rFonts w:eastAsia="Times New Roman" w:cs="Arial"/>
                <w:lang w:eastAsia="fr-FR"/>
              </w:rPr>
              <w:br/>
              <w:t>Epaufrure,</w:t>
            </w:r>
            <w:r w:rsidRPr="00AA14B6">
              <w:rPr>
                <w:rFonts w:eastAsia="Times New Roman" w:cs="Arial"/>
                <w:lang w:eastAsia="fr-FR"/>
              </w:rPr>
              <w:br/>
              <w:t>Ovalisation,</w:t>
            </w:r>
            <w:r w:rsidRPr="00AA14B6">
              <w:rPr>
                <w:rFonts w:eastAsia="Times New Roman" w:cs="Arial"/>
                <w:lang w:eastAsia="fr-FR"/>
              </w:rPr>
              <w:br/>
              <w:t>Décalage,</w:t>
            </w:r>
            <w:r w:rsidRPr="00AA14B6">
              <w:rPr>
                <w:rFonts w:eastAsia="Times New Roman" w:cs="Arial"/>
                <w:lang w:eastAsia="fr-FR"/>
              </w:rPr>
              <w:br/>
              <w:t>Joint Ouvert et apparent,</w:t>
            </w:r>
            <w:r w:rsidRPr="00AA14B6">
              <w:rPr>
                <w:rFonts w:eastAsia="Times New Roman" w:cs="Arial"/>
                <w:lang w:eastAsia="fr-FR"/>
              </w:rPr>
              <w:br/>
              <w:t>Déboitement,</w:t>
            </w:r>
            <w:r w:rsidRPr="00AA14B6">
              <w:rPr>
                <w:rFonts w:eastAsia="Times New Roman" w:cs="Arial"/>
                <w:lang w:eastAsia="fr-FR"/>
              </w:rPr>
              <w:br/>
              <w:t>Racine.</w:t>
            </w:r>
          </w:p>
        </w:tc>
        <w:tc>
          <w:tcPr>
            <w:tcW w:w="1515" w:type="dxa"/>
            <w:shd w:val="clear" w:color="auto" w:fill="auto"/>
            <w:noWrap/>
            <w:vAlign w:val="center"/>
            <w:hideMark/>
          </w:tcPr>
          <w:p w:rsidR="00987498" w:rsidRPr="00AA14B6" w:rsidRDefault="00987498" w:rsidP="00987498">
            <w:pPr>
              <w:jc w:val="center"/>
              <w:rPr>
                <w:rFonts w:eastAsia="Times New Roman" w:cs="Arial"/>
                <w:lang w:eastAsia="fr-FR"/>
              </w:rPr>
            </w:pPr>
            <w:r>
              <w:rPr>
                <w:rFonts w:eastAsia="Times New Roman" w:cs="Arial"/>
                <w:lang w:eastAsia="fr-FR"/>
              </w:rPr>
              <w:t>535</w:t>
            </w:r>
            <w:r w:rsidRPr="00AA14B6">
              <w:rPr>
                <w:rFonts w:eastAsia="Times New Roman" w:cs="Arial"/>
                <w:lang w:eastAsia="fr-FR"/>
              </w:rPr>
              <w:t xml:space="preserve"> / ou au ml selon le DN</w:t>
            </w:r>
          </w:p>
        </w:tc>
      </w:tr>
      <w:tr w:rsidR="00987498" w:rsidRPr="007D1FCF" w:rsidTr="00987498">
        <w:trPr>
          <w:trHeight w:val="450"/>
          <w:jc w:val="center"/>
        </w:trPr>
        <w:tc>
          <w:tcPr>
            <w:tcW w:w="4507" w:type="dxa"/>
            <w:shd w:val="clear" w:color="auto" w:fill="auto"/>
            <w:noWrap/>
            <w:vAlign w:val="center"/>
            <w:hideMark/>
          </w:tcPr>
          <w:p w:rsidR="00987498" w:rsidRPr="00AA14B6" w:rsidRDefault="00987498" w:rsidP="00987498">
            <w:pPr>
              <w:jc w:val="center"/>
              <w:rPr>
                <w:rFonts w:eastAsia="Times New Roman" w:cs="Arial"/>
                <w:lang w:eastAsia="fr-FR"/>
              </w:rPr>
            </w:pPr>
            <w:r w:rsidRPr="00AA14B6">
              <w:rPr>
                <w:rFonts w:eastAsia="Times New Roman" w:cs="Arial"/>
                <w:lang w:eastAsia="fr-FR"/>
              </w:rPr>
              <w:t>Reprise de raccordement (étanchement)</w:t>
            </w:r>
          </w:p>
        </w:tc>
        <w:tc>
          <w:tcPr>
            <w:tcW w:w="2708" w:type="dxa"/>
            <w:shd w:val="clear" w:color="auto" w:fill="auto"/>
            <w:vAlign w:val="center"/>
            <w:hideMark/>
          </w:tcPr>
          <w:p w:rsidR="00987498" w:rsidRPr="00AA14B6" w:rsidRDefault="00987498" w:rsidP="00987498">
            <w:pPr>
              <w:jc w:val="center"/>
              <w:rPr>
                <w:rFonts w:eastAsia="Times New Roman" w:cs="Arial"/>
                <w:lang w:eastAsia="fr-FR"/>
              </w:rPr>
            </w:pPr>
            <w:r w:rsidRPr="00AA14B6">
              <w:rPr>
                <w:rFonts w:eastAsia="Times New Roman" w:cs="Arial"/>
                <w:lang w:eastAsia="fr-FR"/>
              </w:rPr>
              <w:t>Branchement pénétrant</w:t>
            </w:r>
            <w:proofErr w:type="gramStart"/>
            <w:r w:rsidRPr="00AA14B6">
              <w:rPr>
                <w:rFonts w:eastAsia="Times New Roman" w:cs="Arial"/>
                <w:lang w:eastAsia="fr-FR"/>
              </w:rPr>
              <w:t>,</w:t>
            </w:r>
            <w:proofErr w:type="gramEnd"/>
            <w:r w:rsidRPr="00AA14B6">
              <w:rPr>
                <w:rFonts w:eastAsia="Times New Roman" w:cs="Arial"/>
                <w:lang w:eastAsia="fr-FR"/>
              </w:rPr>
              <w:br/>
              <w:t>Raccordement défectueux.</w:t>
            </w:r>
          </w:p>
        </w:tc>
        <w:tc>
          <w:tcPr>
            <w:tcW w:w="1515" w:type="dxa"/>
            <w:shd w:val="clear" w:color="auto" w:fill="auto"/>
            <w:noWrap/>
            <w:vAlign w:val="center"/>
            <w:hideMark/>
          </w:tcPr>
          <w:p w:rsidR="00987498" w:rsidRPr="00AA14B6" w:rsidRDefault="00987498" w:rsidP="00987498">
            <w:pPr>
              <w:jc w:val="center"/>
              <w:rPr>
                <w:rFonts w:eastAsia="Times New Roman" w:cs="Arial"/>
                <w:lang w:eastAsia="fr-FR"/>
              </w:rPr>
            </w:pPr>
            <w:r>
              <w:rPr>
                <w:rFonts w:eastAsia="Times New Roman" w:cs="Arial"/>
                <w:lang w:eastAsia="fr-FR"/>
              </w:rPr>
              <w:t>870</w:t>
            </w:r>
          </w:p>
        </w:tc>
      </w:tr>
    </w:tbl>
    <w:p w:rsidR="00987498" w:rsidRDefault="00987498" w:rsidP="00E629AA">
      <w:pPr>
        <w:spacing w:after="200" w:line="276" w:lineRule="auto"/>
        <w:jc w:val="left"/>
        <w:sectPr w:rsidR="00987498" w:rsidSect="00E629AA">
          <w:headerReference w:type="default" r:id="rId32"/>
          <w:footerReference w:type="default" r:id="rId33"/>
          <w:pgSz w:w="11906" w:h="16838" w:code="9"/>
          <w:pgMar w:top="1417" w:right="1417" w:bottom="1417" w:left="1417" w:header="708" w:footer="227" w:gutter="0"/>
          <w:cols w:space="708"/>
          <w:docGrid w:linePitch="360"/>
        </w:sectPr>
      </w:pPr>
    </w:p>
    <w:tbl>
      <w:tblPr>
        <w:tblW w:w="20765" w:type="dxa"/>
        <w:tblInd w:w="55" w:type="dxa"/>
        <w:tblCellMar>
          <w:left w:w="70" w:type="dxa"/>
          <w:right w:w="70" w:type="dxa"/>
        </w:tblCellMar>
        <w:tblLook w:val="04A0" w:firstRow="1" w:lastRow="0" w:firstColumn="1" w:lastColumn="0" w:noHBand="0" w:noVBand="1"/>
      </w:tblPr>
      <w:tblGrid>
        <w:gridCol w:w="2425"/>
        <w:gridCol w:w="3119"/>
        <w:gridCol w:w="2409"/>
        <w:gridCol w:w="1701"/>
        <w:gridCol w:w="997"/>
        <w:gridCol w:w="1271"/>
        <w:gridCol w:w="1276"/>
        <w:gridCol w:w="1433"/>
        <w:gridCol w:w="1686"/>
        <w:gridCol w:w="1559"/>
        <w:gridCol w:w="2889"/>
      </w:tblGrid>
      <w:tr w:rsidR="009D3F5D" w:rsidRPr="004864EB" w:rsidTr="009D3F5D">
        <w:trPr>
          <w:trHeight w:val="1200"/>
        </w:trPr>
        <w:tc>
          <w:tcPr>
            <w:tcW w:w="2425" w:type="dxa"/>
            <w:tcBorders>
              <w:top w:val="single" w:sz="4" w:space="0" w:color="auto"/>
              <w:left w:val="single" w:sz="4" w:space="0" w:color="auto"/>
              <w:bottom w:val="single" w:sz="4" w:space="0" w:color="auto"/>
              <w:right w:val="single" w:sz="4" w:space="0" w:color="auto"/>
            </w:tcBorders>
            <w:shd w:val="clear" w:color="000000" w:fill="99CCFF"/>
            <w:noWrap/>
            <w:vAlign w:val="center"/>
            <w:hideMark/>
          </w:tcPr>
          <w:p w:rsidR="004864EB" w:rsidRPr="004864EB" w:rsidRDefault="004864EB" w:rsidP="009D3F5D">
            <w:pPr>
              <w:jc w:val="center"/>
              <w:rPr>
                <w:rFonts w:ascii="Calibri" w:eastAsia="Times New Roman" w:hAnsi="Calibri" w:cs="Arial"/>
                <w:b/>
                <w:bCs/>
                <w:color w:val="000000"/>
                <w:szCs w:val="22"/>
                <w:lang w:eastAsia="fr-FR"/>
              </w:rPr>
            </w:pPr>
            <w:r w:rsidRPr="004864EB">
              <w:rPr>
                <w:rFonts w:ascii="Calibri" w:eastAsia="Times New Roman" w:hAnsi="Calibri" w:cs="Arial"/>
                <w:b/>
                <w:bCs/>
                <w:color w:val="000000"/>
                <w:szCs w:val="22"/>
                <w:lang w:eastAsia="fr-FR"/>
              </w:rPr>
              <w:lastRenderedPageBreak/>
              <w:t>Tronçon</w:t>
            </w:r>
          </w:p>
        </w:tc>
        <w:tc>
          <w:tcPr>
            <w:tcW w:w="3119" w:type="dxa"/>
            <w:tcBorders>
              <w:top w:val="single" w:sz="4" w:space="0" w:color="auto"/>
              <w:left w:val="nil"/>
              <w:bottom w:val="single" w:sz="4" w:space="0" w:color="auto"/>
              <w:right w:val="single" w:sz="4" w:space="0" w:color="auto"/>
            </w:tcBorders>
            <w:shd w:val="clear" w:color="000000" w:fill="99CCFF"/>
            <w:noWrap/>
            <w:vAlign w:val="center"/>
            <w:hideMark/>
          </w:tcPr>
          <w:p w:rsidR="004864EB" w:rsidRPr="004864EB" w:rsidRDefault="004864EB" w:rsidP="009D3F5D">
            <w:pPr>
              <w:jc w:val="center"/>
              <w:rPr>
                <w:rFonts w:ascii="Calibri" w:eastAsia="Times New Roman" w:hAnsi="Calibri" w:cs="Arial"/>
                <w:b/>
                <w:bCs/>
                <w:color w:val="000000"/>
                <w:szCs w:val="22"/>
                <w:lang w:eastAsia="fr-FR"/>
              </w:rPr>
            </w:pPr>
            <w:r w:rsidRPr="004864EB">
              <w:rPr>
                <w:rFonts w:ascii="Calibri" w:eastAsia="Times New Roman" w:hAnsi="Calibri" w:cs="Arial"/>
                <w:b/>
                <w:bCs/>
                <w:color w:val="000000"/>
                <w:szCs w:val="22"/>
                <w:lang w:eastAsia="fr-FR"/>
              </w:rPr>
              <w:t>Localisation</w:t>
            </w:r>
          </w:p>
        </w:tc>
        <w:tc>
          <w:tcPr>
            <w:tcW w:w="2409" w:type="dxa"/>
            <w:tcBorders>
              <w:top w:val="single" w:sz="4" w:space="0" w:color="auto"/>
              <w:left w:val="nil"/>
              <w:bottom w:val="single" w:sz="4" w:space="0" w:color="auto"/>
              <w:right w:val="single" w:sz="4" w:space="0" w:color="auto"/>
            </w:tcBorders>
            <w:shd w:val="clear" w:color="000000" w:fill="99CCFF"/>
            <w:noWrap/>
            <w:vAlign w:val="center"/>
            <w:hideMark/>
          </w:tcPr>
          <w:p w:rsidR="004864EB" w:rsidRPr="004864EB" w:rsidRDefault="004864EB" w:rsidP="009D3F5D">
            <w:pPr>
              <w:jc w:val="center"/>
              <w:rPr>
                <w:rFonts w:ascii="Calibri" w:eastAsia="Times New Roman" w:hAnsi="Calibri" w:cs="Arial"/>
                <w:b/>
                <w:bCs/>
                <w:color w:val="000000"/>
                <w:szCs w:val="22"/>
                <w:lang w:eastAsia="fr-FR"/>
              </w:rPr>
            </w:pPr>
            <w:r w:rsidRPr="004864EB">
              <w:rPr>
                <w:rFonts w:ascii="Calibri" w:eastAsia="Times New Roman" w:hAnsi="Calibri" w:cs="Arial"/>
                <w:b/>
                <w:bCs/>
                <w:color w:val="000000"/>
                <w:szCs w:val="22"/>
                <w:lang w:eastAsia="fr-FR"/>
              </w:rPr>
              <w:t>Nom des regards</w:t>
            </w:r>
          </w:p>
        </w:tc>
        <w:tc>
          <w:tcPr>
            <w:tcW w:w="1701" w:type="dxa"/>
            <w:tcBorders>
              <w:top w:val="single" w:sz="4" w:space="0" w:color="auto"/>
              <w:left w:val="nil"/>
              <w:bottom w:val="single" w:sz="4" w:space="0" w:color="auto"/>
              <w:right w:val="single" w:sz="4" w:space="0" w:color="auto"/>
            </w:tcBorders>
            <w:shd w:val="clear" w:color="000000" w:fill="99CCFF"/>
            <w:noWrap/>
            <w:vAlign w:val="center"/>
            <w:hideMark/>
          </w:tcPr>
          <w:p w:rsidR="004864EB" w:rsidRPr="004864EB" w:rsidRDefault="004864EB" w:rsidP="009D3F5D">
            <w:pPr>
              <w:jc w:val="center"/>
              <w:rPr>
                <w:rFonts w:ascii="Calibri" w:eastAsia="Times New Roman" w:hAnsi="Calibri" w:cs="Arial"/>
                <w:b/>
                <w:bCs/>
                <w:color w:val="000000"/>
                <w:szCs w:val="22"/>
                <w:lang w:eastAsia="fr-FR"/>
              </w:rPr>
            </w:pPr>
            <w:r w:rsidRPr="004864EB">
              <w:rPr>
                <w:rFonts w:ascii="Calibri" w:eastAsia="Times New Roman" w:hAnsi="Calibri" w:cs="Arial"/>
                <w:b/>
                <w:bCs/>
                <w:color w:val="000000"/>
                <w:szCs w:val="22"/>
                <w:lang w:eastAsia="fr-FR"/>
              </w:rPr>
              <w:t>Matériau</w:t>
            </w:r>
          </w:p>
        </w:tc>
        <w:tc>
          <w:tcPr>
            <w:tcW w:w="997" w:type="dxa"/>
            <w:tcBorders>
              <w:top w:val="single" w:sz="4" w:space="0" w:color="auto"/>
              <w:left w:val="nil"/>
              <w:bottom w:val="single" w:sz="4" w:space="0" w:color="auto"/>
              <w:right w:val="single" w:sz="4" w:space="0" w:color="auto"/>
            </w:tcBorders>
            <w:shd w:val="clear" w:color="000000" w:fill="99CCFF"/>
            <w:noWrap/>
            <w:vAlign w:val="center"/>
            <w:hideMark/>
          </w:tcPr>
          <w:p w:rsidR="004864EB" w:rsidRPr="004864EB" w:rsidRDefault="004864EB" w:rsidP="009D3F5D">
            <w:pPr>
              <w:jc w:val="center"/>
              <w:rPr>
                <w:rFonts w:ascii="Calibri" w:eastAsia="Times New Roman" w:hAnsi="Calibri" w:cs="Arial"/>
                <w:b/>
                <w:bCs/>
                <w:color w:val="000000"/>
                <w:szCs w:val="22"/>
                <w:lang w:eastAsia="fr-FR"/>
              </w:rPr>
            </w:pPr>
            <w:r w:rsidRPr="004864EB">
              <w:rPr>
                <w:rFonts w:ascii="Calibri" w:eastAsia="Times New Roman" w:hAnsi="Calibri" w:cs="Arial"/>
                <w:b/>
                <w:bCs/>
                <w:color w:val="000000"/>
                <w:szCs w:val="22"/>
                <w:lang w:eastAsia="fr-FR"/>
              </w:rPr>
              <w:t>Diamètre</w:t>
            </w:r>
          </w:p>
        </w:tc>
        <w:tc>
          <w:tcPr>
            <w:tcW w:w="1271" w:type="dxa"/>
            <w:tcBorders>
              <w:top w:val="single" w:sz="4" w:space="0" w:color="auto"/>
              <w:left w:val="nil"/>
              <w:bottom w:val="single" w:sz="4" w:space="0" w:color="auto"/>
              <w:right w:val="single" w:sz="4" w:space="0" w:color="auto"/>
            </w:tcBorders>
            <w:shd w:val="clear" w:color="000000" w:fill="99CCFF"/>
            <w:vAlign w:val="center"/>
            <w:hideMark/>
          </w:tcPr>
          <w:p w:rsidR="00AB3AFD" w:rsidRDefault="004864EB" w:rsidP="00AB3AFD">
            <w:pPr>
              <w:jc w:val="center"/>
              <w:rPr>
                <w:rFonts w:ascii="Calibri" w:eastAsia="Times New Roman" w:hAnsi="Calibri" w:cs="Arial"/>
                <w:b/>
                <w:bCs/>
                <w:color w:val="000000"/>
                <w:szCs w:val="22"/>
                <w:lang w:eastAsia="fr-FR"/>
              </w:rPr>
            </w:pPr>
            <w:r w:rsidRPr="004864EB">
              <w:rPr>
                <w:rFonts w:ascii="Calibri" w:eastAsia="Times New Roman" w:hAnsi="Calibri" w:cs="Arial"/>
                <w:b/>
                <w:bCs/>
                <w:color w:val="000000"/>
                <w:szCs w:val="22"/>
                <w:lang w:eastAsia="fr-FR"/>
              </w:rPr>
              <w:t xml:space="preserve">Linéaire </w:t>
            </w:r>
          </w:p>
          <w:p w:rsidR="004864EB" w:rsidRPr="004864EB" w:rsidRDefault="004864EB" w:rsidP="00AB3AFD">
            <w:pPr>
              <w:jc w:val="center"/>
              <w:rPr>
                <w:rFonts w:ascii="Calibri" w:eastAsia="Times New Roman" w:hAnsi="Calibri" w:cs="Arial"/>
                <w:b/>
                <w:bCs/>
                <w:color w:val="000000"/>
                <w:szCs w:val="22"/>
                <w:lang w:eastAsia="fr-FR"/>
              </w:rPr>
            </w:pPr>
            <w:r w:rsidRPr="004864EB">
              <w:rPr>
                <w:rFonts w:ascii="Calibri" w:eastAsia="Times New Roman" w:hAnsi="Calibri" w:cs="Arial"/>
                <w:b/>
                <w:bCs/>
                <w:color w:val="000000"/>
                <w:szCs w:val="22"/>
                <w:lang w:eastAsia="fr-FR"/>
              </w:rPr>
              <w:t>SIG</w:t>
            </w:r>
          </w:p>
        </w:tc>
        <w:tc>
          <w:tcPr>
            <w:tcW w:w="1276" w:type="dxa"/>
            <w:tcBorders>
              <w:top w:val="single" w:sz="4" w:space="0" w:color="auto"/>
              <w:left w:val="nil"/>
              <w:bottom w:val="single" w:sz="4" w:space="0" w:color="auto"/>
              <w:right w:val="single" w:sz="4" w:space="0" w:color="auto"/>
            </w:tcBorders>
            <w:shd w:val="clear" w:color="000000" w:fill="99CCFF"/>
            <w:vAlign w:val="center"/>
            <w:hideMark/>
          </w:tcPr>
          <w:p w:rsidR="004864EB" w:rsidRPr="004864EB" w:rsidRDefault="004864EB" w:rsidP="009D3F5D">
            <w:pPr>
              <w:jc w:val="center"/>
              <w:rPr>
                <w:rFonts w:ascii="Calibri" w:eastAsia="Times New Roman" w:hAnsi="Calibri" w:cs="Arial"/>
                <w:b/>
                <w:bCs/>
                <w:color w:val="000000"/>
                <w:szCs w:val="22"/>
                <w:lang w:eastAsia="fr-FR"/>
              </w:rPr>
            </w:pPr>
            <w:r w:rsidRPr="004864EB">
              <w:rPr>
                <w:rFonts w:ascii="Calibri" w:eastAsia="Times New Roman" w:hAnsi="Calibri" w:cs="Arial"/>
                <w:b/>
                <w:bCs/>
                <w:color w:val="000000"/>
                <w:szCs w:val="22"/>
                <w:lang w:eastAsia="fr-FR"/>
              </w:rPr>
              <w:t>Nombre de Défauts</w:t>
            </w:r>
          </w:p>
        </w:tc>
        <w:tc>
          <w:tcPr>
            <w:tcW w:w="1433" w:type="dxa"/>
            <w:tcBorders>
              <w:top w:val="single" w:sz="4" w:space="0" w:color="auto"/>
              <w:left w:val="nil"/>
              <w:bottom w:val="single" w:sz="4" w:space="0" w:color="auto"/>
              <w:right w:val="single" w:sz="4" w:space="0" w:color="auto"/>
            </w:tcBorders>
            <w:shd w:val="clear" w:color="000000" w:fill="99CCFF"/>
            <w:vAlign w:val="center"/>
            <w:hideMark/>
          </w:tcPr>
          <w:p w:rsidR="004864EB" w:rsidRPr="004864EB" w:rsidRDefault="004864EB" w:rsidP="009D3F5D">
            <w:pPr>
              <w:jc w:val="center"/>
              <w:rPr>
                <w:rFonts w:ascii="Calibri" w:eastAsia="Times New Roman" w:hAnsi="Calibri" w:cs="Arial"/>
                <w:b/>
                <w:bCs/>
                <w:color w:val="000000"/>
                <w:szCs w:val="22"/>
                <w:lang w:eastAsia="fr-FR"/>
              </w:rPr>
            </w:pPr>
            <w:r w:rsidRPr="004864EB">
              <w:rPr>
                <w:rFonts w:ascii="Calibri" w:eastAsia="Times New Roman" w:hAnsi="Calibri" w:cs="Arial"/>
                <w:b/>
                <w:bCs/>
                <w:color w:val="000000"/>
                <w:szCs w:val="22"/>
                <w:lang w:eastAsia="fr-FR"/>
              </w:rPr>
              <w:t>Coût total Réhabilitation</w:t>
            </w:r>
            <w:r w:rsidRPr="004864EB">
              <w:rPr>
                <w:rFonts w:ascii="Calibri" w:eastAsia="Times New Roman" w:hAnsi="Calibri" w:cs="Arial"/>
                <w:b/>
                <w:bCs/>
                <w:color w:val="000000"/>
                <w:szCs w:val="22"/>
                <w:lang w:eastAsia="fr-FR"/>
              </w:rPr>
              <w:br/>
              <w:t>par tronçon</w:t>
            </w:r>
          </w:p>
        </w:tc>
        <w:tc>
          <w:tcPr>
            <w:tcW w:w="1686" w:type="dxa"/>
            <w:tcBorders>
              <w:top w:val="single" w:sz="4" w:space="0" w:color="auto"/>
              <w:left w:val="nil"/>
              <w:bottom w:val="single" w:sz="4" w:space="0" w:color="auto"/>
              <w:right w:val="single" w:sz="4" w:space="0" w:color="auto"/>
            </w:tcBorders>
            <w:shd w:val="clear" w:color="000000" w:fill="99CCFF"/>
            <w:vAlign w:val="center"/>
            <w:hideMark/>
          </w:tcPr>
          <w:p w:rsidR="004864EB" w:rsidRPr="004864EB" w:rsidRDefault="004864EB" w:rsidP="009D3F5D">
            <w:pPr>
              <w:jc w:val="center"/>
              <w:rPr>
                <w:rFonts w:ascii="Calibri" w:eastAsia="Times New Roman" w:hAnsi="Calibri" w:cs="Arial"/>
                <w:b/>
                <w:bCs/>
                <w:color w:val="000000"/>
                <w:szCs w:val="22"/>
                <w:lang w:eastAsia="fr-FR"/>
              </w:rPr>
            </w:pPr>
            <w:r w:rsidRPr="004864EB">
              <w:rPr>
                <w:rFonts w:ascii="Calibri" w:eastAsia="Times New Roman" w:hAnsi="Calibri" w:cs="Arial"/>
                <w:b/>
                <w:bCs/>
                <w:color w:val="000000"/>
                <w:szCs w:val="22"/>
                <w:lang w:eastAsia="fr-FR"/>
              </w:rPr>
              <w:t>coût total changement collecteur</w:t>
            </w:r>
            <w:r w:rsidRPr="004864EB">
              <w:rPr>
                <w:rFonts w:ascii="Calibri" w:eastAsia="Times New Roman" w:hAnsi="Calibri" w:cs="Arial"/>
                <w:b/>
                <w:bCs/>
                <w:color w:val="000000"/>
                <w:szCs w:val="22"/>
                <w:lang w:eastAsia="fr-FR"/>
              </w:rPr>
              <w:br/>
              <w:t>par tronçon</w:t>
            </w:r>
          </w:p>
        </w:tc>
        <w:tc>
          <w:tcPr>
            <w:tcW w:w="1559" w:type="dxa"/>
            <w:tcBorders>
              <w:top w:val="single" w:sz="4" w:space="0" w:color="auto"/>
              <w:left w:val="nil"/>
              <w:bottom w:val="single" w:sz="4" w:space="0" w:color="auto"/>
              <w:right w:val="single" w:sz="4" w:space="0" w:color="auto"/>
            </w:tcBorders>
            <w:shd w:val="clear" w:color="000000" w:fill="99CCFF"/>
            <w:noWrap/>
            <w:vAlign w:val="center"/>
            <w:hideMark/>
          </w:tcPr>
          <w:p w:rsidR="004864EB" w:rsidRPr="004864EB" w:rsidRDefault="004864EB" w:rsidP="009D3F5D">
            <w:pPr>
              <w:jc w:val="center"/>
              <w:rPr>
                <w:rFonts w:ascii="Calibri" w:eastAsia="Times New Roman" w:hAnsi="Calibri" w:cs="Arial"/>
                <w:b/>
                <w:bCs/>
                <w:color w:val="000000"/>
                <w:szCs w:val="22"/>
                <w:lang w:eastAsia="fr-FR"/>
              </w:rPr>
            </w:pPr>
            <w:r w:rsidRPr="004864EB">
              <w:rPr>
                <w:rFonts w:ascii="Calibri" w:eastAsia="Times New Roman" w:hAnsi="Calibri" w:cs="Arial"/>
                <w:b/>
                <w:bCs/>
                <w:color w:val="000000"/>
                <w:szCs w:val="22"/>
                <w:lang w:eastAsia="fr-FR"/>
              </w:rPr>
              <w:t>Différence</w:t>
            </w:r>
          </w:p>
        </w:tc>
        <w:tc>
          <w:tcPr>
            <w:tcW w:w="2889" w:type="dxa"/>
            <w:tcBorders>
              <w:top w:val="single" w:sz="4" w:space="0" w:color="auto"/>
              <w:left w:val="nil"/>
              <w:bottom w:val="single" w:sz="4" w:space="0" w:color="auto"/>
              <w:right w:val="single" w:sz="4" w:space="0" w:color="auto"/>
            </w:tcBorders>
            <w:shd w:val="clear" w:color="000000" w:fill="99CCFF"/>
            <w:noWrap/>
            <w:vAlign w:val="center"/>
            <w:hideMark/>
          </w:tcPr>
          <w:p w:rsidR="004864EB" w:rsidRPr="004864EB" w:rsidRDefault="004864EB" w:rsidP="009D3F5D">
            <w:pPr>
              <w:jc w:val="center"/>
              <w:rPr>
                <w:rFonts w:ascii="Calibri" w:eastAsia="Times New Roman" w:hAnsi="Calibri" w:cs="Arial"/>
                <w:b/>
                <w:bCs/>
                <w:color w:val="000000"/>
                <w:szCs w:val="22"/>
                <w:lang w:eastAsia="fr-FR"/>
              </w:rPr>
            </w:pPr>
            <w:r w:rsidRPr="004864EB">
              <w:rPr>
                <w:rFonts w:ascii="Calibri" w:eastAsia="Times New Roman" w:hAnsi="Calibri" w:cs="Arial"/>
                <w:b/>
                <w:bCs/>
                <w:color w:val="000000"/>
                <w:szCs w:val="22"/>
                <w:lang w:eastAsia="fr-FR"/>
              </w:rPr>
              <w:t>Travaux proposés</w:t>
            </w:r>
          </w:p>
        </w:tc>
      </w:tr>
      <w:tr w:rsidR="009D3F5D" w:rsidRPr="004864EB" w:rsidTr="009D3F5D">
        <w:trPr>
          <w:trHeight w:val="300"/>
        </w:trPr>
        <w:tc>
          <w:tcPr>
            <w:tcW w:w="2425" w:type="dxa"/>
            <w:vMerge w:val="restart"/>
            <w:tcBorders>
              <w:top w:val="nil"/>
              <w:left w:val="single" w:sz="4" w:space="0" w:color="auto"/>
              <w:right w:val="single" w:sz="4" w:space="0" w:color="auto"/>
            </w:tcBorders>
            <w:shd w:val="clear" w:color="auto" w:fill="auto"/>
            <w:noWrap/>
            <w:vAlign w:val="center"/>
            <w:hideMark/>
          </w:tcPr>
          <w:p w:rsidR="009D3F5D" w:rsidRPr="004864EB" w:rsidRDefault="009D3F5D" w:rsidP="00AB3AFD">
            <w:pPr>
              <w:jc w:val="center"/>
              <w:rPr>
                <w:rFonts w:ascii="Calibri" w:eastAsia="Times New Roman" w:hAnsi="Calibri" w:cs="Arial"/>
                <w:color w:val="000000"/>
                <w:szCs w:val="22"/>
                <w:lang w:eastAsia="fr-FR"/>
              </w:rPr>
            </w:pPr>
            <w:r>
              <w:rPr>
                <w:rFonts w:ascii="Calibri" w:eastAsia="Times New Roman" w:hAnsi="Calibri" w:cs="Arial"/>
                <w:color w:val="000000"/>
                <w:szCs w:val="22"/>
                <w:lang w:eastAsia="fr-FR"/>
              </w:rPr>
              <w:t>Tronçon 2</w:t>
            </w:r>
          </w:p>
        </w:tc>
        <w:tc>
          <w:tcPr>
            <w:tcW w:w="3119" w:type="dxa"/>
            <w:vMerge w:val="restart"/>
            <w:tcBorders>
              <w:top w:val="nil"/>
              <w:left w:val="nil"/>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 xml:space="preserve">Rte de </w:t>
            </w:r>
            <w:proofErr w:type="spellStart"/>
            <w:r w:rsidRPr="004864EB">
              <w:rPr>
                <w:rFonts w:ascii="Calibri" w:eastAsia="Times New Roman" w:hAnsi="Calibri" w:cs="Arial"/>
                <w:color w:val="000000"/>
                <w:szCs w:val="22"/>
                <w:lang w:eastAsia="fr-FR"/>
              </w:rPr>
              <w:t>Briat</w:t>
            </w:r>
            <w:proofErr w:type="spellEnd"/>
          </w:p>
        </w:tc>
        <w:tc>
          <w:tcPr>
            <w:tcW w:w="240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ROI_0200 -&gt; ROI_0011</w:t>
            </w:r>
          </w:p>
        </w:tc>
        <w:tc>
          <w:tcPr>
            <w:tcW w:w="1701"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PVC-U</w:t>
            </w:r>
          </w:p>
        </w:tc>
        <w:tc>
          <w:tcPr>
            <w:tcW w:w="997"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250</w:t>
            </w:r>
          </w:p>
        </w:tc>
        <w:tc>
          <w:tcPr>
            <w:tcW w:w="1271"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65</w:t>
            </w:r>
          </w:p>
        </w:tc>
        <w:tc>
          <w:tcPr>
            <w:tcW w:w="1276"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w:t>
            </w:r>
          </w:p>
        </w:tc>
        <w:tc>
          <w:tcPr>
            <w:tcW w:w="1433"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1300</w:t>
            </w:r>
          </w:p>
        </w:tc>
        <w:tc>
          <w:tcPr>
            <w:tcW w:w="1686"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19600</w:t>
            </w:r>
          </w:p>
        </w:tc>
        <w:tc>
          <w:tcPr>
            <w:tcW w:w="155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-1407,69%</w:t>
            </w:r>
          </w:p>
        </w:tc>
        <w:tc>
          <w:tcPr>
            <w:tcW w:w="288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Réhabilitation robotisées</w:t>
            </w:r>
          </w:p>
        </w:tc>
      </w:tr>
      <w:tr w:rsidR="009D3F5D" w:rsidRPr="004864EB" w:rsidTr="009D3F5D">
        <w:trPr>
          <w:trHeight w:val="300"/>
        </w:trPr>
        <w:tc>
          <w:tcPr>
            <w:tcW w:w="2425" w:type="dxa"/>
            <w:vMerge/>
            <w:tcBorders>
              <w:left w:val="single" w:sz="4" w:space="0" w:color="auto"/>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p>
        </w:tc>
        <w:tc>
          <w:tcPr>
            <w:tcW w:w="3119" w:type="dxa"/>
            <w:vMerge/>
            <w:tcBorders>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p>
        </w:tc>
        <w:tc>
          <w:tcPr>
            <w:tcW w:w="240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ROI_0012 -&gt; ROI_0200</w:t>
            </w:r>
          </w:p>
        </w:tc>
        <w:tc>
          <w:tcPr>
            <w:tcW w:w="1701"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PVC-U</w:t>
            </w:r>
          </w:p>
        </w:tc>
        <w:tc>
          <w:tcPr>
            <w:tcW w:w="997"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250</w:t>
            </w:r>
          </w:p>
        </w:tc>
        <w:tc>
          <w:tcPr>
            <w:tcW w:w="1271"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35</w:t>
            </w:r>
          </w:p>
        </w:tc>
        <w:tc>
          <w:tcPr>
            <w:tcW w:w="1276"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w:t>
            </w:r>
          </w:p>
        </w:tc>
        <w:tc>
          <w:tcPr>
            <w:tcW w:w="1433"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1300</w:t>
            </w:r>
          </w:p>
        </w:tc>
        <w:tc>
          <w:tcPr>
            <w:tcW w:w="1686"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9900</w:t>
            </w:r>
          </w:p>
        </w:tc>
        <w:tc>
          <w:tcPr>
            <w:tcW w:w="155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-661,54%</w:t>
            </w:r>
          </w:p>
        </w:tc>
        <w:tc>
          <w:tcPr>
            <w:tcW w:w="288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Réhabilitation robotisées</w:t>
            </w:r>
          </w:p>
        </w:tc>
      </w:tr>
      <w:tr w:rsidR="00AB3AFD" w:rsidRPr="004864EB" w:rsidTr="009D3F5D">
        <w:trPr>
          <w:trHeight w:val="300"/>
        </w:trPr>
        <w:tc>
          <w:tcPr>
            <w:tcW w:w="2425" w:type="dxa"/>
            <w:vMerge w:val="restart"/>
            <w:tcBorders>
              <w:top w:val="nil"/>
              <w:left w:val="single" w:sz="4" w:space="0" w:color="auto"/>
              <w:right w:val="single" w:sz="4" w:space="0" w:color="auto"/>
            </w:tcBorders>
            <w:shd w:val="clear" w:color="auto" w:fill="auto"/>
            <w:noWrap/>
            <w:vAlign w:val="center"/>
            <w:hideMark/>
          </w:tcPr>
          <w:p w:rsidR="00AB3AFD" w:rsidRPr="004864EB" w:rsidRDefault="00AB3AFD" w:rsidP="00AB3AF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Tronçon 3</w:t>
            </w:r>
          </w:p>
        </w:tc>
        <w:tc>
          <w:tcPr>
            <w:tcW w:w="3119" w:type="dxa"/>
            <w:vMerge w:val="restart"/>
            <w:tcBorders>
              <w:top w:val="nil"/>
              <w:left w:val="nil"/>
              <w:right w:val="single" w:sz="4" w:space="0" w:color="auto"/>
            </w:tcBorders>
            <w:shd w:val="clear" w:color="auto" w:fill="auto"/>
            <w:noWrap/>
            <w:vAlign w:val="center"/>
            <w:hideMark/>
          </w:tcPr>
          <w:p w:rsidR="00AB3AFD" w:rsidRPr="004864EB" w:rsidRDefault="00AB3AFD" w:rsidP="006956E6">
            <w:pPr>
              <w:jc w:val="center"/>
              <w:rPr>
                <w:rFonts w:ascii="Calibri" w:eastAsia="Times New Roman" w:hAnsi="Calibri" w:cs="Arial"/>
                <w:color w:val="000000"/>
                <w:szCs w:val="22"/>
                <w:lang w:eastAsia="fr-FR"/>
              </w:rPr>
            </w:pPr>
            <w:r>
              <w:rPr>
                <w:rFonts w:eastAsia="Times New Roman"/>
                <w:lang w:eastAsia="fr-FR"/>
              </w:rPr>
              <w:t>ROI_0013 à ROI_0015</w:t>
            </w:r>
          </w:p>
        </w:tc>
        <w:tc>
          <w:tcPr>
            <w:tcW w:w="2409" w:type="dxa"/>
            <w:tcBorders>
              <w:top w:val="nil"/>
              <w:left w:val="nil"/>
              <w:bottom w:val="single" w:sz="4" w:space="0" w:color="auto"/>
              <w:right w:val="single" w:sz="4" w:space="0" w:color="auto"/>
            </w:tcBorders>
            <w:shd w:val="clear" w:color="auto" w:fill="auto"/>
            <w:noWrap/>
            <w:vAlign w:val="center"/>
            <w:hideMark/>
          </w:tcPr>
          <w:p w:rsidR="00AB3AFD" w:rsidRPr="004864EB" w:rsidRDefault="00AB3AF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ROI_0201 -&gt; ROI_0013</w:t>
            </w:r>
          </w:p>
        </w:tc>
        <w:tc>
          <w:tcPr>
            <w:tcW w:w="1701" w:type="dxa"/>
            <w:tcBorders>
              <w:top w:val="nil"/>
              <w:left w:val="nil"/>
              <w:bottom w:val="single" w:sz="4" w:space="0" w:color="auto"/>
              <w:right w:val="single" w:sz="4" w:space="0" w:color="auto"/>
            </w:tcBorders>
            <w:shd w:val="clear" w:color="auto" w:fill="auto"/>
            <w:noWrap/>
            <w:vAlign w:val="center"/>
            <w:hideMark/>
          </w:tcPr>
          <w:p w:rsidR="00AB3AFD" w:rsidRPr="004864EB" w:rsidRDefault="00AB3AF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Amiante-ciment</w:t>
            </w:r>
          </w:p>
        </w:tc>
        <w:tc>
          <w:tcPr>
            <w:tcW w:w="997" w:type="dxa"/>
            <w:tcBorders>
              <w:top w:val="nil"/>
              <w:left w:val="nil"/>
              <w:bottom w:val="single" w:sz="4" w:space="0" w:color="auto"/>
              <w:right w:val="single" w:sz="4" w:space="0" w:color="auto"/>
            </w:tcBorders>
            <w:shd w:val="clear" w:color="auto" w:fill="auto"/>
            <w:noWrap/>
            <w:vAlign w:val="center"/>
            <w:hideMark/>
          </w:tcPr>
          <w:p w:rsidR="00AB3AFD" w:rsidRPr="004864EB" w:rsidRDefault="00AB3AF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200</w:t>
            </w:r>
          </w:p>
        </w:tc>
        <w:tc>
          <w:tcPr>
            <w:tcW w:w="1271" w:type="dxa"/>
            <w:tcBorders>
              <w:top w:val="nil"/>
              <w:left w:val="nil"/>
              <w:bottom w:val="single" w:sz="4" w:space="0" w:color="auto"/>
              <w:right w:val="single" w:sz="4" w:space="0" w:color="auto"/>
            </w:tcBorders>
            <w:shd w:val="clear" w:color="auto" w:fill="auto"/>
            <w:noWrap/>
            <w:vAlign w:val="center"/>
            <w:hideMark/>
          </w:tcPr>
          <w:p w:rsidR="00AB3AFD" w:rsidRPr="004864EB" w:rsidRDefault="00AB3AF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33</w:t>
            </w:r>
          </w:p>
        </w:tc>
        <w:tc>
          <w:tcPr>
            <w:tcW w:w="1276" w:type="dxa"/>
            <w:tcBorders>
              <w:top w:val="nil"/>
              <w:left w:val="nil"/>
              <w:bottom w:val="single" w:sz="4" w:space="0" w:color="auto"/>
              <w:right w:val="single" w:sz="4" w:space="0" w:color="auto"/>
            </w:tcBorders>
            <w:shd w:val="clear" w:color="auto" w:fill="auto"/>
            <w:noWrap/>
            <w:vAlign w:val="center"/>
            <w:hideMark/>
          </w:tcPr>
          <w:p w:rsidR="00AB3AFD" w:rsidRPr="004864EB" w:rsidRDefault="00AB3AF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1433" w:type="dxa"/>
            <w:tcBorders>
              <w:top w:val="nil"/>
              <w:left w:val="nil"/>
              <w:bottom w:val="single" w:sz="4" w:space="0" w:color="auto"/>
              <w:right w:val="single" w:sz="4" w:space="0" w:color="auto"/>
            </w:tcBorders>
            <w:shd w:val="clear" w:color="auto" w:fill="auto"/>
            <w:noWrap/>
            <w:vAlign w:val="center"/>
            <w:hideMark/>
          </w:tcPr>
          <w:p w:rsidR="00AB3AFD" w:rsidRPr="004864EB" w:rsidRDefault="00AB3AF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600</w:t>
            </w:r>
          </w:p>
        </w:tc>
        <w:tc>
          <w:tcPr>
            <w:tcW w:w="1686" w:type="dxa"/>
            <w:tcBorders>
              <w:top w:val="nil"/>
              <w:left w:val="nil"/>
              <w:bottom w:val="single" w:sz="4" w:space="0" w:color="auto"/>
              <w:right w:val="single" w:sz="4" w:space="0" w:color="auto"/>
            </w:tcBorders>
            <w:shd w:val="clear" w:color="auto" w:fill="auto"/>
            <w:noWrap/>
            <w:vAlign w:val="center"/>
            <w:hideMark/>
          </w:tcPr>
          <w:p w:rsidR="00AB3AFD" w:rsidRPr="004864EB" w:rsidRDefault="00AB3AF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6700</w:t>
            </w:r>
          </w:p>
        </w:tc>
        <w:tc>
          <w:tcPr>
            <w:tcW w:w="1559" w:type="dxa"/>
            <w:tcBorders>
              <w:top w:val="nil"/>
              <w:left w:val="nil"/>
              <w:bottom w:val="single" w:sz="4" w:space="0" w:color="auto"/>
              <w:right w:val="single" w:sz="4" w:space="0" w:color="auto"/>
            </w:tcBorders>
            <w:shd w:val="clear" w:color="auto" w:fill="auto"/>
            <w:noWrap/>
            <w:vAlign w:val="center"/>
            <w:hideMark/>
          </w:tcPr>
          <w:p w:rsidR="00AB3AFD" w:rsidRPr="004864EB" w:rsidRDefault="00AB3AFD" w:rsidP="009D3F5D">
            <w:pPr>
              <w:jc w:val="center"/>
              <w:rPr>
                <w:rFonts w:ascii="Calibri" w:eastAsia="Times New Roman" w:hAnsi="Calibri" w:cs="Arial"/>
                <w:color w:val="000000"/>
                <w:szCs w:val="22"/>
                <w:lang w:eastAsia="fr-FR"/>
              </w:rPr>
            </w:pPr>
            <w:r>
              <w:rPr>
                <w:rFonts w:ascii="Calibri" w:eastAsia="Times New Roman" w:hAnsi="Calibri" w:cs="Arial"/>
                <w:color w:val="000000"/>
                <w:szCs w:val="22"/>
                <w:lang w:eastAsia="fr-FR"/>
              </w:rPr>
              <w:t>--</w:t>
            </w:r>
          </w:p>
        </w:tc>
        <w:tc>
          <w:tcPr>
            <w:tcW w:w="2889" w:type="dxa"/>
            <w:tcBorders>
              <w:top w:val="nil"/>
              <w:left w:val="nil"/>
              <w:bottom w:val="single" w:sz="4" w:space="0" w:color="auto"/>
              <w:right w:val="single" w:sz="4" w:space="0" w:color="auto"/>
            </w:tcBorders>
            <w:shd w:val="clear" w:color="auto" w:fill="auto"/>
            <w:noWrap/>
            <w:vAlign w:val="center"/>
            <w:hideMark/>
          </w:tcPr>
          <w:p w:rsidR="00AB3AFD" w:rsidRPr="004864EB" w:rsidRDefault="00AB3AFD" w:rsidP="009D3F5D">
            <w:pPr>
              <w:jc w:val="center"/>
              <w:rPr>
                <w:rFonts w:ascii="Calibri" w:eastAsia="Times New Roman" w:hAnsi="Calibri" w:cs="Arial"/>
                <w:color w:val="000000"/>
                <w:szCs w:val="22"/>
                <w:lang w:eastAsia="fr-FR"/>
              </w:rPr>
            </w:pPr>
            <w:r>
              <w:rPr>
                <w:rFonts w:ascii="Calibri" w:eastAsia="Times New Roman" w:hAnsi="Calibri" w:cs="Arial"/>
                <w:color w:val="000000"/>
                <w:szCs w:val="22"/>
                <w:lang w:eastAsia="fr-FR"/>
              </w:rPr>
              <w:t>--</w:t>
            </w:r>
          </w:p>
        </w:tc>
      </w:tr>
      <w:tr w:rsidR="00AB3AFD" w:rsidRPr="004864EB" w:rsidTr="009D3F5D">
        <w:trPr>
          <w:trHeight w:val="300"/>
        </w:trPr>
        <w:tc>
          <w:tcPr>
            <w:tcW w:w="2425" w:type="dxa"/>
            <w:vMerge/>
            <w:tcBorders>
              <w:left w:val="single" w:sz="4" w:space="0" w:color="auto"/>
              <w:bottom w:val="single" w:sz="4" w:space="0" w:color="auto"/>
              <w:right w:val="single" w:sz="4" w:space="0" w:color="auto"/>
            </w:tcBorders>
            <w:shd w:val="clear" w:color="auto" w:fill="auto"/>
            <w:noWrap/>
            <w:vAlign w:val="center"/>
            <w:hideMark/>
          </w:tcPr>
          <w:p w:rsidR="00AB3AFD" w:rsidRPr="004864EB" w:rsidRDefault="00AB3AFD" w:rsidP="009D3F5D">
            <w:pPr>
              <w:jc w:val="center"/>
              <w:rPr>
                <w:rFonts w:ascii="Calibri" w:eastAsia="Times New Roman" w:hAnsi="Calibri" w:cs="Arial"/>
                <w:color w:val="000000"/>
                <w:szCs w:val="22"/>
                <w:lang w:eastAsia="fr-FR"/>
              </w:rPr>
            </w:pPr>
          </w:p>
        </w:tc>
        <w:tc>
          <w:tcPr>
            <w:tcW w:w="3119" w:type="dxa"/>
            <w:vMerge/>
            <w:tcBorders>
              <w:left w:val="nil"/>
              <w:bottom w:val="single" w:sz="4" w:space="0" w:color="auto"/>
              <w:right w:val="single" w:sz="4" w:space="0" w:color="auto"/>
            </w:tcBorders>
            <w:shd w:val="clear" w:color="auto" w:fill="auto"/>
            <w:noWrap/>
            <w:vAlign w:val="center"/>
            <w:hideMark/>
          </w:tcPr>
          <w:p w:rsidR="00AB3AFD" w:rsidRPr="004864EB" w:rsidRDefault="00AB3AFD" w:rsidP="009D3F5D">
            <w:pPr>
              <w:jc w:val="center"/>
              <w:rPr>
                <w:rFonts w:ascii="Calibri" w:eastAsia="Times New Roman" w:hAnsi="Calibri" w:cs="Arial"/>
                <w:color w:val="000000"/>
                <w:szCs w:val="22"/>
                <w:lang w:eastAsia="fr-FR"/>
              </w:rPr>
            </w:pPr>
          </w:p>
        </w:tc>
        <w:tc>
          <w:tcPr>
            <w:tcW w:w="2409" w:type="dxa"/>
            <w:tcBorders>
              <w:top w:val="nil"/>
              <w:left w:val="nil"/>
              <w:bottom w:val="single" w:sz="4" w:space="0" w:color="auto"/>
              <w:right w:val="single" w:sz="4" w:space="0" w:color="auto"/>
            </w:tcBorders>
            <w:shd w:val="clear" w:color="auto" w:fill="auto"/>
            <w:noWrap/>
            <w:vAlign w:val="center"/>
            <w:hideMark/>
          </w:tcPr>
          <w:p w:rsidR="00AB3AFD" w:rsidRPr="004864EB" w:rsidRDefault="00AB3AF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ROI_0015 -&gt; ROI_0201</w:t>
            </w:r>
          </w:p>
        </w:tc>
        <w:tc>
          <w:tcPr>
            <w:tcW w:w="1701" w:type="dxa"/>
            <w:tcBorders>
              <w:top w:val="nil"/>
              <w:left w:val="nil"/>
              <w:bottom w:val="single" w:sz="4" w:space="0" w:color="auto"/>
              <w:right w:val="single" w:sz="4" w:space="0" w:color="auto"/>
            </w:tcBorders>
            <w:shd w:val="clear" w:color="auto" w:fill="auto"/>
            <w:noWrap/>
            <w:vAlign w:val="center"/>
            <w:hideMark/>
          </w:tcPr>
          <w:p w:rsidR="00AB3AFD" w:rsidRPr="004864EB" w:rsidRDefault="00AB3AF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Amiante-ciment</w:t>
            </w:r>
          </w:p>
        </w:tc>
        <w:tc>
          <w:tcPr>
            <w:tcW w:w="997" w:type="dxa"/>
            <w:tcBorders>
              <w:top w:val="nil"/>
              <w:left w:val="nil"/>
              <w:bottom w:val="single" w:sz="4" w:space="0" w:color="auto"/>
              <w:right w:val="single" w:sz="4" w:space="0" w:color="auto"/>
            </w:tcBorders>
            <w:shd w:val="clear" w:color="auto" w:fill="auto"/>
            <w:noWrap/>
            <w:vAlign w:val="center"/>
            <w:hideMark/>
          </w:tcPr>
          <w:p w:rsidR="00AB3AFD" w:rsidRPr="004864EB" w:rsidRDefault="00AB3AF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200</w:t>
            </w:r>
          </w:p>
        </w:tc>
        <w:tc>
          <w:tcPr>
            <w:tcW w:w="1271" w:type="dxa"/>
            <w:tcBorders>
              <w:top w:val="nil"/>
              <w:left w:val="nil"/>
              <w:bottom w:val="single" w:sz="4" w:space="0" w:color="auto"/>
              <w:right w:val="single" w:sz="4" w:space="0" w:color="auto"/>
            </w:tcBorders>
            <w:shd w:val="clear" w:color="auto" w:fill="auto"/>
            <w:noWrap/>
            <w:vAlign w:val="center"/>
            <w:hideMark/>
          </w:tcPr>
          <w:p w:rsidR="00AB3AFD" w:rsidRPr="004864EB" w:rsidRDefault="00AB3AF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79</w:t>
            </w:r>
          </w:p>
        </w:tc>
        <w:tc>
          <w:tcPr>
            <w:tcW w:w="1276" w:type="dxa"/>
            <w:tcBorders>
              <w:top w:val="nil"/>
              <w:left w:val="nil"/>
              <w:bottom w:val="single" w:sz="4" w:space="0" w:color="auto"/>
              <w:right w:val="single" w:sz="4" w:space="0" w:color="auto"/>
            </w:tcBorders>
            <w:shd w:val="clear" w:color="auto" w:fill="auto"/>
            <w:noWrap/>
            <w:vAlign w:val="center"/>
            <w:hideMark/>
          </w:tcPr>
          <w:p w:rsidR="00AB3AFD" w:rsidRPr="004864EB" w:rsidRDefault="00AB3AF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8</w:t>
            </w:r>
          </w:p>
        </w:tc>
        <w:tc>
          <w:tcPr>
            <w:tcW w:w="1433" w:type="dxa"/>
            <w:tcBorders>
              <w:top w:val="nil"/>
              <w:left w:val="nil"/>
              <w:bottom w:val="single" w:sz="4" w:space="0" w:color="auto"/>
              <w:right w:val="single" w:sz="4" w:space="0" w:color="auto"/>
            </w:tcBorders>
            <w:shd w:val="clear" w:color="auto" w:fill="auto"/>
            <w:noWrap/>
            <w:vAlign w:val="center"/>
            <w:hideMark/>
          </w:tcPr>
          <w:p w:rsidR="00AB3AFD" w:rsidRPr="004864EB" w:rsidRDefault="00AB3AF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8100</w:t>
            </w:r>
          </w:p>
        </w:tc>
        <w:tc>
          <w:tcPr>
            <w:tcW w:w="1686" w:type="dxa"/>
            <w:tcBorders>
              <w:top w:val="nil"/>
              <w:left w:val="nil"/>
              <w:bottom w:val="single" w:sz="4" w:space="0" w:color="auto"/>
              <w:right w:val="single" w:sz="4" w:space="0" w:color="auto"/>
            </w:tcBorders>
            <w:shd w:val="clear" w:color="auto" w:fill="auto"/>
            <w:noWrap/>
            <w:vAlign w:val="center"/>
            <w:hideMark/>
          </w:tcPr>
          <w:p w:rsidR="00AB3AFD" w:rsidRPr="004864EB" w:rsidRDefault="00AB3AF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17200</w:t>
            </w:r>
          </w:p>
        </w:tc>
        <w:tc>
          <w:tcPr>
            <w:tcW w:w="1559" w:type="dxa"/>
            <w:tcBorders>
              <w:top w:val="nil"/>
              <w:left w:val="nil"/>
              <w:bottom w:val="single" w:sz="4" w:space="0" w:color="auto"/>
              <w:right w:val="single" w:sz="4" w:space="0" w:color="auto"/>
            </w:tcBorders>
            <w:shd w:val="clear" w:color="auto" w:fill="auto"/>
            <w:noWrap/>
            <w:vAlign w:val="center"/>
            <w:hideMark/>
          </w:tcPr>
          <w:p w:rsidR="00AB3AFD" w:rsidRPr="004864EB" w:rsidRDefault="00AB3AF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-112,35%</w:t>
            </w:r>
          </w:p>
        </w:tc>
        <w:tc>
          <w:tcPr>
            <w:tcW w:w="2889" w:type="dxa"/>
            <w:tcBorders>
              <w:top w:val="nil"/>
              <w:left w:val="nil"/>
              <w:bottom w:val="single" w:sz="4" w:space="0" w:color="auto"/>
              <w:right w:val="single" w:sz="4" w:space="0" w:color="auto"/>
            </w:tcBorders>
            <w:shd w:val="clear" w:color="auto" w:fill="auto"/>
            <w:noWrap/>
            <w:vAlign w:val="center"/>
            <w:hideMark/>
          </w:tcPr>
          <w:p w:rsidR="00AB3AFD" w:rsidRPr="004864EB" w:rsidRDefault="00AB3AF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Réhabilitation robotisées</w:t>
            </w:r>
          </w:p>
        </w:tc>
      </w:tr>
      <w:tr w:rsidR="00AB3AFD" w:rsidRPr="004864EB" w:rsidTr="009D3F5D">
        <w:trPr>
          <w:trHeight w:val="300"/>
        </w:trPr>
        <w:tc>
          <w:tcPr>
            <w:tcW w:w="2425" w:type="dxa"/>
            <w:vMerge w:val="restart"/>
            <w:tcBorders>
              <w:top w:val="nil"/>
              <w:left w:val="single" w:sz="4" w:space="0" w:color="auto"/>
              <w:right w:val="single" w:sz="4" w:space="0" w:color="auto"/>
            </w:tcBorders>
            <w:shd w:val="clear" w:color="auto" w:fill="auto"/>
            <w:noWrap/>
            <w:vAlign w:val="center"/>
            <w:hideMark/>
          </w:tcPr>
          <w:p w:rsidR="00AB3AFD" w:rsidRPr="004864EB" w:rsidRDefault="00AB3AFD" w:rsidP="00AB3AF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Tronçon 4</w:t>
            </w:r>
          </w:p>
        </w:tc>
        <w:tc>
          <w:tcPr>
            <w:tcW w:w="3119" w:type="dxa"/>
            <w:vMerge w:val="restart"/>
            <w:tcBorders>
              <w:top w:val="nil"/>
              <w:left w:val="nil"/>
              <w:right w:val="single" w:sz="4" w:space="0" w:color="auto"/>
            </w:tcBorders>
            <w:shd w:val="clear" w:color="auto" w:fill="auto"/>
            <w:noWrap/>
            <w:vAlign w:val="center"/>
            <w:hideMark/>
          </w:tcPr>
          <w:p w:rsidR="00AB3AFD" w:rsidRPr="004864EB" w:rsidRDefault="00AB3AFD" w:rsidP="006956E6">
            <w:pPr>
              <w:jc w:val="center"/>
              <w:rPr>
                <w:rFonts w:ascii="Calibri" w:eastAsia="Times New Roman" w:hAnsi="Calibri" w:cs="Arial"/>
                <w:color w:val="000000"/>
                <w:szCs w:val="22"/>
                <w:lang w:eastAsia="fr-FR"/>
              </w:rPr>
            </w:pPr>
            <w:r>
              <w:rPr>
                <w:rFonts w:eastAsia="Times New Roman"/>
                <w:lang w:eastAsia="fr-FR"/>
              </w:rPr>
              <w:t>Antenne amont ROI_0015</w:t>
            </w:r>
          </w:p>
        </w:tc>
        <w:tc>
          <w:tcPr>
            <w:tcW w:w="2409" w:type="dxa"/>
            <w:tcBorders>
              <w:top w:val="nil"/>
              <w:left w:val="nil"/>
              <w:bottom w:val="single" w:sz="4" w:space="0" w:color="auto"/>
              <w:right w:val="single" w:sz="4" w:space="0" w:color="auto"/>
            </w:tcBorders>
            <w:shd w:val="clear" w:color="auto" w:fill="auto"/>
            <w:noWrap/>
            <w:vAlign w:val="center"/>
            <w:hideMark/>
          </w:tcPr>
          <w:p w:rsidR="00AB3AFD" w:rsidRPr="004864EB" w:rsidRDefault="00AB3AF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ROI_0203 -&gt; ROI_0202</w:t>
            </w:r>
          </w:p>
        </w:tc>
        <w:tc>
          <w:tcPr>
            <w:tcW w:w="1701" w:type="dxa"/>
            <w:tcBorders>
              <w:top w:val="nil"/>
              <w:left w:val="nil"/>
              <w:bottom w:val="single" w:sz="4" w:space="0" w:color="auto"/>
              <w:right w:val="single" w:sz="4" w:space="0" w:color="auto"/>
            </w:tcBorders>
            <w:shd w:val="clear" w:color="auto" w:fill="auto"/>
            <w:noWrap/>
            <w:vAlign w:val="center"/>
            <w:hideMark/>
          </w:tcPr>
          <w:p w:rsidR="00AB3AFD" w:rsidRPr="004864EB" w:rsidRDefault="00AB3AF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Amiante-ciment</w:t>
            </w:r>
          </w:p>
        </w:tc>
        <w:tc>
          <w:tcPr>
            <w:tcW w:w="997" w:type="dxa"/>
            <w:tcBorders>
              <w:top w:val="nil"/>
              <w:left w:val="nil"/>
              <w:bottom w:val="single" w:sz="4" w:space="0" w:color="auto"/>
              <w:right w:val="single" w:sz="4" w:space="0" w:color="auto"/>
            </w:tcBorders>
            <w:shd w:val="clear" w:color="auto" w:fill="auto"/>
            <w:noWrap/>
            <w:vAlign w:val="center"/>
            <w:hideMark/>
          </w:tcPr>
          <w:p w:rsidR="00AB3AFD" w:rsidRPr="004864EB" w:rsidRDefault="00AB3AF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200</w:t>
            </w:r>
          </w:p>
        </w:tc>
        <w:tc>
          <w:tcPr>
            <w:tcW w:w="1271" w:type="dxa"/>
            <w:tcBorders>
              <w:top w:val="nil"/>
              <w:left w:val="nil"/>
              <w:bottom w:val="single" w:sz="4" w:space="0" w:color="auto"/>
              <w:right w:val="single" w:sz="4" w:space="0" w:color="auto"/>
            </w:tcBorders>
            <w:shd w:val="clear" w:color="auto" w:fill="auto"/>
            <w:noWrap/>
            <w:vAlign w:val="center"/>
            <w:hideMark/>
          </w:tcPr>
          <w:p w:rsidR="00AB3AFD" w:rsidRPr="004864EB" w:rsidRDefault="00AB3AF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31</w:t>
            </w:r>
          </w:p>
        </w:tc>
        <w:tc>
          <w:tcPr>
            <w:tcW w:w="1276" w:type="dxa"/>
            <w:tcBorders>
              <w:top w:val="nil"/>
              <w:left w:val="nil"/>
              <w:bottom w:val="single" w:sz="4" w:space="0" w:color="auto"/>
              <w:right w:val="single" w:sz="4" w:space="0" w:color="auto"/>
            </w:tcBorders>
            <w:shd w:val="clear" w:color="auto" w:fill="auto"/>
            <w:noWrap/>
            <w:vAlign w:val="center"/>
            <w:hideMark/>
          </w:tcPr>
          <w:p w:rsidR="00AB3AFD" w:rsidRPr="004864EB" w:rsidRDefault="00AB3AF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3</w:t>
            </w:r>
          </w:p>
        </w:tc>
        <w:tc>
          <w:tcPr>
            <w:tcW w:w="1433" w:type="dxa"/>
            <w:tcBorders>
              <w:top w:val="nil"/>
              <w:left w:val="nil"/>
              <w:bottom w:val="single" w:sz="4" w:space="0" w:color="auto"/>
              <w:right w:val="single" w:sz="4" w:space="0" w:color="auto"/>
            </w:tcBorders>
            <w:shd w:val="clear" w:color="auto" w:fill="auto"/>
            <w:noWrap/>
            <w:vAlign w:val="center"/>
            <w:hideMark/>
          </w:tcPr>
          <w:p w:rsidR="00AB3AFD" w:rsidRPr="004864EB" w:rsidRDefault="00AB3AF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3000</w:t>
            </w:r>
          </w:p>
        </w:tc>
        <w:tc>
          <w:tcPr>
            <w:tcW w:w="1686" w:type="dxa"/>
            <w:tcBorders>
              <w:top w:val="nil"/>
              <w:left w:val="nil"/>
              <w:bottom w:val="single" w:sz="4" w:space="0" w:color="auto"/>
              <w:right w:val="single" w:sz="4" w:space="0" w:color="auto"/>
            </w:tcBorders>
            <w:shd w:val="clear" w:color="auto" w:fill="auto"/>
            <w:noWrap/>
            <w:vAlign w:val="center"/>
            <w:hideMark/>
          </w:tcPr>
          <w:p w:rsidR="00AB3AFD" w:rsidRPr="004864EB" w:rsidRDefault="00AB3AF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6300</w:t>
            </w:r>
          </w:p>
        </w:tc>
        <w:tc>
          <w:tcPr>
            <w:tcW w:w="1559" w:type="dxa"/>
            <w:tcBorders>
              <w:top w:val="nil"/>
              <w:left w:val="nil"/>
              <w:bottom w:val="single" w:sz="4" w:space="0" w:color="auto"/>
              <w:right w:val="single" w:sz="4" w:space="0" w:color="auto"/>
            </w:tcBorders>
            <w:shd w:val="clear" w:color="auto" w:fill="auto"/>
            <w:noWrap/>
            <w:vAlign w:val="center"/>
            <w:hideMark/>
          </w:tcPr>
          <w:p w:rsidR="00AB3AFD" w:rsidRPr="004864EB" w:rsidRDefault="00AB3AF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-110,00%</w:t>
            </w:r>
          </w:p>
        </w:tc>
        <w:tc>
          <w:tcPr>
            <w:tcW w:w="2889" w:type="dxa"/>
            <w:tcBorders>
              <w:top w:val="nil"/>
              <w:left w:val="nil"/>
              <w:bottom w:val="single" w:sz="4" w:space="0" w:color="auto"/>
              <w:right w:val="single" w:sz="4" w:space="0" w:color="auto"/>
            </w:tcBorders>
            <w:shd w:val="clear" w:color="auto" w:fill="auto"/>
            <w:noWrap/>
            <w:vAlign w:val="center"/>
            <w:hideMark/>
          </w:tcPr>
          <w:p w:rsidR="00AB3AFD" w:rsidRPr="004864EB" w:rsidRDefault="00AB3AF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Réhabilitation robotisées</w:t>
            </w:r>
          </w:p>
        </w:tc>
      </w:tr>
      <w:tr w:rsidR="009D3F5D" w:rsidRPr="004864EB" w:rsidTr="009D3F5D">
        <w:trPr>
          <w:trHeight w:val="300"/>
        </w:trPr>
        <w:tc>
          <w:tcPr>
            <w:tcW w:w="2425" w:type="dxa"/>
            <w:vMerge/>
            <w:tcBorders>
              <w:left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p>
        </w:tc>
        <w:tc>
          <w:tcPr>
            <w:tcW w:w="3119" w:type="dxa"/>
            <w:vMerge/>
            <w:tcBorders>
              <w:left w:val="nil"/>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p>
        </w:tc>
        <w:tc>
          <w:tcPr>
            <w:tcW w:w="240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ROI_0202 -&gt; ROI_0015b</w:t>
            </w:r>
          </w:p>
        </w:tc>
        <w:tc>
          <w:tcPr>
            <w:tcW w:w="1701"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Amiante-ciment</w:t>
            </w:r>
          </w:p>
        </w:tc>
        <w:tc>
          <w:tcPr>
            <w:tcW w:w="997"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200</w:t>
            </w:r>
          </w:p>
        </w:tc>
        <w:tc>
          <w:tcPr>
            <w:tcW w:w="1271"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49</w:t>
            </w:r>
          </w:p>
        </w:tc>
        <w:tc>
          <w:tcPr>
            <w:tcW w:w="1276"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1433"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600</w:t>
            </w:r>
          </w:p>
        </w:tc>
        <w:tc>
          <w:tcPr>
            <w:tcW w:w="1686"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10000</w:t>
            </w:r>
          </w:p>
        </w:tc>
        <w:tc>
          <w:tcPr>
            <w:tcW w:w="155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Pr>
                <w:rFonts w:ascii="Calibri" w:eastAsia="Times New Roman" w:hAnsi="Calibri" w:cs="Arial"/>
                <w:color w:val="000000"/>
                <w:szCs w:val="22"/>
                <w:lang w:eastAsia="fr-FR"/>
              </w:rPr>
              <w:t>--</w:t>
            </w:r>
          </w:p>
        </w:tc>
        <w:tc>
          <w:tcPr>
            <w:tcW w:w="288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Pr>
                <w:rFonts w:ascii="Calibri" w:eastAsia="Times New Roman" w:hAnsi="Calibri" w:cs="Arial"/>
                <w:color w:val="000000"/>
                <w:szCs w:val="22"/>
                <w:lang w:eastAsia="fr-FR"/>
              </w:rPr>
              <w:t>--</w:t>
            </w:r>
          </w:p>
        </w:tc>
      </w:tr>
      <w:tr w:rsidR="009D3F5D" w:rsidRPr="004864EB" w:rsidTr="009D3F5D">
        <w:trPr>
          <w:trHeight w:val="300"/>
        </w:trPr>
        <w:tc>
          <w:tcPr>
            <w:tcW w:w="2425" w:type="dxa"/>
            <w:vMerge/>
            <w:tcBorders>
              <w:left w:val="single" w:sz="4" w:space="0" w:color="auto"/>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p>
        </w:tc>
        <w:tc>
          <w:tcPr>
            <w:tcW w:w="3119" w:type="dxa"/>
            <w:vMerge/>
            <w:tcBorders>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p>
        </w:tc>
        <w:tc>
          <w:tcPr>
            <w:tcW w:w="240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ROI_0015b -&gt; ROI_0015</w:t>
            </w:r>
          </w:p>
        </w:tc>
        <w:tc>
          <w:tcPr>
            <w:tcW w:w="1701"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Amiante-ciment</w:t>
            </w:r>
          </w:p>
        </w:tc>
        <w:tc>
          <w:tcPr>
            <w:tcW w:w="997"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200</w:t>
            </w:r>
          </w:p>
        </w:tc>
        <w:tc>
          <w:tcPr>
            <w:tcW w:w="1271"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18</w:t>
            </w:r>
          </w:p>
        </w:tc>
        <w:tc>
          <w:tcPr>
            <w:tcW w:w="1276"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4</w:t>
            </w:r>
          </w:p>
        </w:tc>
        <w:tc>
          <w:tcPr>
            <w:tcW w:w="1433"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2500</w:t>
            </w:r>
          </w:p>
        </w:tc>
        <w:tc>
          <w:tcPr>
            <w:tcW w:w="1686"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4600</w:t>
            </w:r>
          </w:p>
        </w:tc>
        <w:tc>
          <w:tcPr>
            <w:tcW w:w="155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-84,00%</w:t>
            </w:r>
          </w:p>
        </w:tc>
        <w:tc>
          <w:tcPr>
            <w:tcW w:w="288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Réhabilitation robotisées</w:t>
            </w:r>
          </w:p>
        </w:tc>
      </w:tr>
      <w:tr w:rsidR="009D3F5D" w:rsidRPr="004864EB" w:rsidTr="009D3F5D">
        <w:trPr>
          <w:trHeight w:val="300"/>
        </w:trPr>
        <w:tc>
          <w:tcPr>
            <w:tcW w:w="2425" w:type="dxa"/>
            <w:vMerge w:val="restart"/>
            <w:tcBorders>
              <w:top w:val="nil"/>
              <w:left w:val="single" w:sz="4" w:space="0" w:color="auto"/>
              <w:right w:val="single" w:sz="4" w:space="0" w:color="auto"/>
            </w:tcBorders>
            <w:shd w:val="clear" w:color="auto" w:fill="auto"/>
            <w:noWrap/>
            <w:vAlign w:val="center"/>
            <w:hideMark/>
          </w:tcPr>
          <w:p w:rsidR="009D3F5D" w:rsidRPr="004864EB" w:rsidRDefault="009D3F5D" w:rsidP="00AB3AFD">
            <w:pPr>
              <w:jc w:val="center"/>
              <w:rPr>
                <w:rFonts w:ascii="Calibri" w:eastAsia="Times New Roman" w:hAnsi="Calibri" w:cs="Arial"/>
                <w:color w:val="000000"/>
                <w:szCs w:val="22"/>
                <w:lang w:eastAsia="fr-FR"/>
              </w:rPr>
            </w:pPr>
            <w:r>
              <w:rPr>
                <w:rFonts w:ascii="Calibri" w:eastAsia="Times New Roman" w:hAnsi="Calibri" w:cs="Arial"/>
                <w:color w:val="000000"/>
                <w:szCs w:val="22"/>
                <w:lang w:eastAsia="fr-FR"/>
              </w:rPr>
              <w:t>Tronçon 5</w:t>
            </w:r>
          </w:p>
        </w:tc>
        <w:tc>
          <w:tcPr>
            <w:tcW w:w="3119" w:type="dxa"/>
            <w:vMerge w:val="restart"/>
            <w:tcBorders>
              <w:top w:val="nil"/>
              <w:left w:val="nil"/>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 xml:space="preserve">Rte de </w:t>
            </w:r>
            <w:proofErr w:type="spellStart"/>
            <w:r w:rsidRPr="004864EB">
              <w:rPr>
                <w:rFonts w:ascii="Calibri" w:eastAsia="Times New Roman" w:hAnsi="Calibri" w:cs="Arial"/>
                <w:color w:val="000000"/>
                <w:szCs w:val="22"/>
                <w:lang w:eastAsia="fr-FR"/>
              </w:rPr>
              <w:t>Bassey</w:t>
            </w:r>
            <w:proofErr w:type="spellEnd"/>
          </w:p>
        </w:tc>
        <w:tc>
          <w:tcPr>
            <w:tcW w:w="240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ROI_0206 -&gt; ROI_0207</w:t>
            </w:r>
          </w:p>
        </w:tc>
        <w:tc>
          <w:tcPr>
            <w:tcW w:w="1701"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Amiante-ciment</w:t>
            </w:r>
          </w:p>
        </w:tc>
        <w:tc>
          <w:tcPr>
            <w:tcW w:w="997"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250</w:t>
            </w:r>
          </w:p>
        </w:tc>
        <w:tc>
          <w:tcPr>
            <w:tcW w:w="1271"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25</w:t>
            </w:r>
          </w:p>
        </w:tc>
        <w:tc>
          <w:tcPr>
            <w:tcW w:w="1276"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4</w:t>
            </w:r>
          </w:p>
        </w:tc>
        <w:tc>
          <w:tcPr>
            <w:tcW w:w="1433"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6200</w:t>
            </w:r>
          </w:p>
        </w:tc>
        <w:tc>
          <w:tcPr>
            <w:tcW w:w="1686"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6500</w:t>
            </w:r>
          </w:p>
        </w:tc>
        <w:tc>
          <w:tcPr>
            <w:tcW w:w="155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-4,84%</w:t>
            </w:r>
          </w:p>
        </w:tc>
        <w:tc>
          <w:tcPr>
            <w:tcW w:w="288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Réhabilitation robotisées</w:t>
            </w:r>
          </w:p>
        </w:tc>
      </w:tr>
      <w:tr w:rsidR="009D3F5D" w:rsidRPr="004864EB" w:rsidTr="009D3F5D">
        <w:trPr>
          <w:trHeight w:val="300"/>
        </w:trPr>
        <w:tc>
          <w:tcPr>
            <w:tcW w:w="2425" w:type="dxa"/>
            <w:vMerge/>
            <w:tcBorders>
              <w:left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p>
        </w:tc>
        <w:tc>
          <w:tcPr>
            <w:tcW w:w="3119" w:type="dxa"/>
            <w:vMerge/>
            <w:tcBorders>
              <w:left w:val="nil"/>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p>
        </w:tc>
        <w:tc>
          <w:tcPr>
            <w:tcW w:w="240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ROI_0013 -&gt; ROI_0205</w:t>
            </w:r>
          </w:p>
        </w:tc>
        <w:tc>
          <w:tcPr>
            <w:tcW w:w="1701"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Amiante-ciment</w:t>
            </w:r>
          </w:p>
        </w:tc>
        <w:tc>
          <w:tcPr>
            <w:tcW w:w="997"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250</w:t>
            </w:r>
          </w:p>
        </w:tc>
        <w:tc>
          <w:tcPr>
            <w:tcW w:w="1271"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22</w:t>
            </w:r>
          </w:p>
        </w:tc>
        <w:tc>
          <w:tcPr>
            <w:tcW w:w="1276"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w:t>
            </w:r>
          </w:p>
        </w:tc>
        <w:tc>
          <w:tcPr>
            <w:tcW w:w="1433"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600</w:t>
            </w:r>
          </w:p>
        </w:tc>
        <w:tc>
          <w:tcPr>
            <w:tcW w:w="1686"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5700</w:t>
            </w:r>
          </w:p>
        </w:tc>
        <w:tc>
          <w:tcPr>
            <w:tcW w:w="155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-850,00%</w:t>
            </w:r>
          </w:p>
        </w:tc>
        <w:tc>
          <w:tcPr>
            <w:tcW w:w="288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Réhabilitation robotisées</w:t>
            </w:r>
          </w:p>
        </w:tc>
      </w:tr>
      <w:tr w:rsidR="009D3F5D" w:rsidRPr="004864EB" w:rsidTr="009D3F5D">
        <w:trPr>
          <w:trHeight w:val="300"/>
        </w:trPr>
        <w:tc>
          <w:tcPr>
            <w:tcW w:w="2425" w:type="dxa"/>
            <w:vMerge/>
            <w:tcBorders>
              <w:left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p>
        </w:tc>
        <w:tc>
          <w:tcPr>
            <w:tcW w:w="3119" w:type="dxa"/>
            <w:vMerge/>
            <w:tcBorders>
              <w:left w:val="nil"/>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p>
        </w:tc>
        <w:tc>
          <w:tcPr>
            <w:tcW w:w="240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33 -&gt; ROI_0012</w:t>
            </w:r>
          </w:p>
        </w:tc>
        <w:tc>
          <w:tcPr>
            <w:tcW w:w="1701"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Amiante-ciment</w:t>
            </w:r>
          </w:p>
        </w:tc>
        <w:tc>
          <w:tcPr>
            <w:tcW w:w="997"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250</w:t>
            </w:r>
          </w:p>
        </w:tc>
        <w:tc>
          <w:tcPr>
            <w:tcW w:w="1271"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81</w:t>
            </w:r>
          </w:p>
        </w:tc>
        <w:tc>
          <w:tcPr>
            <w:tcW w:w="1276"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9</w:t>
            </w:r>
          </w:p>
        </w:tc>
        <w:tc>
          <w:tcPr>
            <w:tcW w:w="1433"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10400</w:t>
            </w:r>
          </w:p>
        </w:tc>
        <w:tc>
          <w:tcPr>
            <w:tcW w:w="1686"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20800</w:t>
            </w:r>
          </w:p>
        </w:tc>
        <w:tc>
          <w:tcPr>
            <w:tcW w:w="155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-100,00%</w:t>
            </w:r>
          </w:p>
        </w:tc>
        <w:tc>
          <w:tcPr>
            <w:tcW w:w="288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Réhabilitation robotisées</w:t>
            </w:r>
          </w:p>
        </w:tc>
      </w:tr>
      <w:tr w:rsidR="009D3F5D" w:rsidRPr="004864EB" w:rsidTr="009D3F5D">
        <w:trPr>
          <w:trHeight w:val="300"/>
        </w:trPr>
        <w:tc>
          <w:tcPr>
            <w:tcW w:w="2425" w:type="dxa"/>
            <w:vMerge/>
            <w:tcBorders>
              <w:left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p>
        </w:tc>
        <w:tc>
          <w:tcPr>
            <w:tcW w:w="3119" w:type="dxa"/>
            <w:vMerge/>
            <w:tcBorders>
              <w:left w:val="nil"/>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p>
        </w:tc>
        <w:tc>
          <w:tcPr>
            <w:tcW w:w="240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ROI_0207 -&gt; ROI_0208</w:t>
            </w:r>
          </w:p>
        </w:tc>
        <w:tc>
          <w:tcPr>
            <w:tcW w:w="1701"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Amiante-ciment</w:t>
            </w:r>
          </w:p>
        </w:tc>
        <w:tc>
          <w:tcPr>
            <w:tcW w:w="997"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250</w:t>
            </w:r>
          </w:p>
        </w:tc>
        <w:tc>
          <w:tcPr>
            <w:tcW w:w="1271"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22</w:t>
            </w:r>
          </w:p>
        </w:tc>
        <w:tc>
          <w:tcPr>
            <w:tcW w:w="1276"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3</w:t>
            </w:r>
          </w:p>
        </w:tc>
        <w:tc>
          <w:tcPr>
            <w:tcW w:w="1433"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3700</w:t>
            </w:r>
          </w:p>
        </w:tc>
        <w:tc>
          <w:tcPr>
            <w:tcW w:w="1686"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5600</w:t>
            </w:r>
          </w:p>
        </w:tc>
        <w:tc>
          <w:tcPr>
            <w:tcW w:w="155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-51,35%</w:t>
            </w:r>
          </w:p>
        </w:tc>
        <w:tc>
          <w:tcPr>
            <w:tcW w:w="288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Réhabilitation robotisées</w:t>
            </w:r>
          </w:p>
        </w:tc>
      </w:tr>
      <w:tr w:rsidR="009D3F5D" w:rsidRPr="004864EB" w:rsidTr="009D3F5D">
        <w:trPr>
          <w:trHeight w:val="300"/>
        </w:trPr>
        <w:tc>
          <w:tcPr>
            <w:tcW w:w="2425" w:type="dxa"/>
            <w:vMerge/>
            <w:tcBorders>
              <w:left w:val="single" w:sz="4" w:space="0" w:color="auto"/>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p>
        </w:tc>
        <w:tc>
          <w:tcPr>
            <w:tcW w:w="3119" w:type="dxa"/>
            <w:vMerge/>
            <w:tcBorders>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p>
        </w:tc>
        <w:tc>
          <w:tcPr>
            <w:tcW w:w="240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ROI_0205 -&gt; 31</w:t>
            </w:r>
          </w:p>
        </w:tc>
        <w:tc>
          <w:tcPr>
            <w:tcW w:w="1701"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Amiante-ciment</w:t>
            </w:r>
          </w:p>
        </w:tc>
        <w:tc>
          <w:tcPr>
            <w:tcW w:w="997"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250</w:t>
            </w:r>
          </w:p>
        </w:tc>
        <w:tc>
          <w:tcPr>
            <w:tcW w:w="1271"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38</w:t>
            </w:r>
          </w:p>
        </w:tc>
        <w:tc>
          <w:tcPr>
            <w:tcW w:w="1276"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4</w:t>
            </w:r>
          </w:p>
        </w:tc>
        <w:tc>
          <w:tcPr>
            <w:tcW w:w="1433"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3600</w:t>
            </w:r>
          </w:p>
        </w:tc>
        <w:tc>
          <w:tcPr>
            <w:tcW w:w="1686"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9600</w:t>
            </w:r>
          </w:p>
        </w:tc>
        <w:tc>
          <w:tcPr>
            <w:tcW w:w="155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-166,67%</w:t>
            </w:r>
          </w:p>
        </w:tc>
        <w:tc>
          <w:tcPr>
            <w:tcW w:w="288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Réhabilitation robotisées</w:t>
            </w:r>
          </w:p>
        </w:tc>
      </w:tr>
      <w:tr w:rsidR="009D3F5D" w:rsidRPr="004864EB" w:rsidTr="009D3F5D">
        <w:trPr>
          <w:trHeight w:val="300"/>
        </w:trPr>
        <w:tc>
          <w:tcPr>
            <w:tcW w:w="2425" w:type="dxa"/>
            <w:vMerge w:val="restart"/>
            <w:tcBorders>
              <w:top w:val="nil"/>
              <w:left w:val="single" w:sz="4" w:space="0" w:color="auto"/>
              <w:right w:val="single" w:sz="4" w:space="0" w:color="auto"/>
            </w:tcBorders>
            <w:shd w:val="clear" w:color="auto" w:fill="auto"/>
            <w:noWrap/>
            <w:vAlign w:val="center"/>
            <w:hideMark/>
          </w:tcPr>
          <w:p w:rsidR="009D3F5D" w:rsidRPr="004864EB" w:rsidRDefault="009D3F5D" w:rsidP="00AB3AF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Tronçon complémentaire</w:t>
            </w:r>
          </w:p>
        </w:tc>
        <w:tc>
          <w:tcPr>
            <w:tcW w:w="3119" w:type="dxa"/>
            <w:vMerge w:val="restart"/>
            <w:tcBorders>
              <w:top w:val="nil"/>
              <w:left w:val="nil"/>
              <w:right w:val="single" w:sz="4" w:space="0" w:color="auto"/>
            </w:tcBorders>
            <w:shd w:val="clear" w:color="auto" w:fill="auto"/>
            <w:noWrap/>
            <w:vAlign w:val="center"/>
            <w:hideMark/>
          </w:tcPr>
          <w:p w:rsidR="009D3F5D" w:rsidRPr="004864EB" w:rsidRDefault="009D3F5D" w:rsidP="00AB3AF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Tronçon complémentaire</w:t>
            </w:r>
          </w:p>
        </w:tc>
        <w:tc>
          <w:tcPr>
            <w:tcW w:w="240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243 -&gt; 242</w:t>
            </w:r>
          </w:p>
        </w:tc>
        <w:tc>
          <w:tcPr>
            <w:tcW w:w="1701"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Amiante-ciment</w:t>
            </w:r>
          </w:p>
        </w:tc>
        <w:tc>
          <w:tcPr>
            <w:tcW w:w="997"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200</w:t>
            </w:r>
          </w:p>
        </w:tc>
        <w:tc>
          <w:tcPr>
            <w:tcW w:w="1271"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84</w:t>
            </w:r>
          </w:p>
        </w:tc>
        <w:tc>
          <w:tcPr>
            <w:tcW w:w="1276"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4</w:t>
            </w:r>
          </w:p>
        </w:tc>
        <w:tc>
          <w:tcPr>
            <w:tcW w:w="1433"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4600</w:t>
            </w:r>
          </w:p>
        </w:tc>
        <w:tc>
          <w:tcPr>
            <w:tcW w:w="1686"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17100</w:t>
            </w:r>
          </w:p>
        </w:tc>
        <w:tc>
          <w:tcPr>
            <w:tcW w:w="155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-271,74%</w:t>
            </w:r>
          </w:p>
        </w:tc>
        <w:tc>
          <w:tcPr>
            <w:tcW w:w="288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Réhabilitation robotisées</w:t>
            </w:r>
          </w:p>
        </w:tc>
      </w:tr>
      <w:tr w:rsidR="009D3F5D" w:rsidRPr="004864EB" w:rsidTr="009D3F5D">
        <w:trPr>
          <w:trHeight w:val="300"/>
        </w:trPr>
        <w:tc>
          <w:tcPr>
            <w:tcW w:w="2425" w:type="dxa"/>
            <w:vMerge/>
            <w:tcBorders>
              <w:left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p>
        </w:tc>
        <w:tc>
          <w:tcPr>
            <w:tcW w:w="3119" w:type="dxa"/>
            <w:vMerge/>
            <w:tcBorders>
              <w:left w:val="nil"/>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p>
        </w:tc>
        <w:tc>
          <w:tcPr>
            <w:tcW w:w="240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242 -&gt; 236</w:t>
            </w:r>
          </w:p>
        </w:tc>
        <w:tc>
          <w:tcPr>
            <w:tcW w:w="1701"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Amiante-ciment</w:t>
            </w:r>
          </w:p>
        </w:tc>
        <w:tc>
          <w:tcPr>
            <w:tcW w:w="997"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200</w:t>
            </w:r>
          </w:p>
        </w:tc>
        <w:tc>
          <w:tcPr>
            <w:tcW w:w="1271"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41</w:t>
            </w:r>
          </w:p>
        </w:tc>
        <w:tc>
          <w:tcPr>
            <w:tcW w:w="1276"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7</w:t>
            </w:r>
          </w:p>
        </w:tc>
        <w:tc>
          <w:tcPr>
            <w:tcW w:w="1433"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5800</w:t>
            </w:r>
          </w:p>
        </w:tc>
        <w:tc>
          <w:tcPr>
            <w:tcW w:w="1686"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8500</w:t>
            </w:r>
          </w:p>
        </w:tc>
        <w:tc>
          <w:tcPr>
            <w:tcW w:w="155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-46,55%</w:t>
            </w:r>
          </w:p>
        </w:tc>
        <w:tc>
          <w:tcPr>
            <w:tcW w:w="288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Réhabilitation robotisées</w:t>
            </w:r>
          </w:p>
        </w:tc>
      </w:tr>
      <w:tr w:rsidR="009D3F5D" w:rsidRPr="004864EB" w:rsidTr="009D3F5D">
        <w:trPr>
          <w:trHeight w:val="300"/>
        </w:trPr>
        <w:tc>
          <w:tcPr>
            <w:tcW w:w="2425" w:type="dxa"/>
            <w:vMerge/>
            <w:tcBorders>
              <w:left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p>
        </w:tc>
        <w:tc>
          <w:tcPr>
            <w:tcW w:w="3119" w:type="dxa"/>
            <w:vMerge/>
            <w:tcBorders>
              <w:left w:val="nil"/>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p>
        </w:tc>
        <w:tc>
          <w:tcPr>
            <w:tcW w:w="240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ROI_324 -&gt; ROI_323</w:t>
            </w:r>
          </w:p>
        </w:tc>
        <w:tc>
          <w:tcPr>
            <w:tcW w:w="1701"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Amiante-ciment</w:t>
            </w:r>
          </w:p>
        </w:tc>
        <w:tc>
          <w:tcPr>
            <w:tcW w:w="997"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200</w:t>
            </w:r>
          </w:p>
        </w:tc>
        <w:tc>
          <w:tcPr>
            <w:tcW w:w="1271"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46</w:t>
            </w:r>
          </w:p>
        </w:tc>
        <w:tc>
          <w:tcPr>
            <w:tcW w:w="1276"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w:t>
            </w:r>
          </w:p>
        </w:tc>
        <w:tc>
          <w:tcPr>
            <w:tcW w:w="1433"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600</w:t>
            </w:r>
          </w:p>
        </w:tc>
        <w:tc>
          <w:tcPr>
            <w:tcW w:w="1686"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10500</w:t>
            </w:r>
          </w:p>
        </w:tc>
        <w:tc>
          <w:tcPr>
            <w:tcW w:w="155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-1650,00%</w:t>
            </w:r>
          </w:p>
        </w:tc>
        <w:tc>
          <w:tcPr>
            <w:tcW w:w="288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Réhabilitation robotisées</w:t>
            </w:r>
          </w:p>
        </w:tc>
      </w:tr>
      <w:tr w:rsidR="009D3F5D" w:rsidRPr="004864EB" w:rsidTr="009D3F5D">
        <w:trPr>
          <w:trHeight w:val="300"/>
        </w:trPr>
        <w:tc>
          <w:tcPr>
            <w:tcW w:w="2425" w:type="dxa"/>
            <w:vMerge/>
            <w:tcBorders>
              <w:left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p>
        </w:tc>
        <w:tc>
          <w:tcPr>
            <w:tcW w:w="3119" w:type="dxa"/>
            <w:vMerge/>
            <w:tcBorders>
              <w:left w:val="nil"/>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p>
        </w:tc>
        <w:tc>
          <w:tcPr>
            <w:tcW w:w="240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ROI_323 -&gt; ROI_322b</w:t>
            </w:r>
          </w:p>
        </w:tc>
        <w:tc>
          <w:tcPr>
            <w:tcW w:w="1701"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PVC-U</w:t>
            </w:r>
          </w:p>
        </w:tc>
        <w:tc>
          <w:tcPr>
            <w:tcW w:w="997"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200</w:t>
            </w:r>
          </w:p>
        </w:tc>
        <w:tc>
          <w:tcPr>
            <w:tcW w:w="1271"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74</w:t>
            </w:r>
          </w:p>
        </w:tc>
        <w:tc>
          <w:tcPr>
            <w:tcW w:w="1276"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w:t>
            </w:r>
          </w:p>
        </w:tc>
        <w:tc>
          <w:tcPr>
            <w:tcW w:w="1433"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1800</w:t>
            </w:r>
          </w:p>
        </w:tc>
        <w:tc>
          <w:tcPr>
            <w:tcW w:w="1686"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21600</w:t>
            </w:r>
          </w:p>
        </w:tc>
        <w:tc>
          <w:tcPr>
            <w:tcW w:w="155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-1100,00%</w:t>
            </w:r>
          </w:p>
        </w:tc>
        <w:tc>
          <w:tcPr>
            <w:tcW w:w="288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Réhabilitation robotisées</w:t>
            </w:r>
          </w:p>
        </w:tc>
      </w:tr>
      <w:tr w:rsidR="009D3F5D" w:rsidRPr="004864EB" w:rsidTr="009D3F5D">
        <w:trPr>
          <w:trHeight w:val="300"/>
        </w:trPr>
        <w:tc>
          <w:tcPr>
            <w:tcW w:w="2425" w:type="dxa"/>
            <w:vMerge/>
            <w:tcBorders>
              <w:left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p>
        </w:tc>
        <w:tc>
          <w:tcPr>
            <w:tcW w:w="3119" w:type="dxa"/>
            <w:vMerge/>
            <w:tcBorders>
              <w:left w:val="nil"/>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p>
        </w:tc>
        <w:tc>
          <w:tcPr>
            <w:tcW w:w="240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ROI_322b -&gt; ROI_322</w:t>
            </w:r>
          </w:p>
        </w:tc>
        <w:tc>
          <w:tcPr>
            <w:tcW w:w="1701"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Béton</w:t>
            </w:r>
          </w:p>
        </w:tc>
        <w:tc>
          <w:tcPr>
            <w:tcW w:w="997"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250</w:t>
            </w:r>
          </w:p>
        </w:tc>
        <w:tc>
          <w:tcPr>
            <w:tcW w:w="1271"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74</w:t>
            </w:r>
          </w:p>
        </w:tc>
        <w:tc>
          <w:tcPr>
            <w:tcW w:w="1276"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9</w:t>
            </w:r>
          </w:p>
        </w:tc>
        <w:tc>
          <w:tcPr>
            <w:tcW w:w="1433"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13000</w:t>
            </w:r>
          </w:p>
        </w:tc>
        <w:tc>
          <w:tcPr>
            <w:tcW w:w="1686"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25500</w:t>
            </w:r>
          </w:p>
        </w:tc>
        <w:tc>
          <w:tcPr>
            <w:tcW w:w="155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-96,15%</w:t>
            </w:r>
          </w:p>
        </w:tc>
        <w:tc>
          <w:tcPr>
            <w:tcW w:w="288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Réhabilitation robotisées</w:t>
            </w:r>
          </w:p>
        </w:tc>
      </w:tr>
      <w:tr w:rsidR="009D3F5D" w:rsidRPr="004864EB" w:rsidTr="009D3F5D">
        <w:trPr>
          <w:trHeight w:val="300"/>
        </w:trPr>
        <w:tc>
          <w:tcPr>
            <w:tcW w:w="2425" w:type="dxa"/>
            <w:vMerge/>
            <w:tcBorders>
              <w:left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p>
        </w:tc>
        <w:tc>
          <w:tcPr>
            <w:tcW w:w="3119" w:type="dxa"/>
            <w:vMerge/>
            <w:tcBorders>
              <w:left w:val="nil"/>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p>
        </w:tc>
        <w:tc>
          <w:tcPr>
            <w:tcW w:w="240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227 -&gt; 226</w:t>
            </w:r>
          </w:p>
        </w:tc>
        <w:tc>
          <w:tcPr>
            <w:tcW w:w="1701"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Amiante-ciment</w:t>
            </w:r>
          </w:p>
        </w:tc>
        <w:tc>
          <w:tcPr>
            <w:tcW w:w="997"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250</w:t>
            </w:r>
          </w:p>
        </w:tc>
        <w:tc>
          <w:tcPr>
            <w:tcW w:w="1271"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54</w:t>
            </w:r>
          </w:p>
        </w:tc>
        <w:tc>
          <w:tcPr>
            <w:tcW w:w="1276"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6</w:t>
            </w:r>
          </w:p>
        </w:tc>
        <w:tc>
          <w:tcPr>
            <w:tcW w:w="1433"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4300</w:t>
            </w:r>
          </w:p>
        </w:tc>
        <w:tc>
          <w:tcPr>
            <w:tcW w:w="1686"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19700</w:t>
            </w:r>
          </w:p>
        </w:tc>
        <w:tc>
          <w:tcPr>
            <w:tcW w:w="155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-358,14%</w:t>
            </w:r>
          </w:p>
        </w:tc>
        <w:tc>
          <w:tcPr>
            <w:tcW w:w="288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Réhabilitation robotisées</w:t>
            </w:r>
          </w:p>
        </w:tc>
      </w:tr>
      <w:tr w:rsidR="009D3F5D" w:rsidRPr="004864EB" w:rsidTr="009D3F5D">
        <w:trPr>
          <w:trHeight w:val="300"/>
        </w:trPr>
        <w:tc>
          <w:tcPr>
            <w:tcW w:w="2425" w:type="dxa"/>
            <w:vMerge/>
            <w:tcBorders>
              <w:left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p>
        </w:tc>
        <w:tc>
          <w:tcPr>
            <w:tcW w:w="3119" w:type="dxa"/>
            <w:vMerge/>
            <w:tcBorders>
              <w:left w:val="nil"/>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p>
        </w:tc>
        <w:tc>
          <w:tcPr>
            <w:tcW w:w="240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172 -&gt; 170</w:t>
            </w:r>
          </w:p>
        </w:tc>
        <w:tc>
          <w:tcPr>
            <w:tcW w:w="1701"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Amiante-ciment</w:t>
            </w:r>
          </w:p>
        </w:tc>
        <w:tc>
          <w:tcPr>
            <w:tcW w:w="997"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200</w:t>
            </w:r>
          </w:p>
        </w:tc>
        <w:tc>
          <w:tcPr>
            <w:tcW w:w="1271"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7</w:t>
            </w:r>
          </w:p>
        </w:tc>
        <w:tc>
          <w:tcPr>
            <w:tcW w:w="1276"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1433"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1686"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2000</w:t>
            </w:r>
          </w:p>
        </w:tc>
        <w:tc>
          <w:tcPr>
            <w:tcW w:w="155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Pr>
                <w:rFonts w:ascii="Calibri" w:eastAsia="Times New Roman" w:hAnsi="Calibri" w:cs="Arial"/>
                <w:color w:val="000000"/>
                <w:szCs w:val="22"/>
                <w:lang w:eastAsia="fr-FR"/>
              </w:rPr>
              <w:t>--</w:t>
            </w:r>
          </w:p>
        </w:tc>
        <w:tc>
          <w:tcPr>
            <w:tcW w:w="288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Pr>
                <w:rFonts w:ascii="Calibri" w:eastAsia="Times New Roman" w:hAnsi="Calibri" w:cs="Arial"/>
                <w:color w:val="000000"/>
                <w:szCs w:val="22"/>
                <w:lang w:eastAsia="fr-FR"/>
              </w:rPr>
              <w:t>--</w:t>
            </w:r>
          </w:p>
        </w:tc>
      </w:tr>
      <w:tr w:rsidR="009D3F5D" w:rsidRPr="004864EB" w:rsidTr="009D3F5D">
        <w:trPr>
          <w:trHeight w:val="300"/>
        </w:trPr>
        <w:tc>
          <w:tcPr>
            <w:tcW w:w="2425" w:type="dxa"/>
            <w:vMerge/>
            <w:tcBorders>
              <w:left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p>
        </w:tc>
        <w:tc>
          <w:tcPr>
            <w:tcW w:w="3119" w:type="dxa"/>
            <w:vMerge/>
            <w:tcBorders>
              <w:left w:val="nil"/>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p>
        </w:tc>
        <w:tc>
          <w:tcPr>
            <w:tcW w:w="240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173 -&gt; 172</w:t>
            </w:r>
          </w:p>
        </w:tc>
        <w:tc>
          <w:tcPr>
            <w:tcW w:w="1701"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Amiante-ciment</w:t>
            </w:r>
          </w:p>
        </w:tc>
        <w:tc>
          <w:tcPr>
            <w:tcW w:w="997"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200</w:t>
            </w:r>
          </w:p>
        </w:tc>
        <w:tc>
          <w:tcPr>
            <w:tcW w:w="1271"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48</w:t>
            </w:r>
          </w:p>
        </w:tc>
        <w:tc>
          <w:tcPr>
            <w:tcW w:w="1276"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6</w:t>
            </w:r>
          </w:p>
        </w:tc>
        <w:tc>
          <w:tcPr>
            <w:tcW w:w="1433"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6800</w:t>
            </w:r>
          </w:p>
        </w:tc>
        <w:tc>
          <w:tcPr>
            <w:tcW w:w="1686"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13500</w:t>
            </w:r>
          </w:p>
        </w:tc>
        <w:tc>
          <w:tcPr>
            <w:tcW w:w="155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-98,53%</w:t>
            </w:r>
          </w:p>
        </w:tc>
        <w:tc>
          <w:tcPr>
            <w:tcW w:w="288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Réhabilitation robotisées</w:t>
            </w:r>
          </w:p>
        </w:tc>
      </w:tr>
      <w:tr w:rsidR="009D3F5D" w:rsidRPr="004864EB" w:rsidTr="009D3F5D">
        <w:trPr>
          <w:trHeight w:val="300"/>
        </w:trPr>
        <w:tc>
          <w:tcPr>
            <w:tcW w:w="2425" w:type="dxa"/>
            <w:vMerge/>
            <w:tcBorders>
              <w:left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p>
        </w:tc>
        <w:tc>
          <w:tcPr>
            <w:tcW w:w="3119" w:type="dxa"/>
            <w:vMerge/>
            <w:tcBorders>
              <w:left w:val="nil"/>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p>
        </w:tc>
        <w:tc>
          <w:tcPr>
            <w:tcW w:w="240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322 -&gt; 319</w:t>
            </w:r>
          </w:p>
        </w:tc>
        <w:tc>
          <w:tcPr>
            <w:tcW w:w="1701"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Béton</w:t>
            </w:r>
          </w:p>
        </w:tc>
        <w:tc>
          <w:tcPr>
            <w:tcW w:w="997"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250</w:t>
            </w:r>
          </w:p>
        </w:tc>
        <w:tc>
          <w:tcPr>
            <w:tcW w:w="1271"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67</w:t>
            </w:r>
          </w:p>
        </w:tc>
        <w:tc>
          <w:tcPr>
            <w:tcW w:w="1276"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8</w:t>
            </w:r>
          </w:p>
        </w:tc>
        <w:tc>
          <w:tcPr>
            <w:tcW w:w="1433"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6300</w:t>
            </w:r>
          </w:p>
        </w:tc>
        <w:tc>
          <w:tcPr>
            <w:tcW w:w="1686"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27200</w:t>
            </w:r>
          </w:p>
        </w:tc>
        <w:tc>
          <w:tcPr>
            <w:tcW w:w="155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-331,75%</w:t>
            </w:r>
          </w:p>
        </w:tc>
        <w:tc>
          <w:tcPr>
            <w:tcW w:w="288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Réhabilitation robotisées</w:t>
            </w:r>
          </w:p>
        </w:tc>
      </w:tr>
      <w:tr w:rsidR="009D3F5D" w:rsidRPr="004864EB" w:rsidTr="009D3F5D">
        <w:trPr>
          <w:trHeight w:val="300"/>
        </w:trPr>
        <w:tc>
          <w:tcPr>
            <w:tcW w:w="2425" w:type="dxa"/>
            <w:vMerge/>
            <w:tcBorders>
              <w:left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p>
        </w:tc>
        <w:tc>
          <w:tcPr>
            <w:tcW w:w="3119" w:type="dxa"/>
            <w:vMerge/>
            <w:tcBorders>
              <w:left w:val="nil"/>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p>
        </w:tc>
        <w:tc>
          <w:tcPr>
            <w:tcW w:w="240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DO3 -&gt; R1</w:t>
            </w:r>
          </w:p>
        </w:tc>
        <w:tc>
          <w:tcPr>
            <w:tcW w:w="1701"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Béton</w:t>
            </w:r>
          </w:p>
        </w:tc>
        <w:tc>
          <w:tcPr>
            <w:tcW w:w="997"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400</w:t>
            </w:r>
          </w:p>
        </w:tc>
        <w:tc>
          <w:tcPr>
            <w:tcW w:w="1271"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29</w:t>
            </w:r>
          </w:p>
        </w:tc>
        <w:tc>
          <w:tcPr>
            <w:tcW w:w="1276"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1433"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w:t>
            </w:r>
          </w:p>
        </w:tc>
        <w:tc>
          <w:tcPr>
            <w:tcW w:w="1686"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10100</w:t>
            </w:r>
          </w:p>
        </w:tc>
        <w:tc>
          <w:tcPr>
            <w:tcW w:w="155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Pr>
                <w:rFonts w:ascii="Calibri" w:eastAsia="Times New Roman" w:hAnsi="Calibri" w:cs="Arial"/>
                <w:color w:val="000000"/>
                <w:szCs w:val="22"/>
                <w:lang w:eastAsia="fr-FR"/>
              </w:rPr>
              <w:t>--</w:t>
            </w:r>
          </w:p>
        </w:tc>
        <w:tc>
          <w:tcPr>
            <w:tcW w:w="288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Pr>
                <w:rFonts w:ascii="Calibri" w:eastAsia="Times New Roman" w:hAnsi="Calibri" w:cs="Arial"/>
                <w:color w:val="000000"/>
                <w:szCs w:val="22"/>
                <w:lang w:eastAsia="fr-FR"/>
              </w:rPr>
              <w:t>--</w:t>
            </w:r>
          </w:p>
        </w:tc>
      </w:tr>
      <w:tr w:rsidR="009D3F5D" w:rsidRPr="004864EB" w:rsidTr="009D3F5D">
        <w:trPr>
          <w:trHeight w:val="300"/>
        </w:trPr>
        <w:tc>
          <w:tcPr>
            <w:tcW w:w="2425" w:type="dxa"/>
            <w:vMerge/>
            <w:tcBorders>
              <w:left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p>
        </w:tc>
        <w:tc>
          <w:tcPr>
            <w:tcW w:w="3119" w:type="dxa"/>
            <w:vMerge/>
            <w:tcBorders>
              <w:left w:val="nil"/>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p>
        </w:tc>
        <w:tc>
          <w:tcPr>
            <w:tcW w:w="240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ROI_319 -&gt; ROI_318</w:t>
            </w:r>
          </w:p>
        </w:tc>
        <w:tc>
          <w:tcPr>
            <w:tcW w:w="1701"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Béton</w:t>
            </w:r>
          </w:p>
        </w:tc>
        <w:tc>
          <w:tcPr>
            <w:tcW w:w="997"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250</w:t>
            </w:r>
          </w:p>
        </w:tc>
        <w:tc>
          <w:tcPr>
            <w:tcW w:w="1271"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39</w:t>
            </w:r>
          </w:p>
        </w:tc>
        <w:tc>
          <w:tcPr>
            <w:tcW w:w="1276"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13</w:t>
            </w:r>
          </w:p>
        </w:tc>
        <w:tc>
          <w:tcPr>
            <w:tcW w:w="1433"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13800</w:t>
            </w:r>
          </w:p>
        </w:tc>
        <w:tc>
          <w:tcPr>
            <w:tcW w:w="1686"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13800</w:t>
            </w:r>
          </w:p>
        </w:tc>
        <w:tc>
          <w:tcPr>
            <w:tcW w:w="155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0,00%</w:t>
            </w:r>
          </w:p>
        </w:tc>
        <w:tc>
          <w:tcPr>
            <w:tcW w:w="288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Changement de collecteur</w:t>
            </w:r>
          </w:p>
        </w:tc>
      </w:tr>
      <w:tr w:rsidR="009D3F5D" w:rsidRPr="004864EB" w:rsidTr="009D3F5D">
        <w:trPr>
          <w:trHeight w:val="300"/>
        </w:trPr>
        <w:tc>
          <w:tcPr>
            <w:tcW w:w="2425" w:type="dxa"/>
            <w:vMerge/>
            <w:tcBorders>
              <w:left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p>
        </w:tc>
        <w:tc>
          <w:tcPr>
            <w:tcW w:w="3119" w:type="dxa"/>
            <w:vMerge/>
            <w:tcBorders>
              <w:left w:val="nil"/>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p>
        </w:tc>
        <w:tc>
          <w:tcPr>
            <w:tcW w:w="240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ROI_322 -&gt; ROI_321</w:t>
            </w:r>
          </w:p>
        </w:tc>
        <w:tc>
          <w:tcPr>
            <w:tcW w:w="1701"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Béton</w:t>
            </w:r>
          </w:p>
        </w:tc>
        <w:tc>
          <w:tcPr>
            <w:tcW w:w="997"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250</w:t>
            </w:r>
          </w:p>
        </w:tc>
        <w:tc>
          <w:tcPr>
            <w:tcW w:w="1271"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38</w:t>
            </w:r>
          </w:p>
        </w:tc>
        <w:tc>
          <w:tcPr>
            <w:tcW w:w="1276"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9</w:t>
            </w:r>
          </w:p>
        </w:tc>
        <w:tc>
          <w:tcPr>
            <w:tcW w:w="1433"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12400</w:t>
            </w:r>
          </w:p>
        </w:tc>
        <w:tc>
          <w:tcPr>
            <w:tcW w:w="1686"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13600</w:t>
            </w:r>
          </w:p>
        </w:tc>
        <w:tc>
          <w:tcPr>
            <w:tcW w:w="155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-9,68%</w:t>
            </w:r>
          </w:p>
        </w:tc>
        <w:tc>
          <w:tcPr>
            <w:tcW w:w="288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Réhabilitation robotisées</w:t>
            </w:r>
          </w:p>
        </w:tc>
      </w:tr>
      <w:tr w:rsidR="009D3F5D" w:rsidRPr="004864EB" w:rsidTr="009D3F5D">
        <w:trPr>
          <w:trHeight w:val="300"/>
        </w:trPr>
        <w:tc>
          <w:tcPr>
            <w:tcW w:w="2425" w:type="dxa"/>
            <w:vMerge/>
            <w:tcBorders>
              <w:left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p>
        </w:tc>
        <w:tc>
          <w:tcPr>
            <w:tcW w:w="3119" w:type="dxa"/>
            <w:vMerge/>
            <w:tcBorders>
              <w:left w:val="nil"/>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p>
        </w:tc>
        <w:tc>
          <w:tcPr>
            <w:tcW w:w="240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R1 -&gt; R2</w:t>
            </w:r>
          </w:p>
        </w:tc>
        <w:tc>
          <w:tcPr>
            <w:tcW w:w="1701"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Béton</w:t>
            </w:r>
          </w:p>
        </w:tc>
        <w:tc>
          <w:tcPr>
            <w:tcW w:w="997"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400</w:t>
            </w:r>
          </w:p>
        </w:tc>
        <w:tc>
          <w:tcPr>
            <w:tcW w:w="1271"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26</w:t>
            </w:r>
          </w:p>
        </w:tc>
        <w:tc>
          <w:tcPr>
            <w:tcW w:w="1276"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4</w:t>
            </w:r>
          </w:p>
        </w:tc>
        <w:tc>
          <w:tcPr>
            <w:tcW w:w="1433"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2500</w:t>
            </w:r>
          </w:p>
        </w:tc>
        <w:tc>
          <w:tcPr>
            <w:tcW w:w="1686"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9100</w:t>
            </w:r>
          </w:p>
        </w:tc>
        <w:tc>
          <w:tcPr>
            <w:tcW w:w="155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-264,00%</w:t>
            </w:r>
          </w:p>
        </w:tc>
        <w:tc>
          <w:tcPr>
            <w:tcW w:w="288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Réhabilitation robotisées</w:t>
            </w:r>
          </w:p>
        </w:tc>
      </w:tr>
      <w:tr w:rsidR="009D3F5D" w:rsidRPr="004864EB" w:rsidTr="009D3F5D">
        <w:trPr>
          <w:trHeight w:val="300"/>
        </w:trPr>
        <w:tc>
          <w:tcPr>
            <w:tcW w:w="2425" w:type="dxa"/>
            <w:vMerge/>
            <w:tcBorders>
              <w:left w:val="single" w:sz="4" w:space="0" w:color="auto"/>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p>
        </w:tc>
        <w:tc>
          <w:tcPr>
            <w:tcW w:w="3119" w:type="dxa"/>
            <w:vMerge/>
            <w:tcBorders>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p>
        </w:tc>
        <w:tc>
          <w:tcPr>
            <w:tcW w:w="240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321 -&gt; 320</w:t>
            </w:r>
          </w:p>
        </w:tc>
        <w:tc>
          <w:tcPr>
            <w:tcW w:w="1701"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Béton</w:t>
            </w:r>
          </w:p>
        </w:tc>
        <w:tc>
          <w:tcPr>
            <w:tcW w:w="997"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250</w:t>
            </w:r>
          </w:p>
        </w:tc>
        <w:tc>
          <w:tcPr>
            <w:tcW w:w="1271"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47</w:t>
            </w:r>
          </w:p>
        </w:tc>
        <w:tc>
          <w:tcPr>
            <w:tcW w:w="1276"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32</w:t>
            </w:r>
          </w:p>
        </w:tc>
        <w:tc>
          <w:tcPr>
            <w:tcW w:w="1433"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26900</w:t>
            </w:r>
          </w:p>
        </w:tc>
        <w:tc>
          <w:tcPr>
            <w:tcW w:w="1686"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17500</w:t>
            </w:r>
          </w:p>
        </w:tc>
        <w:tc>
          <w:tcPr>
            <w:tcW w:w="155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34,94%</w:t>
            </w:r>
          </w:p>
        </w:tc>
        <w:tc>
          <w:tcPr>
            <w:tcW w:w="288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Changement de collecteur</w:t>
            </w:r>
          </w:p>
        </w:tc>
      </w:tr>
      <w:tr w:rsidR="009D3F5D" w:rsidRPr="004864EB" w:rsidTr="009D3F5D">
        <w:trPr>
          <w:trHeight w:val="300"/>
        </w:trPr>
        <w:tc>
          <w:tcPr>
            <w:tcW w:w="2425" w:type="dxa"/>
            <w:vMerge w:val="restart"/>
            <w:tcBorders>
              <w:top w:val="nil"/>
              <w:left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Tronçon 6</w:t>
            </w:r>
          </w:p>
        </w:tc>
        <w:tc>
          <w:tcPr>
            <w:tcW w:w="3119" w:type="dxa"/>
            <w:vMerge w:val="restart"/>
            <w:tcBorders>
              <w:top w:val="nil"/>
              <w:left w:val="nil"/>
              <w:right w:val="single" w:sz="4" w:space="0" w:color="auto"/>
            </w:tcBorders>
            <w:shd w:val="clear" w:color="auto" w:fill="auto"/>
            <w:noWrap/>
            <w:vAlign w:val="center"/>
            <w:hideMark/>
          </w:tcPr>
          <w:p w:rsidR="009D3F5D" w:rsidRPr="004864EB" w:rsidRDefault="009D3F5D" w:rsidP="00AB3AF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 xml:space="preserve">Route de </w:t>
            </w:r>
            <w:proofErr w:type="spellStart"/>
            <w:r w:rsidRPr="004864EB">
              <w:rPr>
                <w:rFonts w:ascii="Calibri" w:eastAsia="Times New Roman" w:hAnsi="Calibri" w:cs="Arial"/>
                <w:color w:val="000000"/>
                <w:szCs w:val="22"/>
                <w:lang w:eastAsia="fr-FR"/>
              </w:rPr>
              <w:t>bossin</w:t>
            </w:r>
            <w:proofErr w:type="spellEnd"/>
            <w:r w:rsidRPr="004864EB">
              <w:rPr>
                <w:rFonts w:ascii="Calibri" w:eastAsia="Times New Roman" w:hAnsi="Calibri" w:cs="Arial"/>
                <w:color w:val="000000"/>
                <w:szCs w:val="22"/>
                <w:lang w:eastAsia="fr-FR"/>
              </w:rPr>
              <w:t xml:space="preserve"> / Rte de l'</w:t>
            </w:r>
            <w:proofErr w:type="spellStart"/>
            <w:r w:rsidRPr="004864EB">
              <w:rPr>
                <w:rFonts w:ascii="Calibri" w:eastAsia="Times New Roman" w:hAnsi="Calibri" w:cs="Arial"/>
                <w:color w:val="000000"/>
                <w:szCs w:val="22"/>
                <w:lang w:eastAsia="fr-FR"/>
              </w:rPr>
              <w:t>aucize</w:t>
            </w:r>
            <w:proofErr w:type="spellEnd"/>
          </w:p>
        </w:tc>
        <w:tc>
          <w:tcPr>
            <w:tcW w:w="240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ROI_0210 -&gt; ROI_0211</w:t>
            </w:r>
          </w:p>
        </w:tc>
        <w:tc>
          <w:tcPr>
            <w:tcW w:w="1701"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Amiante-ciment</w:t>
            </w:r>
          </w:p>
        </w:tc>
        <w:tc>
          <w:tcPr>
            <w:tcW w:w="997"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200</w:t>
            </w:r>
          </w:p>
        </w:tc>
        <w:tc>
          <w:tcPr>
            <w:tcW w:w="1271"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48</w:t>
            </w:r>
          </w:p>
        </w:tc>
        <w:tc>
          <w:tcPr>
            <w:tcW w:w="1276"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w:t>
            </w:r>
          </w:p>
        </w:tc>
        <w:tc>
          <w:tcPr>
            <w:tcW w:w="1433"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2500</w:t>
            </w:r>
          </w:p>
        </w:tc>
        <w:tc>
          <w:tcPr>
            <w:tcW w:w="1686"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14300</w:t>
            </w:r>
          </w:p>
        </w:tc>
        <w:tc>
          <w:tcPr>
            <w:tcW w:w="155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-472,00%</w:t>
            </w:r>
          </w:p>
        </w:tc>
        <w:tc>
          <w:tcPr>
            <w:tcW w:w="288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Réhabilitation robotisées</w:t>
            </w:r>
          </w:p>
        </w:tc>
      </w:tr>
      <w:tr w:rsidR="009D3F5D" w:rsidRPr="004864EB" w:rsidTr="009D3F5D">
        <w:trPr>
          <w:trHeight w:val="300"/>
        </w:trPr>
        <w:tc>
          <w:tcPr>
            <w:tcW w:w="2425" w:type="dxa"/>
            <w:vMerge/>
            <w:tcBorders>
              <w:left w:val="single" w:sz="4" w:space="0" w:color="auto"/>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p>
        </w:tc>
        <w:tc>
          <w:tcPr>
            <w:tcW w:w="3119" w:type="dxa"/>
            <w:vMerge/>
            <w:tcBorders>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p>
        </w:tc>
        <w:tc>
          <w:tcPr>
            <w:tcW w:w="240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ROI_0209 -&gt; ROI_0210</w:t>
            </w:r>
          </w:p>
        </w:tc>
        <w:tc>
          <w:tcPr>
            <w:tcW w:w="1701"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Amiante-ciment</w:t>
            </w:r>
          </w:p>
        </w:tc>
        <w:tc>
          <w:tcPr>
            <w:tcW w:w="997"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200</w:t>
            </w:r>
          </w:p>
        </w:tc>
        <w:tc>
          <w:tcPr>
            <w:tcW w:w="1271"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74</w:t>
            </w:r>
          </w:p>
        </w:tc>
        <w:tc>
          <w:tcPr>
            <w:tcW w:w="1276"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w:t>
            </w:r>
          </w:p>
        </w:tc>
        <w:tc>
          <w:tcPr>
            <w:tcW w:w="1433"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5400</w:t>
            </w:r>
          </w:p>
        </w:tc>
        <w:tc>
          <w:tcPr>
            <w:tcW w:w="1686"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20700</w:t>
            </w:r>
          </w:p>
        </w:tc>
        <w:tc>
          <w:tcPr>
            <w:tcW w:w="155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-283,33%</w:t>
            </w:r>
          </w:p>
        </w:tc>
        <w:tc>
          <w:tcPr>
            <w:tcW w:w="288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Réhabilitation robotisées</w:t>
            </w:r>
          </w:p>
        </w:tc>
      </w:tr>
      <w:tr w:rsidR="009D3F5D" w:rsidRPr="004864EB" w:rsidTr="009D3F5D">
        <w:trPr>
          <w:trHeight w:val="300"/>
        </w:trPr>
        <w:tc>
          <w:tcPr>
            <w:tcW w:w="2425" w:type="dxa"/>
            <w:vMerge w:val="restart"/>
            <w:tcBorders>
              <w:top w:val="nil"/>
              <w:left w:val="single" w:sz="4" w:space="0" w:color="auto"/>
              <w:right w:val="single" w:sz="4" w:space="0" w:color="auto"/>
            </w:tcBorders>
            <w:shd w:val="clear" w:color="auto" w:fill="auto"/>
            <w:noWrap/>
            <w:vAlign w:val="center"/>
            <w:hideMark/>
          </w:tcPr>
          <w:p w:rsidR="009D3F5D" w:rsidRPr="004864EB" w:rsidRDefault="009D3F5D" w:rsidP="00AB3AFD">
            <w:pPr>
              <w:jc w:val="center"/>
              <w:rPr>
                <w:rFonts w:ascii="Calibri" w:eastAsia="Times New Roman" w:hAnsi="Calibri" w:cs="Arial"/>
                <w:color w:val="000000"/>
                <w:szCs w:val="22"/>
                <w:lang w:eastAsia="fr-FR"/>
              </w:rPr>
            </w:pPr>
            <w:r>
              <w:rPr>
                <w:rFonts w:ascii="Calibri" w:eastAsia="Times New Roman" w:hAnsi="Calibri" w:cs="Arial"/>
                <w:color w:val="000000"/>
                <w:szCs w:val="22"/>
                <w:lang w:eastAsia="fr-FR"/>
              </w:rPr>
              <w:t>T</w:t>
            </w:r>
            <w:r w:rsidRPr="004864EB">
              <w:rPr>
                <w:rFonts w:ascii="Calibri" w:eastAsia="Times New Roman" w:hAnsi="Calibri" w:cs="Arial"/>
                <w:color w:val="000000"/>
                <w:szCs w:val="22"/>
                <w:lang w:eastAsia="fr-FR"/>
              </w:rPr>
              <w:t>ronçon 7</w:t>
            </w:r>
          </w:p>
        </w:tc>
        <w:tc>
          <w:tcPr>
            <w:tcW w:w="3119" w:type="dxa"/>
            <w:vMerge w:val="restart"/>
            <w:tcBorders>
              <w:top w:val="nil"/>
              <w:left w:val="nil"/>
              <w:right w:val="single" w:sz="4" w:space="0" w:color="auto"/>
            </w:tcBorders>
            <w:shd w:val="clear" w:color="auto" w:fill="auto"/>
            <w:noWrap/>
            <w:vAlign w:val="center"/>
            <w:hideMark/>
          </w:tcPr>
          <w:p w:rsidR="009D3F5D" w:rsidRPr="004864EB" w:rsidRDefault="00AB3AFD" w:rsidP="00AB3AFD">
            <w:pPr>
              <w:jc w:val="center"/>
              <w:rPr>
                <w:rFonts w:ascii="Calibri" w:eastAsia="Times New Roman" w:hAnsi="Calibri" w:cs="Arial"/>
                <w:color w:val="000000"/>
                <w:szCs w:val="22"/>
                <w:lang w:eastAsia="fr-FR"/>
              </w:rPr>
            </w:pPr>
            <w:r>
              <w:rPr>
                <w:rFonts w:eastAsia="Times New Roman"/>
                <w:lang w:eastAsia="fr-FR"/>
              </w:rPr>
              <w:t>Entre ROI_0032 et ROI_0031</w:t>
            </w:r>
          </w:p>
        </w:tc>
        <w:tc>
          <w:tcPr>
            <w:tcW w:w="240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ROI_0214 -&gt; ROI_0032</w:t>
            </w:r>
          </w:p>
        </w:tc>
        <w:tc>
          <w:tcPr>
            <w:tcW w:w="1701"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Amiante-ciment</w:t>
            </w:r>
          </w:p>
        </w:tc>
        <w:tc>
          <w:tcPr>
            <w:tcW w:w="997"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200</w:t>
            </w:r>
          </w:p>
        </w:tc>
        <w:tc>
          <w:tcPr>
            <w:tcW w:w="1271"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44</w:t>
            </w:r>
          </w:p>
        </w:tc>
        <w:tc>
          <w:tcPr>
            <w:tcW w:w="1276"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4</w:t>
            </w:r>
          </w:p>
        </w:tc>
        <w:tc>
          <w:tcPr>
            <w:tcW w:w="1433"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4100</w:t>
            </w:r>
          </w:p>
        </w:tc>
        <w:tc>
          <w:tcPr>
            <w:tcW w:w="1686"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12200</w:t>
            </w:r>
          </w:p>
        </w:tc>
        <w:tc>
          <w:tcPr>
            <w:tcW w:w="155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-197,56%</w:t>
            </w:r>
          </w:p>
        </w:tc>
        <w:tc>
          <w:tcPr>
            <w:tcW w:w="288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Réhabilitation robotisées</w:t>
            </w:r>
          </w:p>
        </w:tc>
      </w:tr>
      <w:tr w:rsidR="009D3F5D" w:rsidRPr="004864EB" w:rsidTr="009D3F5D">
        <w:trPr>
          <w:trHeight w:val="300"/>
        </w:trPr>
        <w:tc>
          <w:tcPr>
            <w:tcW w:w="2425" w:type="dxa"/>
            <w:vMerge/>
            <w:tcBorders>
              <w:left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p>
        </w:tc>
        <w:tc>
          <w:tcPr>
            <w:tcW w:w="3119" w:type="dxa"/>
            <w:vMerge/>
            <w:tcBorders>
              <w:left w:val="nil"/>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p>
        </w:tc>
        <w:tc>
          <w:tcPr>
            <w:tcW w:w="240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ROI_0213 -&gt; ROI_0214</w:t>
            </w:r>
          </w:p>
        </w:tc>
        <w:tc>
          <w:tcPr>
            <w:tcW w:w="1701"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Amiante-ciment</w:t>
            </w:r>
          </w:p>
        </w:tc>
        <w:tc>
          <w:tcPr>
            <w:tcW w:w="997"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200</w:t>
            </w:r>
          </w:p>
        </w:tc>
        <w:tc>
          <w:tcPr>
            <w:tcW w:w="1271"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36</w:t>
            </w:r>
          </w:p>
        </w:tc>
        <w:tc>
          <w:tcPr>
            <w:tcW w:w="1276"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4</w:t>
            </w:r>
          </w:p>
        </w:tc>
        <w:tc>
          <w:tcPr>
            <w:tcW w:w="1433"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3000</w:t>
            </w:r>
          </w:p>
        </w:tc>
        <w:tc>
          <w:tcPr>
            <w:tcW w:w="1686"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10100</w:t>
            </w:r>
          </w:p>
        </w:tc>
        <w:tc>
          <w:tcPr>
            <w:tcW w:w="155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-236,67%</w:t>
            </w:r>
          </w:p>
        </w:tc>
        <w:tc>
          <w:tcPr>
            <w:tcW w:w="288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Réhabilitation robotisées</w:t>
            </w:r>
          </w:p>
        </w:tc>
      </w:tr>
      <w:tr w:rsidR="009D3F5D" w:rsidRPr="004864EB" w:rsidTr="009D3F5D">
        <w:trPr>
          <w:trHeight w:val="300"/>
        </w:trPr>
        <w:tc>
          <w:tcPr>
            <w:tcW w:w="2425" w:type="dxa"/>
            <w:vMerge/>
            <w:tcBorders>
              <w:left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p>
        </w:tc>
        <w:tc>
          <w:tcPr>
            <w:tcW w:w="3119" w:type="dxa"/>
            <w:vMerge/>
            <w:tcBorders>
              <w:left w:val="nil"/>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p>
        </w:tc>
        <w:tc>
          <w:tcPr>
            <w:tcW w:w="240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ROI_0212 -&gt; ROI_0212b</w:t>
            </w:r>
          </w:p>
        </w:tc>
        <w:tc>
          <w:tcPr>
            <w:tcW w:w="1701"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Amiante-ciment</w:t>
            </w:r>
          </w:p>
        </w:tc>
        <w:tc>
          <w:tcPr>
            <w:tcW w:w="997"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200</w:t>
            </w:r>
          </w:p>
        </w:tc>
        <w:tc>
          <w:tcPr>
            <w:tcW w:w="1271"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71</w:t>
            </w:r>
          </w:p>
        </w:tc>
        <w:tc>
          <w:tcPr>
            <w:tcW w:w="1276"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w:t>
            </w:r>
          </w:p>
        </w:tc>
        <w:tc>
          <w:tcPr>
            <w:tcW w:w="1433"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2200</w:t>
            </w:r>
          </w:p>
        </w:tc>
        <w:tc>
          <w:tcPr>
            <w:tcW w:w="1686"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21000</w:t>
            </w:r>
          </w:p>
        </w:tc>
        <w:tc>
          <w:tcPr>
            <w:tcW w:w="155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-854,55%</w:t>
            </w:r>
          </w:p>
        </w:tc>
        <w:tc>
          <w:tcPr>
            <w:tcW w:w="288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Réhabilitation robotisées</w:t>
            </w:r>
          </w:p>
        </w:tc>
      </w:tr>
      <w:tr w:rsidR="009D3F5D" w:rsidRPr="004864EB" w:rsidTr="009D3F5D">
        <w:trPr>
          <w:trHeight w:val="300"/>
        </w:trPr>
        <w:tc>
          <w:tcPr>
            <w:tcW w:w="2425" w:type="dxa"/>
            <w:vMerge/>
            <w:tcBorders>
              <w:left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p>
        </w:tc>
        <w:tc>
          <w:tcPr>
            <w:tcW w:w="3119" w:type="dxa"/>
            <w:vMerge/>
            <w:tcBorders>
              <w:left w:val="nil"/>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p>
        </w:tc>
        <w:tc>
          <w:tcPr>
            <w:tcW w:w="240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ROI_0031 -&gt; ROI_0212</w:t>
            </w:r>
          </w:p>
        </w:tc>
        <w:tc>
          <w:tcPr>
            <w:tcW w:w="1701"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Amiante-ciment</w:t>
            </w:r>
          </w:p>
        </w:tc>
        <w:tc>
          <w:tcPr>
            <w:tcW w:w="997"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200</w:t>
            </w:r>
          </w:p>
        </w:tc>
        <w:tc>
          <w:tcPr>
            <w:tcW w:w="1271"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33</w:t>
            </w:r>
          </w:p>
        </w:tc>
        <w:tc>
          <w:tcPr>
            <w:tcW w:w="1276"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3</w:t>
            </w:r>
          </w:p>
        </w:tc>
        <w:tc>
          <w:tcPr>
            <w:tcW w:w="1433"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4100</w:t>
            </w:r>
          </w:p>
        </w:tc>
        <w:tc>
          <w:tcPr>
            <w:tcW w:w="1686"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10300</w:t>
            </w:r>
          </w:p>
        </w:tc>
        <w:tc>
          <w:tcPr>
            <w:tcW w:w="155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-151,22%</w:t>
            </w:r>
          </w:p>
        </w:tc>
        <w:tc>
          <w:tcPr>
            <w:tcW w:w="288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Réhabilitation robotisées</w:t>
            </w:r>
          </w:p>
        </w:tc>
      </w:tr>
      <w:tr w:rsidR="009D3F5D" w:rsidRPr="004864EB" w:rsidTr="009D3F5D">
        <w:trPr>
          <w:trHeight w:val="300"/>
        </w:trPr>
        <w:tc>
          <w:tcPr>
            <w:tcW w:w="2425" w:type="dxa"/>
            <w:vMerge/>
            <w:tcBorders>
              <w:left w:val="single" w:sz="4" w:space="0" w:color="auto"/>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p>
        </w:tc>
        <w:tc>
          <w:tcPr>
            <w:tcW w:w="3119" w:type="dxa"/>
            <w:vMerge/>
            <w:tcBorders>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p>
        </w:tc>
        <w:tc>
          <w:tcPr>
            <w:tcW w:w="240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ROI_0212b -&gt; ROI_0213</w:t>
            </w:r>
          </w:p>
        </w:tc>
        <w:tc>
          <w:tcPr>
            <w:tcW w:w="1701"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Amiante-ciment</w:t>
            </w:r>
          </w:p>
        </w:tc>
        <w:tc>
          <w:tcPr>
            <w:tcW w:w="997"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200</w:t>
            </w:r>
          </w:p>
        </w:tc>
        <w:tc>
          <w:tcPr>
            <w:tcW w:w="1271"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34</w:t>
            </w:r>
          </w:p>
        </w:tc>
        <w:tc>
          <w:tcPr>
            <w:tcW w:w="1276"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4</w:t>
            </w:r>
          </w:p>
        </w:tc>
        <w:tc>
          <w:tcPr>
            <w:tcW w:w="1433"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3900</w:t>
            </w:r>
          </w:p>
        </w:tc>
        <w:tc>
          <w:tcPr>
            <w:tcW w:w="1686"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11500</w:t>
            </w:r>
          </w:p>
        </w:tc>
        <w:tc>
          <w:tcPr>
            <w:tcW w:w="155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-194,87%</w:t>
            </w:r>
          </w:p>
        </w:tc>
        <w:tc>
          <w:tcPr>
            <w:tcW w:w="2889" w:type="dxa"/>
            <w:tcBorders>
              <w:top w:val="nil"/>
              <w:left w:val="nil"/>
              <w:bottom w:val="single" w:sz="4" w:space="0" w:color="auto"/>
              <w:right w:val="single" w:sz="4" w:space="0" w:color="auto"/>
            </w:tcBorders>
            <w:shd w:val="clear" w:color="auto" w:fill="auto"/>
            <w:noWrap/>
            <w:vAlign w:val="center"/>
            <w:hideMark/>
          </w:tcPr>
          <w:p w:rsidR="009D3F5D" w:rsidRPr="004864EB" w:rsidRDefault="009D3F5D" w:rsidP="009D3F5D">
            <w:pPr>
              <w:jc w:val="center"/>
              <w:rPr>
                <w:rFonts w:ascii="Calibri" w:eastAsia="Times New Roman" w:hAnsi="Calibri" w:cs="Arial"/>
                <w:color w:val="000000"/>
                <w:szCs w:val="22"/>
                <w:lang w:eastAsia="fr-FR"/>
              </w:rPr>
            </w:pPr>
            <w:r w:rsidRPr="004864EB">
              <w:rPr>
                <w:rFonts w:ascii="Calibri" w:eastAsia="Times New Roman" w:hAnsi="Calibri" w:cs="Arial"/>
                <w:color w:val="000000"/>
                <w:szCs w:val="22"/>
                <w:lang w:eastAsia="fr-FR"/>
              </w:rPr>
              <w:t>Réhabilitation robotisées</w:t>
            </w:r>
          </w:p>
        </w:tc>
      </w:tr>
    </w:tbl>
    <w:p w:rsidR="00987498" w:rsidRDefault="00987498" w:rsidP="00E629AA">
      <w:pPr>
        <w:spacing w:after="200" w:line="276" w:lineRule="auto"/>
        <w:jc w:val="left"/>
      </w:pPr>
    </w:p>
    <w:p w:rsidR="00D161CA" w:rsidRDefault="00D161CA" w:rsidP="00E629AA">
      <w:pPr>
        <w:spacing w:after="200" w:line="276" w:lineRule="auto"/>
        <w:jc w:val="left"/>
      </w:pPr>
    </w:p>
    <w:p w:rsidR="00E629AA" w:rsidRDefault="00E629AA" w:rsidP="00E629AA">
      <w:pPr>
        <w:spacing w:after="200" w:line="276" w:lineRule="auto"/>
        <w:jc w:val="left"/>
        <w:sectPr w:rsidR="00E629AA" w:rsidSect="00987498">
          <w:headerReference w:type="default" r:id="rId34"/>
          <w:footerReference w:type="default" r:id="rId35"/>
          <w:pgSz w:w="23814" w:h="16839" w:orient="landscape" w:code="8"/>
          <w:pgMar w:top="1417" w:right="1417" w:bottom="1417" w:left="1417" w:header="708" w:footer="227" w:gutter="0"/>
          <w:cols w:space="708"/>
          <w:docGrid w:linePitch="360"/>
        </w:sectPr>
      </w:pPr>
    </w:p>
    <w:p w:rsidR="004B75F7" w:rsidRDefault="004B75F7" w:rsidP="004B75F7">
      <w:pPr>
        <w:pStyle w:val="Titre1"/>
        <w:spacing w:before="240"/>
      </w:pPr>
      <w:bookmarkStart w:id="44" w:name="_Toc464218165"/>
      <w:r>
        <w:lastRenderedPageBreak/>
        <w:t>Annexe</w:t>
      </w:r>
      <w:bookmarkEnd w:id="44"/>
    </w:p>
    <w:p w:rsidR="004B75F7" w:rsidRDefault="00106CC7" w:rsidP="004B75F7">
      <w:pPr>
        <w:pStyle w:val="Titre2"/>
      </w:pPr>
      <w:bookmarkStart w:id="45" w:name="_Toc464218166"/>
      <w:r>
        <w:t xml:space="preserve">Annexe 1 : </w:t>
      </w:r>
      <w:r w:rsidR="004B75F7">
        <w:t>Plan des Inspections nocturne</w:t>
      </w:r>
      <w:r>
        <w:t xml:space="preserve"> de mai 2015</w:t>
      </w:r>
      <w:bookmarkEnd w:id="45"/>
    </w:p>
    <w:p w:rsidR="00106CC7" w:rsidRDefault="00106CC7" w:rsidP="00106CC7"/>
    <w:p w:rsidR="00106CC7" w:rsidRDefault="00106CC7" w:rsidP="00106CC7">
      <w:pPr>
        <w:pStyle w:val="Titre2"/>
      </w:pPr>
      <w:bookmarkStart w:id="46" w:name="_Toc464218167"/>
      <w:r>
        <w:t>Annexe 2 : Plan des Inspections nocturne de mars 2016</w:t>
      </w:r>
      <w:bookmarkEnd w:id="46"/>
    </w:p>
    <w:p w:rsidR="008666A1" w:rsidRPr="008666A1" w:rsidRDefault="008666A1" w:rsidP="008666A1"/>
    <w:p w:rsidR="008666A1" w:rsidRDefault="008666A1" w:rsidP="008666A1">
      <w:pPr>
        <w:pStyle w:val="Titre2"/>
      </w:pPr>
      <w:bookmarkStart w:id="47" w:name="_Toc464218168"/>
      <w:r>
        <w:t>Annexe 3 : Cartes des résultats des tests aux fumigènes</w:t>
      </w:r>
      <w:bookmarkEnd w:id="47"/>
    </w:p>
    <w:p w:rsidR="008666A1" w:rsidRDefault="008666A1" w:rsidP="008666A1"/>
    <w:p w:rsidR="008666A1" w:rsidRDefault="008666A1" w:rsidP="008666A1">
      <w:pPr>
        <w:pStyle w:val="Titre2"/>
      </w:pPr>
      <w:bookmarkStart w:id="48" w:name="_Toc464218169"/>
      <w:r>
        <w:t>Annexe 4 : Fiches descriptives du contrôle de conformité</w:t>
      </w:r>
      <w:bookmarkEnd w:id="48"/>
    </w:p>
    <w:p w:rsidR="004864EB" w:rsidRDefault="004864EB" w:rsidP="004864EB"/>
    <w:p w:rsidR="004864EB" w:rsidRDefault="004864EB" w:rsidP="004864EB">
      <w:pPr>
        <w:pStyle w:val="Titre2"/>
      </w:pPr>
      <w:bookmarkStart w:id="49" w:name="_Toc464218170"/>
      <w:r>
        <w:t>Annexe 5 : Plan des inspections télévisées</w:t>
      </w:r>
      <w:bookmarkEnd w:id="49"/>
    </w:p>
    <w:p w:rsidR="006F6788" w:rsidRDefault="006F6788" w:rsidP="00316172"/>
    <w:p w:rsidR="00106CC7" w:rsidRDefault="00106CC7">
      <w:pPr>
        <w:spacing w:after="200" w:line="276" w:lineRule="auto"/>
        <w:jc w:val="left"/>
      </w:pPr>
      <w:r>
        <w:br w:type="page"/>
      </w:r>
    </w:p>
    <w:p w:rsidR="00106CC7" w:rsidRDefault="00106CC7" w:rsidP="00316172">
      <w:pPr>
        <w:sectPr w:rsidR="00106CC7" w:rsidSect="00E629AA">
          <w:headerReference w:type="default" r:id="rId36"/>
          <w:footerReference w:type="default" r:id="rId37"/>
          <w:pgSz w:w="11906" w:h="16838" w:code="9"/>
          <w:pgMar w:top="1417" w:right="1417" w:bottom="1417" w:left="1417" w:header="708" w:footer="227" w:gutter="0"/>
          <w:cols w:space="708"/>
          <w:docGrid w:linePitch="360"/>
        </w:sectPr>
      </w:pPr>
    </w:p>
    <w:p w:rsidR="000F29F0" w:rsidRDefault="007915EA" w:rsidP="00316172">
      <w:r>
        <w:rPr>
          <w:noProof/>
          <w:lang w:eastAsia="fr-FR"/>
        </w:rPr>
        <w:lastRenderedPageBreak/>
        <w:drawing>
          <wp:anchor distT="0" distB="0" distL="114300" distR="114300" simplePos="0" relativeHeight="251685888" behindDoc="1" locked="0" layoutInCell="1" allowOverlap="1" wp14:anchorId="7D6BEE8A" wp14:editId="30AB0E3C">
            <wp:simplePos x="0" y="0"/>
            <wp:positionH relativeFrom="column">
              <wp:posOffset>1294130</wp:posOffset>
            </wp:positionH>
            <wp:positionV relativeFrom="paragraph">
              <wp:posOffset>3766820</wp:posOffset>
            </wp:positionV>
            <wp:extent cx="2607945" cy="739775"/>
            <wp:effectExtent l="0" t="0" r="1905" b="3175"/>
            <wp:wrapNone/>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607945" cy="7397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fr-FR"/>
        </w:rPr>
        <mc:AlternateContent>
          <mc:Choice Requires="wps">
            <w:drawing>
              <wp:anchor distT="0" distB="0" distL="114300" distR="114300" simplePos="0" relativeHeight="251680768" behindDoc="0" locked="0" layoutInCell="1" allowOverlap="1" wp14:anchorId="2D4DCF11" wp14:editId="1D0D8CA7">
                <wp:simplePos x="0" y="0"/>
                <wp:positionH relativeFrom="column">
                  <wp:posOffset>1183447</wp:posOffset>
                </wp:positionH>
                <wp:positionV relativeFrom="paragraph">
                  <wp:posOffset>1620768</wp:posOffset>
                </wp:positionV>
                <wp:extent cx="5125552" cy="959717"/>
                <wp:effectExtent l="0" t="0" r="0" b="0"/>
                <wp:wrapNone/>
                <wp:docPr id="5" name="Zone de texte 5"/>
                <wp:cNvGraphicFramePr/>
                <a:graphic xmlns:a="http://schemas.openxmlformats.org/drawingml/2006/main">
                  <a:graphicData uri="http://schemas.microsoft.com/office/word/2010/wordprocessingShape">
                    <wps:wsp>
                      <wps:cNvSpPr txBox="1"/>
                      <wps:spPr>
                        <a:xfrm>
                          <a:off x="0" y="0"/>
                          <a:ext cx="5125552" cy="959717"/>
                        </a:xfrm>
                        <a:prstGeom prst="rect">
                          <a:avLst/>
                        </a:prstGeom>
                        <a:noFill/>
                        <a:ln w="6350">
                          <a:noFill/>
                        </a:ln>
                        <a:effectLst/>
                      </wps:spPr>
                      <wps:txbx>
                        <w:txbxContent>
                          <w:p w:rsidR="00A42A7F" w:rsidRPr="003C0574" w:rsidRDefault="00A42A7F" w:rsidP="003C0574">
                            <w:pPr>
                              <w:rPr>
                                <w:szCs w:val="22"/>
                              </w:rPr>
                            </w:pPr>
                            <w:r w:rsidRPr="003C0574">
                              <w:rPr>
                                <w:szCs w:val="22"/>
                              </w:rPr>
                              <w:t>Acteur majeur dans les domaines de l’eau, l’air, les déchets et plus récemment l’énergie, IRH Ingénieur Conseil, société du Groupe IRH Environnement, développe depuis plus de 60 ans son savoir-faire en étude, ingénierie et maîtrise d’œuvre environnementale.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Zone de texte 5" o:spid="_x0000_s1033" type="#_x0000_t202" style="position:absolute;left:0;text-align:left;margin-left:93.2pt;margin-top:127.6pt;width:403.6pt;height:75.55pt;z-index:251680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" filled="f" stroked="f" strokeweight=".5pt">
                <v:textbox>
                  <w:txbxContent>
                    <w:p w:rsidR="00A42A7F" w:rsidRPr="003C0574" w:rsidRDefault="00A42A7F" w:rsidP="003C0574">
                      <w:pPr>
                        <w:rPr>
                          <w:szCs w:val="22"/>
                        </w:rPr>
                      </w:pPr>
                      <w:r w:rsidRPr="003C0574">
                        <w:rPr>
                          <w:szCs w:val="22"/>
                        </w:rPr>
                        <w:t>Acteur majeur dans les domaines de l’eau, l’air, les déchets et plus récemment l’énergie, IRH Ingénieur Conseil, société du Groupe IRH Environnement, développe depuis plus de 60 ans son savoir-faire en étude, ingénierie et maîtrise d’œuvre environnementale.</w:t>
                      </w:r>
                    </w:p>
                  </w:txbxContent>
                </v:textbox>
              </v:shape>
            </w:pict>
          </mc:Fallback>
        </mc:AlternateContent>
      </w:r>
      <w:r>
        <w:rPr>
          <w:noProof/>
          <w:lang w:eastAsia="fr-FR"/>
        </w:rPr>
        <mc:AlternateContent>
          <mc:Choice Requires="wps">
            <w:drawing>
              <wp:anchor distT="0" distB="0" distL="114300" distR="114300" simplePos="0" relativeHeight="251681792" behindDoc="0" locked="0" layoutInCell="1" allowOverlap="1" wp14:anchorId="2BD9B577" wp14:editId="5A13650E">
                <wp:simplePos x="0" y="0"/>
                <wp:positionH relativeFrom="column">
                  <wp:posOffset>1183447</wp:posOffset>
                </wp:positionH>
                <wp:positionV relativeFrom="paragraph">
                  <wp:posOffset>2580392</wp:posOffset>
                </wp:positionV>
                <wp:extent cx="5125552" cy="3114943"/>
                <wp:effectExtent l="0" t="0" r="0" b="0"/>
                <wp:wrapNone/>
                <wp:docPr id="10" name="Zone de texte 10"/>
                <wp:cNvGraphicFramePr/>
                <a:graphic xmlns:a="http://schemas.openxmlformats.org/drawingml/2006/main">
                  <a:graphicData uri="http://schemas.microsoft.com/office/word/2010/wordprocessingShape">
                    <wps:wsp>
                      <wps:cNvSpPr txBox="1"/>
                      <wps:spPr>
                        <a:xfrm>
                          <a:off x="0" y="0"/>
                          <a:ext cx="5125552" cy="3114943"/>
                        </a:xfrm>
                        <a:prstGeom prst="rect">
                          <a:avLst/>
                        </a:prstGeom>
                        <a:noFill/>
                        <a:ln w="6350">
                          <a:noFill/>
                        </a:ln>
                        <a:effectLst/>
                      </wps:spPr>
                      <wps:txbx>
                        <w:txbxContent>
                          <w:p w:rsidR="00A42A7F" w:rsidRPr="003C0574" w:rsidRDefault="00A42A7F" w:rsidP="003C0574">
                            <w:pPr>
                              <w:rPr>
                                <w:szCs w:val="22"/>
                              </w:rPr>
                            </w:pPr>
                            <w:r>
                              <w:rPr>
                                <w:szCs w:val="22"/>
                              </w:rPr>
                              <w:t>Prè</w:t>
                            </w:r>
                            <w:r w:rsidRPr="003C0574">
                              <w:rPr>
                                <w:szCs w:val="22"/>
                              </w:rPr>
                              <w:t>s de 300 spécialistes, chimistes, hydrogéologues, hydrauliciens, automaticiens, agronomes, biologistes, génie-civilistes, répartis sur 18 sites en France, sont à la disposition de nos clients industriels et acteurs publics.</w:t>
                            </w:r>
                          </w:p>
                          <w:p w:rsidR="00A42A7F" w:rsidRPr="003C0574" w:rsidRDefault="00A42A7F" w:rsidP="003C0574">
                            <w:pPr>
                              <w:rPr>
                                <w:szCs w:val="22"/>
                              </w:rPr>
                            </w:pPr>
                          </w:p>
                          <w:p w:rsidR="00A42A7F" w:rsidRPr="003C0574" w:rsidRDefault="00A42A7F" w:rsidP="003C0574">
                            <w:pPr>
                              <w:rPr>
                                <w:szCs w:val="22"/>
                              </w:rPr>
                            </w:pPr>
                            <w:r w:rsidRPr="003C0574">
                              <w:rPr>
                                <w:szCs w:val="22"/>
                              </w:rPr>
                              <w:t xml:space="preserve">L’indépendance et l’engagement qualité d’IRH Ingénieur Conseil vous garantissent une impartialité et une </w:t>
                            </w:r>
                            <w:proofErr w:type="spellStart"/>
                            <w:r w:rsidRPr="003C0574">
                              <w:rPr>
                                <w:szCs w:val="22"/>
                              </w:rPr>
                              <w:t>ﬁabilité</w:t>
                            </w:r>
                            <w:proofErr w:type="spellEnd"/>
                            <w:r w:rsidRPr="003C0574">
                              <w:rPr>
                                <w:szCs w:val="22"/>
                              </w:rPr>
                              <w:t xml:space="preserve"> totale :</w:t>
                            </w:r>
                          </w:p>
                          <w:p w:rsidR="00A42A7F" w:rsidRPr="003C0574" w:rsidRDefault="00A42A7F" w:rsidP="003C0574">
                            <w:pPr>
                              <w:rPr>
                                <w:szCs w:val="22"/>
                              </w:rPr>
                            </w:pPr>
                          </w:p>
                          <w:p w:rsidR="00A42A7F" w:rsidRPr="003C0574" w:rsidRDefault="00A42A7F" w:rsidP="003C0574">
                            <w:pPr>
                              <w:rPr>
                                <w:szCs w:val="22"/>
                              </w:rPr>
                            </w:pPr>
                          </w:p>
                          <w:p w:rsidR="00A42A7F" w:rsidRPr="003C0574" w:rsidRDefault="00A42A7F" w:rsidP="003C0574">
                            <w:pPr>
                              <w:rPr>
                                <w:szCs w:val="22"/>
                              </w:rPr>
                            </w:pPr>
                            <w:r w:rsidRPr="003C0574">
                              <w:rPr>
                                <w:szCs w:val="22"/>
                              </w:rPr>
                              <w:t xml:space="preserve"> </w:t>
                            </w:r>
                          </w:p>
                          <w:p w:rsidR="00A42A7F" w:rsidRPr="003C0574" w:rsidRDefault="00A42A7F" w:rsidP="003C0574">
                            <w:pPr>
                              <w:rPr>
                                <w:szCs w:val="22"/>
                              </w:rPr>
                            </w:pPr>
                          </w:p>
                          <w:p w:rsidR="00A42A7F" w:rsidRPr="003C0574" w:rsidRDefault="00A42A7F" w:rsidP="003C0574">
                            <w:pPr>
                              <w:rPr>
                                <w:noProof/>
                                <w:szCs w:val="22"/>
                                <w:lang w:eastAsia="fr-FR"/>
                              </w:rPr>
                            </w:pPr>
                            <w:r w:rsidRPr="003C0574">
                              <w:rPr>
                                <w:noProof/>
                                <w:szCs w:val="22"/>
                                <w:lang w:eastAsia="fr-FR"/>
                              </w:rPr>
                              <w:t xml:space="preserve"> </w:t>
                            </w:r>
                          </w:p>
                          <w:p w:rsidR="00A42A7F" w:rsidRPr="003C0574" w:rsidRDefault="00A42A7F" w:rsidP="003C0574">
                            <w:pPr>
                              <w:rPr>
                                <w:szCs w:val="22"/>
                              </w:rPr>
                            </w:pPr>
                            <w:r w:rsidRPr="003C0574">
                              <w:rPr>
                                <w:szCs w:val="22"/>
                              </w:rPr>
                              <w:t>IRH Ingénieur Conseil est également agréé par le Ministère de l’Ecologie pour effectuer des prélèvements et analyses à l'émission des substances dans l'atmosphère, et par le Ministère du Travail pour procéder au contrôle de l'aération et de l'assainissement des locaux de travail.</w:t>
                            </w:r>
                          </w:p>
                          <w:p w:rsidR="00A42A7F" w:rsidRPr="003C0574" w:rsidRDefault="00A42A7F" w:rsidP="003C0574">
                            <w:pPr>
                              <w:rPr>
                                <w:szCs w:val="22"/>
                              </w:rPr>
                            </w:pPr>
                          </w:p>
                          <w:p w:rsidR="00A42A7F" w:rsidRPr="003C0574" w:rsidRDefault="00A42A7F" w:rsidP="003C0574">
                            <w:pPr>
                              <w:rPr>
                                <w:noProof/>
                                <w:szCs w:val="22"/>
                                <w:lang w:eastAsia="fr-F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Zone de texte 10" o:spid="_x0000_s1034" type="#_x0000_t202" style="position:absolute;left:0;text-align:left;margin-left:93.2pt;margin-top:203.2pt;width:403.6pt;height:245.25pt;z-index:2516817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" filled="f" stroked="f" strokeweight=".5pt">
                <v:textbox>
                  <w:txbxContent>
                    <w:p w:rsidR="00A42A7F" w:rsidRPr="003C0574" w:rsidRDefault="00A42A7F" w:rsidP="003C0574">
                      <w:pPr>
                        <w:rPr>
                          <w:szCs w:val="22"/>
                        </w:rPr>
                      </w:pPr>
                      <w:r>
                        <w:rPr>
                          <w:szCs w:val="22"/>
                        </w:rPr>
                        <w:t>Prè</w:t>
                      </w:r>
                      <w:r w:rsidRPr="003C0574">
                        <w:rPr>
                          <w:szCs w:val="22"/>
                        </w:rPr>
                        <w:t>s de 300 spécialistes, chimistes, hydrogéologues, hydrauliciens, automaticiens, agronomes, biologistes, génie-civilistes, répartis sur 18 sites en France, sont à la disposition de nos clients industriels et acteurs publics.</w:t>
                      </w:r>
                    </w:p>
                    <w:p w:rsidR="00A42A7F" w:rsidRPr="003C0574" w:rsidRDefault="00A42A7F" w:rsidP="003C0574">
                      <w:pPr>
                        <w:rPr>
                          <w:szCs w:val="22"/>
                        </w:rPr>
                      </w:pPr>
                    </w:p>
                    <w:p w:rsidR="00A42A7F" w:rsidRPr="003C0574" w:rsidRDefault="00A42A7F" w:rsidP="003C0574">
                      <w:pPr>
                        <w:rPr>
                          <w:szCs w:val="22"/>
                        </w:rPr>
                      </w:pPr>
                      <w:r w:rsidRPr="003C0574">
                        <w:rPr>
                          <w:szCs w:val="22"/>
                        </w:rPr>
                        <w:t xml:space="preserve">L’indépendance et l’engagement qualité d’IRH Ingénieur Conseil vous garantissent une impartialité et une </w:t>
                      </w:r>
                      <w:proofErr w:type="spellStart"/>
                      <w:r w:rsidRPr="003C0574">
                        <w:rPr>
                          <w:szCs w:val="22"/>
                        </w:rPr>
                        <w:t>ﬁabilité</w:t>
                      </w:r>
                      <w:proofErr w:type="spellEnd"/>
                      <w:r w:rsidRPr="003C0574">
                        <w:rPr>
                          <w:szCs w:val="22"/>
                        </w:rPr>
                        <w:t xml:space="preserve"> totale :</w:t>
                      </w:r>
                    </w:p>
                    <w:p w:rsidR="00A42A7F" w:rsidRPr="003C0574" w:rsidRDefault="00A42A7F" w:rsidP="003C0574">
                      <w:pPr>
                        <w:rPr>
                          <w:szCs w:val="22"/>
                        </w:rPr>
                      </w:pPr>
                    </w:p>
                    <w:p w:rsidR="00A42A7F" w:rsidRPr="003C0574" w:rsidRDefault="00A42A7F" w:rsidP="003C0574">
                      <w:pPr>
                        <w:rPr>
                          <w:szCs w:val="22"/>
                        </w:rPr>
                      </w:pPr>
                    </w:p>
                    <w:p w:rsidR="00A42A7F" w:rsidRPr="003C0574" w:rsidRDefault="00A42A7F" w:rsidP="003C0574">
                      <w:pPr>
                        <w:rPr>
                          <w:szCs w:val="22"/>
                        </w:rPr>
                      </w:pPr>
                      <w:r w:rsidRPr="003C0574">
                        <w:rPr>
                          <w:szCs w:val="22"/>
                        </w:rPr>
                        <w:t xml:space="preserve"> </w:t>
                      </w:r>
                    </w:p>
                    <w:p w:rsidR="00A42A7F" w:rsidRPr="003C0574" w:rsidRDefault="00A42A7F" w:rsidP="003C0574">
                      <w:pPr>
                        <w:rPr>
                          <w:szCs w:val="22"/>
                        </w:rPr>
                      </w:pPr>
                    </w:p>
                    <w:p w:rsidR="00A42A7F" w:rsidRPr="003C0574" w:rsidRDefault="00A42A7F" w:rsidP="003C0574">
                      <w:pPr>
                        <w:rPr>
                          <w:noProof/>
                          <w:szCs w:val="22"/>
                          <w:lang w:eastAsia="fr-FR"/>
                        </w:rPr>
                      </w:pPr>
                      <w:r w:rsidRPr="003C0574">
                        <w:rPr>
                          <w:noProof/>
                          <w:szCs w:val="22"/>
                          <w:lang w:eastAsia="fr-FR"/>
                        </w:rPr>
                        <w:t xml:space="preserve"> </w:t>
                      </w:r>
                    </w:p>
                    <w:p w:rsidR="00A42A7F" w:rsidRPr="003C0574" w:rsidRDefault="00A42A7F" w:rsidP="003C0574">
                      <w:pPr>
                        <w:rPr>
                          <w:szCs w:val="22"/>
                        </w:rPr>
                      </w:pPr>
                      <w:r w:rsidRPr="003C0574">
                        <w:rPr>
                          <w:szCs w:val="22"/>
                        </w:rPr>
                        <w:t>IRH Ingénieur Conseil est également agréé par le Ministère de l’Ecologie pour effectuer des prélèvements et analyses à l'émission des substances dans l'atmosphère, et par le Ministère du Travail pour procéder au contrôle de l'aération et de l'assainissement des locaux de travail.</w:t>
                      </w:r>
                    </w:p>
                    <w:p w:rsidR="00A42A7F" w:rsidRPr="003C0574" w:rsidRDefault="00A42A7F" w:rsidP="003C0574">
                      <w:pPr>
                        <w:rPr>
                          <w:szCs w:val="22"/>
                        </w:rPr>
                      </w:pPr>
                    </w:p>
                    <w:p w:rsidR="00A42A7F" w:rsidRPr="003C0574" w:rsidRDefault="00A42A7F" w:rsidP="003C0574">
                      <w:pPr>
                        <w:rPr>
                          <w:noProof/>
                          <w:szCs w:val="22"/>
                          <w:lang w:eastAsia="fr-FR"/>
                        </w:rPr>
                      </w:pPr>
                    </w:p>
                  </w:txbxContent>
                </v:textbox>
              </v:shape>
            </w:pict>
          </mc:Fallback>
        </mc:AlternateContent>
      </w:r>
      <w:r w:rsidR="006A7DE4">
        <w:rPr>
          <w:noProof/>
          <w:lang w:eastAsia="fr-FR"/>
        </w:rPr>
        <mc:AlternateContent>
          <mc:Choice Requires="wps">
            <w:drawing>
              <wp:anchor distT="0" distB="0" distL="114300" distR="114300" simplePos="0" relativeHeight="251672576" behindDoc="0" locked="0" layoutInCell="1" allowOverlap="1" wp14:anchorId="3518A739" wp14:editId="0DD40715">
                <wp:simplePos x="0" y="0"/>
                <wp:positionH relativeFrom="column">
                  <wp:posOffset>-296776</wp:posOffset>
                </wp:positionH>
                <wp:positionV relativeFrom="paragraph">
                  <wp:posOffset>7618095</wp:posOffset>
                </wp:positionV>
                <wp:extent cx="2265218" cy="1122218"/>
                <wp:effectExtent l="0" t="0" r="0" b="1905"/>
                <wp:wrapNone/>
                <wp:docPr id="23" name="Zone de texte 23"/>
                <wp:cNvGraphicFramePr/>
                <a:graphic xmlns:a="http://schemas.openxmlformats.org/drawingml/2006/main">
                  <a:graphicData uri="http://schemas.microsoft.com/office/word/2010/wordprocessingShape">
                    <wps:wsp>
                      <wps:cNvSpPr txBox="1"/>
                      <wps:spPr>
                        <a:xfrm>
                          <a:off x="0" y="0"/>
                          <a:ext cx="2265218" cy="112221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42A7F" w:rsidRPr="003C0574" w:rsidRDefault="00A42A7F" w:rsidP="00316172">
                            <w:pPr>
                              <w:rPr>
                                <w:b/>
                                <w:color w:val="39739E"/>
                              </w:rPr>
                            </w:pPr>
                            <w:r w:rsidRPr="003C0574">
                              <w:rPr>
                                <w:b/>
                                <w:color w:val="39739E"/>
                              </w:rPr>
                              <w:t>IRH Ingénieur Conseil</w:t>
                            </w:r>
                          </w:p>
                          <w:p w:rsidR="00A42A7F" w:rsidRPr="006A7DE4" w:rsidRDefault="00A42A7F" w:rsidP="00316172">
                            <w:r w:rsidRPr="006A7DE4">
                              <w:t>14-30 rue Alexandre Bât. C</w:t>
                            </w:r>
                          </w:p>
                          <w:p w:rsidR="00A42A7F" w:rsidRPr="006A7DE4" w:rsidRDefault="00A42A7F" w:rsidP="00316172">
                            <w:r w:rsidRPr="006A7DE4">
                              <w:t>92635 Gennevilliers Cedex</w:t>
                            </w:r>
                          </w:p>
                          <w:p w:rsidR="00A42A7F" w:rsidRPr="006A7DE4" w:rsidRDefault="00A42A7F" w:rsidP="00316172">
                            <w:r w:rsidRPr="006A7DE4">
                              <w:t>Tél. : +33 (0)1 46 88 99 00</w:t>
                            </w:r>
                          </w:p>
                          <w:p w:rsidR="00A42A7F" w:rsidRPr="006A7DE4" w:rsidRDefault="00A42A7F" w:rsidP="00316172">
                            <w:r w:rsidRPr="006A7DE4">
                              <w:t>Fax : +33 (0)1 46 88 99 11</w:t>
                            </w:r>
                          </w:p>
                          <w:p w:rsidR="00A42A7F" w:rsidRPr="003C0574" w:rsidRDefault="00A42A7F" w:rsidP="00316172">
                            <w:pPr>
                              <w:rPr>
                                <w:b/>
                                <w:color w:val="39739E"/>
                              </w:rPr>
                            </w:pPr>
                            <w:r w:rsidRPr="003C0574">
                              <w:rPr>
                                <w:b/>
                                <w:color w:val="39739E"/>
                              </w:rPr>
                              <w:t>www.groupeirhenvironnement.com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Zone de texte 23" o:spid="_x0000_s1035" type="#_x0000_t202" style="position:absolute;left:0;text-align:left;margin-left:-23.35pt;margin-top:599.85pt;width:178.35pt;height:88.35pt;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" filled="f" stroked="f" strokeweight=".5pt">
                <v:textbox>
                  <w:txbxContent>
                    <w:p w:rsidR="00A42A7F" w:rsidRPr="003C0574" w:rsidRDefault="00A42A7F" w:rsidP="00316172">
                      <w:pPr>
                        <w:rPr>
                          <w:b/>
                          <w:color w:val="39739E"/>
                        </w:rPr>
                      </w:pPr>
                      <w:r w:rsidRPr="003C0574">
                        <w:rPr>
                          <w:b/>
                          <w:color w:val="39739E"/>
                        </w:rPr>
                        <w:t>IRH Ingénieur Conseil</w:t>
                      </w:r>
                    </w:p>
                    <w:p w:rsidR="00A42A7F" w:rsidRPr="006A7DE4" w:rsidRDefault="00A42A7F" w:rsidP="00316172">
                      <w:r w:rsidRPr="006A7DE4">
                        <w:t>14-30 rue Alexandre Bât. C</w:t>
                      </w:r>
                    </w:p>
                    <w:p w:rsidR="00A42A7F" w:rsidRPr="006A7DE4" w:rsidRDefault="00A42A7F" w:rsidP="00316172">
                      <w:r w:rsidRPr="006A7DE4">
                        <w:t>92635 Gennevilliers Cedex</w:t>
                      </w:r>
                    </w:p>
                    <w:p w:rsidR="00A42A7F" w:rsidRPr="006A7DE4" w:rsidRDefault="00A42A7F" w:rsidP="00316172">
                      <w:r w:rsidRPr="006A7DE4">
                        <w:t>Tél. : +33 (0)1 46 88 99 00</w:t>
                      </w:r>
                    </w:p>
                    <w:p w:rsidR="00A42A7F" w:rsidRPr="006A7DE4" w:rsidRDefault="00A42A7F" w:rsidP="00316172">
                      <w:r w:rsidRPr="006A7DE4">
                        <w:t>Fax : +33 (0)1 46 88 99 11</w:t>
                      </w:r>
                    </w:p>
                    <w:p w:rsidR="00A42A7F" w:rsidRPr="003C0574" w:rsidRDefault="00A42A7F" w:rsidP="00316172">
                      <w:pPr>
                        <w:rPr>
                          <w:b/>
                          <w:color w:val="39739E"/>
                        </w:rPr>
                      </w:pPr>
                      <w:r w:rsidRPr="003C0574">
                        <w:rPr>
                          <w:b/>
                          <w:color w:val="39739E"/>
                        </w:rPr>
                        <w:t>www.groupeirhenvironnement.com</w:t>
                      </w:r>
                    </w:p>
                  </w:txbxContent>
                </v:textbox>
              </v:shape>
            </w:pict>
          </mc:Fallback>
        </mc:AlternateContent>
      </w:r>
    </w:p>
    <w:sectPr w:rsidR="000F29F0">
      <w:headerReference w:type="default" r:id="rId39"/>
      <w:footerReference w:type="default" r:id="rId4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42A7F" w:rsidRDefault="00A42A7F" w:rsidP="00316172">
      <w:r>
        <w:separator/>
      </w:r>
    </w:p>
  </w:endnote>
  <w:endnote w:type="continuationSeparator" w:id="0">
    <w:p w:rsidR="00A42A7F" w:rsidRDefault="00A42A7F" w:rsidP="003161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21002A87" w:usb1="80000000" w:usb2="00000008" w:usb3="00000000" w:csb0="000101FF" w:csb1="00000000"/>
  </w:font>
  <w:font w:name="Arial">
    <w:panose1 w:val="020B0604020202020204"/>
    <w:charset w:val="00"/>
    <w:family w:val="swiss"/>
    <w:pitch w:val="variable"/>
    <w:sig w:usb0="20002A87" w:usb1="00000000" w:usb2="00000000"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2A7F" w:rsidRDefault="00A42A7F" w:rsidP="00316172">
    <w:pPr>
      <w:pStyle w:val="Pieddepage"/>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2A7F" w:rsidRDefault="00A42A7F" w:rsidP="00316172">
    <w:pPr>
      <w:pStyle w:val="Pieddepage"/>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70"/>
      <w:gridCol w:w="15041"/>
      <w:gridCol w:w="3071"/>
    </w:tblGrid>
    <w:tr w:rsidR="00A42A7F" w:rsidTr="00987498">
      <w:tc>
        <w:tcPr>
          <w:tcW w:w="3070" w:type="dxa"/>
        </w:tcPr>
        <w:p w:rsidR="00A42A7F" w:rsidRDefault="00A42A7F" w:rsidP="0027356A">
          <w:pPr>
            <w:pStyle w:val="Pieddepage"/>
          </w:pPr>
          <w:r>
            <w:rPr>
              <w:noProof/>
              <w:lang w:eastAsia="fr-FR"/>
            </w:rPr>
            <w:drawing>
              <wp:anchor distT="0" distB="0" distL="114300" distR="114300" simplePos="0" relativeHeight="251759616" behindDoc="1" locked="0" layoutInCell="1" allowOverlap="1" wp14:anchorId="096A3171" wp14:editId="49F76099">
                <wp:simplePos x="0" y="0"/>
                <wp:positionH relativeFrom="column">
                  <wp:posOffset>-899795</wp:posOffset>
                </wp:positionH>
                <wp:positionV relativeFrom="paragraph">
                  <wp:posOffset>203851</wp:posOffset>
                </wp:positionV>
                <wp:extent cx="15141039" cy="425358"/>
                <wp:effectExtent l="0" t="0" r="0" b="0"/>
                <wp:wrapNone/>
                <wp:docPr id="294" name="Imag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eur-BA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5144302" cy="425450"/>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w:drawing>
              <wp:inline distT="0" distB="0" distL="0" distR="0" wp14:anchorId="3241A17C" wp14:editId="1ADCDE2D">
                <wp:extent cx="540598" cy="279023"/>
                <wp:effectExtent l="0" t="0" r="0" b="6985"/>
                <wp:docPr id="295" name="Imag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h_C.jpg"/>
                        <pic:cNvPicPr/>
                      </pic:nvPicPr>
                      <pic:blipFill>
                        <a:blip r:embed="rId2">
                          <a:extLst>
                            <a:ext uri="{28A0092B-C50C-407E-A947-70E740481C1C}">
                              <a14:useLocalDpi xmlns:a14="http://schemas.microsoft.com/office/drawing/2010/main" val="0"/>
                            </a:ext>
                          </a:extLst>
                        </a:blip>
                        <a:stretch>
                          <a:fillRect/>
                        </a:stretch>
                      </pic:blipFill>
                      <pic:spPr>
                        <a:xfrm>
                          <a:off x="0" y="0"/>
                          <a:ext cx="540598" cy="279023"/>
                        </a:xfrm>
                        <a:prstGeom prst="rect">
                          <a:avLst/>
                        </a:prstGeom>
                      </pic:spPr>
                    </pic:pic>
                  </a:graphicData>
                </a:graphic>
              </wp:inline>
            </w:drawing>
          </w:r>
        </w:p>
      </w:tc>
      <w:tc>
        <w:tcPr>
          <w:tcW w:w="15041" w:type="dxa"/>
          <w:vAlign w:val="center"/>
        </w:tcPr>
        <w:p w:rsidR="00A42A7F" w:rsidRDefault="00A42A7F" w:rsidP="00E036A3">
          <w:pPr>
            <w:jc w:val="center"/>
          </w:pPr>
          <w:r>
            <w:rPr>
              <w:color w:val="A6A6A6" w:themeColor="background1" w:themeShade="A6"/>
            </w:rPr>
            <w:t>RHAP 160 127 – Août 2016</w:t>
          </w:r>
        </w:p>
      </w:tc>
      <w:tc>
        <w:tcPr>
          <w:tcW w:w="3071" w:type="dxa"/>
          <w:vAlign w:val="center"/>
        </w:tcPr>
        <w:p w:rsidR="00A42A7F" w:rsidRDefault="00A42A7F" w:rsidP="0027356A">
          <w:pPr>
            <w:jc w:val="right"/>
          </w:pPr>
          <w:r w:rsidRPr="00412F01">
            <w:rPr>
              <w:color w:val="A6A6A6" w:themeColor="background1" w:themeShade="A6"/>
            </w:rPr>
            <w:fldChar w:fldCharType="begin"/>
          </w:r>
          <w:r w:rsidRPr="00412F01">
            <w:rPr>
              <w:color w:val="A6A6A6" w:themeColor="background1" w:themeShade="A6"/>
            </w:rPr>
            <w:instrText>PAGE   \* MERGEFORMAT</w:instrText>
          </w:r>
          <w:r w:rsidRPr="00412F01">
            <w:rPr>
              <w:color w:val="A6A6A6" w:themeColor="background1" w:themeShade="A6"/>
            </w:rPr>
            <w:fldChar w:fldCharType="separate"/>
          </w:r>
          <w:r w:rsidR="00D87E91">
            <w:rPr>
              <w:noProof/>
              <w:color w:val="A6A6A6" w:themeColor="background1" w:themeShade="A6"/>
            </w:rPr>
            <w:t>23</w:t>
          </w:r>
          <w:r w:rsidRPr="00412F01">
            <w:rPr>
              <w:color w:val="A6A6A6" w:themeColor="background1" w:themeShade="A6"/>
            </w:rPr>
            <w:fldChar w:fldCharType="end"/>
          </w:r>
        </w:p>
      </w:tc>
    </w:tr>
  </w:tbl>
  <w:p w:rsidR="00A42A7F" w:rsidRDefault="00A42A7F" w:rsidP="00316172">
    <w:pPr>
      <w:pStyle w:val="Pieddepage"/>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2A7F" w:rsidRDefault="00A42A7F" w:rsidP="00316172">
    <w:pPr>
      <w:pStyle w:val="Pieddepage"/>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70"/>
      <w:gridCol w:w="3071"/>
      <w:gridCol w:w="3071"/>
    </w:tblGrid>
    <w:tr w:rsidR="00A42A7F" w:rsidTr="00B966D1">
      <w:tc>
        <w:tcPr>
          <w:tcW w:w="3070" w:type="dxa"/>
        </w:tcPr>
        <w:p w:rsidR="00A42A7F" w:rsidRDefault="00A42A7F" w:rsidP="0027356A">
          <w:pPr>
            <w:pStyle w:val="Pieddepage"/>
          </w:pPr>
          <w:r>
            <w:rPr>
              <w:noProof/>
              <w:lang w:eastAsia="fr-FR"/>
            </w:rPr>
            <w:drawing>
              <wp:anchor distT="0" distB="0" distL="114300" distR="114300" simplePos="0" relativeHeight="251685888" behindDoc="1" locked="0" layoutInCell="1" allowOverlap="1" wp14:anchorId="1D259364" wp14:editId="45941CCC">
                <wp:simplePos x="0" y="0"/>
                <wp:positionH relativeFrom="column">
                  <wp:posOffset>-899795</wp:posOffset>
                </wp:positionH>
                <wp:positionV relativeFrom="paragraph">
                  <wp:posOffset>223993</wp:posOffset>
                </wp:positionV>
                <wp:extent cx="7578090" cy="425450"/>
                <wp:effectExtent l="0" t="0" r="3810" b="0"/>
                <wp:wrapNone/>
                <wp:docPr id="291" name="Imag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eur-BA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78090" cy="425450"/>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w:drawing>
              <wp:inline distT="0" distB="0" distL="0" distR="0" wp14:anchorId="5E21A429" wp14:editId="4BA3A1DE">
                <wp:extent cx="540598" cy="279023"/>
                <wp:effectExtent l="0" t="0" r="0" b="6985"/>
                <wp:docPr id="292" name="Imag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h_C.jpg"/>
                        <pic:cNvPicPr/>
                      </pic:nvPicPr>
                      <pic:blipFill>
                        <a:blip r:embed="rId2">
                          <a:extLst>
                            <a:ext uri="{28A0092B-C50C-407E-A947-70E740481C1C}">
                              <a14:useLocalDpi xmlns:a14="http://schemas.microsoft.com/office/drawing/2010/main" val="0"/>
                            </a:ext>
                          </a:extLst>
                        </a:blip>
                        <a:stretch>
                          <a:fillRect/>
                        </a:stretch>
                      </pic:blipFill>
                      <pic:spPr>
                        <a:xfrm>
                          <a:off x="0" y="0"/>
                          <a:ext cx="540598" cy="279023"/>
                        </a:xfrm>
                        <a:prstGeom prst="rect">
                          <a:avLst/>
                        </a:prstGeom>
                      </pic:spPr>
                    </pic:pic>
                  </a:graphicData>
                </a:graphic>
              </wp:inline>
            </w:drawing>
          </w:r>
        </w:p>
      </w:tc>
      <w:tc>
        <w:tcPr>
          <w:tcW w:w="3071" w:type="dxa"/>
          <w:vAlign w:val="center"/>
        </w:tcPr>
        <w:p w:rsidR="00A42A7F" w:rsidRDefault="00A42A7F" w:rsidP="0027356A">
          <w:pPr>
            <w:jc w:val="center"/>
          </w:pPr>
          <w:r>
            <w:rPr>
              <w:color w:val="A6A6A6" w:themeColor="background1" w:themeShade="A6"/>
            </w:rPr>
            <w:t>RHAP 160 127 – Août 2016</w:t>
          </w:r>
        </w:p>
      </w:tc>
      <w:tc>
        <w:tcPr>
          <w:tcW w:w="3071" w:type="dxa"/>
          <w:vAlign w:val="center"/>
        </w:tcPr>
        <w:p w:rsidR="00A42A7F" w:rsidRDefault="00A42A7F" w:rsidP="0027356A">
          <w:pPr>
            <w:jc w:val="right"/>
          </w:pPr>
          <w:r w:rsidRPr="00412F01">
            <w:rPr>
              <w:color w:val="A6A6A6" w:themeColor="background1" w:themeShade="A6"/>
            </w:rPr>
            <w:fldChar w:fldCharType="begin"/>
          </w:r>
          <w:r w:rsidRPr="00412F01">
            <w:rPr>
              <w:color w:val="A6A6A6" w:themeColor="background1" w:themeShade="A6"/>
            </w:rPr>
            <w:instrText>PAGE   \* MERGEFORMAT</w:instrText>
          </w:r>
          <w:r w:rsidRPr="00412F01">
            <w:rPr>
              <w:color w:val="A6A6A6" w:themeColor="background1" w:themeShade="A6"/>
            </w:rPr>
            <w:fldChar w:fldCharType="separate"/>
          </w:r>
          <w:r w:rsidR="00D87E91">
            <w:rPr>
              <w:noProof/>
              <w:color w:val="A6A6A6" w:themeColor="background1" w:themeShade="A6"/>
            </w:rPr>
            <w:t>24</w:t>
          </w:r>
          <w:r w:rsidRPr="00412F01">
            <w:rPr>
              <w:color w:val="A6A6A6" w:themeColor="background1" w:themeShade="A6"/>
            </w:rPr>
            <w:fldChar w:fldCharType="end"/>
          </w:r>
        </w:p>
      </w:tc>
    </w:tr>
  </w:tbl>
  <w:p w:rsidR="00A42A7F" w:rsidRDefault="00A42A7F" w:rsidP="00316172">
    <w:pPr>
      <w:pStyle w:val="Pieddepage"/>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2A7F" w:rsidRDefault="00A42A7F" w:rsidP="00316172">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2A7F" w:rsidRDefault="00A42A7F" w:rsidP="00316172">
    <w:pPr>
      <w:pStyle w:val="Pieddepag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2A7F" w:rsidRDefault="00A42A7F" w:rsidP="00316172">
    <w:pPr>
      <w:pStyle w:val="Pieddepage"/>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70"/>
      <w:gridCol w:w="3071"/>
      <w:gridCol w:w="3071"/>
    </w:tblGrid>
    <w:tr w:rsidR="00A42A7F" w:rsidTr="00B966D1">
      <w:tc>
        <w:tcPr>
          <w:tcW w:w="3070" w:type="dxa"/>
        </w:tcPr>
        <w:p w:rsidR="00A42A7F" w:rsidRDefault="00A42A7F" w:rsidP="0027356A">
          <w:pPr>
            <w:pStyle w:val="Pieddepage"/>
          </w:pPr>
          <w:r>
            <w:rPr>
              <w:noProof/>
              <w:lang w:eastAsia="fr-FR"/>
            </w:rPr>
            <w:drawing>
              <wp:anchor distT="0" distB="0" distL="114300" distR="114300" simplePos="0" relativeHeight="251665408" behindDoc="1" locked="0" layoutInCell="1" allowOverlap="1" wp14:anchorId="3AACCFDF" wp14:editId="12AF5F81">
                <wp:simplePos x="0" y="0"/>
                <wp:positionH relativeFrom="column">
                  <wp:posOffset>-899795</wp:posOffset>
                </wp:positionH>
                <wp:positionV relativeFrom="paragraph">
                  <wp:posOffset>199552</wp:posOffset>
                </wp:positionV>
                <wp:extent cx="7578090" cy="425450"/>
                <wp:effectExtent l="0" t="0" r="3810" b="0"/>
                <wp:wrapNone/>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eur-BA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78090" cy="425450"/>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w:drawing>
              <wp:inline distT="0" distB="0" distL="0" distR="0" wp14:anchorId="6CEF81E5" wp14:editId="3B572A93">
                <wp:extent cx="540598" cy="279023"/>
                <wp:effectExtent l="0" t="0" r="0" b="6985"/>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h_C.jpg"/>
                        <pic:cNvPicPr/>
                      </pic:nvPicPr>
                      <pic:blipFill>
                        <a:blip r:embed="rId2">
                          <a:extLst>
                            <a:ext uri="{28A0092B-C50C-407E-A947-70E740481C1C}">
                              <a14:useLocalDpi xmlns:a14="http://schemas.microsoft.com/office/drawing/2010/main" val="0"/>
                            </a:ext>
                          </a:extLst>
                        </a:blip>
                        <a:stretch>
                          <a:fillRect/>
                        </a:stretch>
                      </pic:blipFill>
                      <pic:spPr>
                        <a:xfrm>
                          <a:off x="0" y="0"/>
                          <a:ext cx="540598" cy="279023"/>
                        </a:xfrm>
                        <a:prstGeom prst="rect">
                          <a:avLst/>
                        </a:prstGeom>
                      </pic:spPr>
                    </pic:pic>
                  </a:graphicData>
                </a:graphic>
              </wp:inline>
            </w:drawing>
          </w:r>
        </w:p>
      </w:tc>
      <w:tc>
        <w:tcPr>
          <w:tcW w:w="3071" w:type="dxa"/>
          <w:vAlign w:val="center"/>
        </w:tcPr>
        <w:p w:rsidR="00A42A7F" w:rsidRDefault="00A42A7F" w:rsidP="00F71243">
          <w:pPr>
            <w:jc w:val="center"/>
          </w:pPr>
          <w:r>
            <w:rPr>
              <w:color w:val="A6A6A6" w:themeColor="background1" w:themeShade="A6"/>
            </w:rPr>
            <w:t>RHAP 160 127 – Août 2016</w:t>
          </w:r>
        </w:p>
      </w:tc>
      <w:tc>
        <w:tcPr>
          <w:tcW w:w="3071" w:type="dxa"/>
          <w:vAlign w:val="center"/>
        </w:tcPr>
        <w:p w:rsidR="00A42A7F" w:rsidRDefault="00A42A7F" w:rsidP="0027356A">
          <w:pPr>
            <w:jc w:val="right"/>
          </w:pPr>
          <w:r w:rsidRPr="00412F01">
            <w:rPr>
              <w:color w:val="A6A6A6" w:themeColor="background1" w:themeShade="A6"/>
            </w:rPr>
            <w:fldChar w:fldCharType="begin"/>
          </w:r>
          <w:r w:rsidRPr="00412F01">
            <w:rPr>
              <w:color w:val="A6A6A6" w:themeColor="background1" w:themeShade="A6"/>
            </w:rPr>
            <w:instrText>PAGE   \* MERGEFORMAT</w:instrText>
          </w:r>
          <w:r w:rsidRPr="00412F01">
            <w:rPr>
              <w:color w:val="A6A6A6" w:themeColor="background1" w:themeShade="A6"/>
            </w:rPr>
            <w:fldChar w:fldCharType="separate"/>
          </w:r>
          <w:r w:rsidR="00D87E91">
            <w:rPr>
              <w:noProof/>
              <w:color w:val="A6A6A6" w:themeColor="background1" w:themeShade="A6"/>
            </w:rPr>
            <w:t>4</w:t>
          </w:r>
          <w:r w:rsidRPr="00412F01">
            <w:rPr>
              <w:color w:val="A6A6A6" w:themeColor="background1" w:themeShade="A6"/>
            </w:rPr>
            <w:fldChar w:fldCharType="end"/>
          </w:r>
        </w:p>
      </w:tc>
    </w:tr>
  </w:tbl>
  <w:p w:rsidR="00A42A7F" w:rsidRDefault="00A42A7F" w:rsidP="00316172">
    <w:pPr>
      <w:pStyle w:val="Pieddepage"/>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2A7F" w:rsidRDefault="00A42A7F" w:rsidP="00316172">
    <w:pPr>
      <w:pStyle w:val="Pieddepage"/>
    </w:pPr>
  </w:p>
  <w:tbl>
    <w:tblPr>
      <w:tblStyle w:val="Grilledutablea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70"/>
      <w:gridCol w:w="3071"/>
      <w:gridCol w:w="6489"/>
    </w:tblGrid>
    <w:tr w:rsidR="00A42A7F" w:rsidTr="00E35334">
      <w:trPr>
        <w:jc w:val="center"/>
      </w:trPr>
      <w:tc>
        <w:tcPr>
          <w:tcW w:w="3070" w:type="dxa"/>
        </w:tcPr>
        <w:p w:rsidR="00A42A7F" w:rsidRDefault="00A42A7F" w:rsidP="0027356A">
          <w:pPr>
            <w:pStyle w:val="Pieddepage"/>
          </w:pPr>
          <w:r>
            <w:rPr>
              <w:noProof/>
              <w:lang w:eastAsia="fr-FR"/>
            </w:rPr>
            <w:drawing>
              <wp:anchor distT="0" distB="0" distL="114300" distR="114300" simplePos="0" relativeHeight="251718656" behindDoc="1" locked="0" layoutInCell="1" allowOverlap="1" wp14:anchorId="3E24497A" wp14:editId="1123909C">
                <wp:simplePos x="0" y="0"/>
                <wp:positionH relativeFrom="column">
                  <wp:posOffset>-2320290</wp:posOffset>
                </wp:positionH>
                <wp:positionV relativeFrom="paragraph">
                  <wp:posOffset>203200</wp:posOffset>
                </wp:positionV>
                <wp:extent cx="11782425" cy="425422"/>
                <wp:effectExtent l="0" t="0" r="0" b="0"/>
                <wp:wrapNone/>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eur-BA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1780651" cy="425358"/>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w:drawing>
              <wp:inline distT="0" distB="0" distL="0" distR="0" wp14:anchorId="1C6F687F" wp14:editId="79088FF9">
                <wp:extent cx="540598" cy="279023"/>
                <wp:effectExtent l="0" t="0" r="0" b="6985"/>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h_C.jpg"/>
                        <pic:cNvPicPr/>
                      </pic:nvPicPr>
                      <pic:blipFill>
                        <a:blip r:embed="rId2">
                          <a:extLst>
                            <a:ext uri="{28A0092B-C50C-407E-A947-70E740481C1C}">
                              <a14:useLocalDpi xmlns:a14="http://schemas.microsoft.com/office/drawing/2010/main" val="0"/>
                            </a:ext>
                          </a:extLst>
                        </a:blip>
                        <a:stretch>
                          <a:fillRect/>
                        </a:stretch>
                      </pic:blipFill>
                      <pic:spPr>
                        <a:xfrm>
                          <a:off x="0" y="0"/>
                          <a:ext cx="540598" cy="279023"/>
                        </a:xfrm>
                        <a:prstGeom prst="rect">
                          <a:avLst/>
                        </a:prstGeom>
                      </pic:spPr>
                    </pic:pic>
                  </a:graphicData>
                </a:graphic>
              </wp:inline>
            </w:drawing>
          </w:r>
        </w:p>
      </w:tc>
      <w:tc>
        <w:tcPr>
          <w:tcW w:w="3071" w:type="dxa"/>
          <w:vAlign w:val="center"/>
        </w:tcPr>
        <w:p w:rsidR="00A42A7F" w:rsidRDefault="00A42A7F" w:rsidP="00E036A3">
          <w:pPr>
            <w:jc w:val="center"/>
          </w:pPr>
          <w:r>
            <w:rPr>
              <w:color w:val="A6A6A6" w:themeColor="background1" w:themeShade="A6"/>
            </w:rPr>
            <w:t>RHAP 160 127 – Août 2016</w:t>
          </w:r>
        </w:p>
      </w:tc>
      <w:tc>
        <w:tcPr>
          <w:tcW w:w="6489" w:type="dxa"/>
          <w:vAlign w:val="center"/>
        </w:tcPr>
        <w:p w:rsidR="00A42A7F" w:rsidRDefault="00A42A7F" w:rsidP="0027356A">
          <w:pPr>
            <w:jc w:val="right"/>
          </w:pPr>
          <w:r w:rsidRPr="00412F01">
            <w:rPr>
              <w:color w:val="A6A6A6" w:themeColor="background1" w:themeShade="A6"/>
            </w:rPr>
            <w:fldChar w:fldCharType="begin"/>
          </w:r>
          <w:r w:rsidRPr="00412F01">
            <w:rPr>
              <w:color w:val="A6A6A6" w:themeColor="background1" w:themeShade="A6"/>
            </w:rPr>
            <w:instrText>PAGE   \* MERGEFORMAT</w:instrText>
          </w:r>
          <w:r w:rsidRPr="00412F01">
            <w:rPr>
              <w:color w:val="A6A6A6" w:themeColor="background1" w:themeShade="A6"/>
            </w:rPr>
            <w:fldChar w:fldCharType="separate"/>
          </w:r>
          <w:r w:rsidR="00D87E91">
            <w:rPr>
              <w:noProof/>
              <w:color w:val="A6A6A6" w:themeColor="background1" w:themeShade="A6"/>
            </w:rPr>
            <w:t>9</w:t>
          </w:r>
          <w:r w:rsidRPr="00412F01">
            <w:rPr>
              <w:color w:val="A6A6A6" w:themeColor="background1" w:themeShade="A6"/>
            </w:rPr>
            <w:fldChar w:fldCharType="end"/>
          </w:r>
        </w:p>
      </w:tc>
    </w:tr>
  </w:tbl>
  <w:p w:rsidR="00A42A7F" w:rsidRDefault="00A42A7F" w:rsidP="00316172">
    <w:pPr>
      <w:pStyle w:val="Pieddepage"/>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2A7F" w:rsidRDefault="00A42A7F" w:rsidP="00316172">
    <w:pPr>
      <w:pStyle w:val="Pieddepage"/>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70"/>
      <w:gridCol w:w="3071"/>
      <w:gridCol w:w="3071"/>
    </w:tblGrid>
    <w:tr w:rsidR="00A42A7F" w:rsidTr="00B966D1">
      <w:tc>
        <w:tcPr>
          <w:tcW w:w="3070" w:type="dxa"/>
        </w:tcPr>
        <w:p w:rsidR="00A42A7F" w:rsidRDefault="00A42A7F" w:rsidP="0027356A">
          <w:pPr>
            <w:pStyle w:val="Pieddepage"/>
          </w:pPr>
          <w:r>
            <w:rPr>
              <w:noProof/>
              <w:lang w:eastAsia="fr-FR"/>
            </w:rPr>
            <w:drawing>
              <wp:anchor distT="0" distB="0" distL="114300" distR="114300" simplePos="0" relativeHeight="251728896" behindDoc="1" locked="0" layoutInCell="1" allowOverlap="1" wp14:anchorId="6018DFED" wp14:editId="3553704C">
                <wp:simplePos x="0" y="0"/>
                <wp:positionH relativeFrom="column">
                  <wp:posOffset>-899795</wp:posOffset>
                </wp:positionH>
                <wp:positionV relativeFrom="paragraph">
                  <wp:posOffset>199552</wp:posOffset>
                </wp:positionV>
                <wp:extent cx="7578090" cy="425450"/>
                <wp:effectExtent l="0" t="0" r="3810" b="0"/>
                <wp:wrapNone/>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eur-BA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78090" cy="425450"/>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w:drawing>
              <wp:inline distT="0" distB="0" distL="0" distR="0" wp14:anchorId="5D07EE59" wp14:editId="144FA4E6">
                <wp:extent cx="540598" cy="279023"/>
                <wp:effectExtent l="0" t="0" r="0" b="6985"/>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h_C.jpg"/>
                        <pic:cNvPicPr/>
                      </pic:nvPicPr>
                      <pic:blipFill>
                        <a:blip r:embed="rId2">
                          <a:extLst>
                            <a:ext uri="{28A0092B-C50C-407E-A947-70E740481C1C}">
                              <a14:useLocalDpi xmlns:a14="http://schemas.microsoft.com/office/drawing/2010/main" val="0"/>
                            </a:ext>
                          </a:extLst>
                        </a:blip>
                        <a:stretch>
                          <a:fillRect/>
                        </a:stretch>
                      </pic:blipFill>
                      <pic:spPr>
                        <a:xfrm>
                          <a:off x="0" y="0"/>
                          <a:ext cx="540598" cy="279023"/>
                        </a:xfrm>
                        <a:prstGeom prst="rect">
                          <a:avLst/>
                        </a:prstGeom>
                      </pic:spPr>
                    </pic:pic>
                  </a:graphicData>
                </a:graphic>
              </wp:inline>
            </w:drawing>
          </w:r>
        </w:p>
      </w:tc>
      <w:tc>
        <w:tcPr>
          <w:tcW w:w="3071" w:type="dxa"/>
          <w:vAlign w:val="center"/>
        </w:tcPr>
        <w:p w:rsidR="00A42A7F" w:rsidRDefault="00A42A7F" w:rsidP="00F71243">
          <w:pPr>
            <w:jc w:val="center"/>
          </w:pPr>
          <w:r>
            <w:rPr>
              <w:color w:val="A6A6A6" w:themeColor="background1" w:themeShade="A6"/>
            </w:rPr>
            <w:t>RHAP 160 127 – Août 2016</w:t>
          </w:r>
        </w:p>
      </w:tc>
      <w:tc>
        <w:tcPr>
          <w:tcW w:w="3071" w:type="dxa"/>
          <w:vAlign w:val="center"/>
        </w:tcPr>
        <w:p w:rsidR="00A42A7F" w:rsidRDefault="00A42A7F" w:rsidP="0027356A">
          <w:pPr>
            <w:jc w:val="right"/>
          </w:pPr>
          <w:r w:rsidRPr="00412F01">
            <w:rPr>
              <w:color w:val="A6A6A6" w:themeColor="background1" w:themeShade="A6"/>
            </w:rPr>
            <w:fldChar w:fldCharType="begin"/>
          </w:r>
          <w:r w:rsidRPr="00412F01">
            <w:rPr>
              <w:color w:val="A6A6A6" w:themeColor="background1" w:themeShade="A6"/>
            </w:rPr>
            <w:instrText>PAGE   \* MERGEFORMAT</w:instrText>
          </w:r>
          <w:r w:rsidRPr="00412F01">
            <w:rPr>
              <w:color w:val="A6A6A6" w:themeColor="background1" w:themeShade="A6"/>
            </w:rPr>
            <w:fldChar w:fldCharType="separate"/>
          </w:r>
          <w:r w:rsidR="00D87E91">
            <w:rPr>
              <w:noProof/>
              <w:color w:val="A6A6A6" w:themeColor="background1" w:themeShade="A6"/>
            </w:rPr>
            <w:t>10</w:t>
          </w:r>
          <w:r w:rsidRPr="00412F01">
            <w:rPr>
              <w:color w:val="A6A6A6" w:themeColor="background1" w:themeShade="A6"/>
            </w:rPr>
            <w:fldChar w:fldCharType="end"/>
          </w:r>
        </w:p>
      </w:tc>
    </w:tr>
  </w:tbl>
  <w:p w:rsidR="00A42A7F" w:rsidRDefault="00A42A7F" w:rsidP="00316172">
    <w:pPr>
      <w:pStyle w:val="Pieddepage"/>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2A7F" w:rsidRDefault="00A42A7F" w:rsidP="00316172">
    <w:pPr>
      <w:pStyle w:val="Pieddepage"/>
    </w:pPr>
  </w:p>
  <w:tbl>
    <w:tblPr>
      <w:tblStyle w:val="Grilledutableau"/>
      <w:tblW w:w="1508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70"/>
      <w:gridCol w:w="8945"/>
      <w:gridCol w:w="3071"/>
    </w:tblGrid>
    <w:tr w:rsidR="00A42A7F" w:rsidTr="00E35334">
      <w:tc>
        <w:tcPr>
          <w:tcW w:w="3070" w:type="dxa"/>
        </w:tcPr>
        <w:p w:rsidR="00A42A7F" w:rsidRDefault="00A42A7F" w:rsidP="0027356A">
          <w:pPr>
            <w:pStyle w:val="Pieddepage"/>
          </w:pPr>
          <w:r>
            <w:rPr>
              <w:noProof/>
              <w:lang w:eastAsia="fr-FR"/>
            </w:rPr>
            <w:drawing>
              <wp:anchor distT="0" distB="0" distL="114300" distR="114300" simplePos="0" relativeHeight="251720704" behindDoc="1" locked="0" layoutInCell="1" allowOverlap="1" wp14:anchorId="423ECD9E" wp14:editId="7E630747">
                <wp:simplePos x="0" y="0"/>
                <wp:positionH relativeFrom="column">
                  <wp:posOffset>-899795</wp:posOffset>
                </wp:positionH>
                <wp:positionV relativeFrom="paragraph">
                  <wp:posOffset>203200</wp:posOffset>
                </wp:positionV>
                <wp:extent cx="10725150" cy="425664"/>
                <wp:effectExtent l="0" t="0" r="0" b="0"/>
                <wp:wrapNone/>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eur-BA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0719760" cy="425450"/>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w:drawing>
              <wp:inline distT="0" distB="0" distL="0" distR="0" wp14:anchorId="381B29AD" wp14:editId="051AA77F">
                <wp:extent cx="540598" cy="279023"/>
                <wp:effectExtent l="0" t="0" r="0" b="6985"/>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h_C.jpg"/>
                        <pic:cNvPicPr/>
                      </pic:nvPicPr>
                      <pic:blipFill>
                        <a:blip r:embed="rId2">
                          <a:extLst>
                            <a:ext uri="{28A0092B-C50C-407E-A947-70E740481C1C}">
                              <a14:useLocalDpi xmlns:a14="http://schemas.microsoft.com/office/drawing/2010/main" val="0"/>
                            </a:ext>
                          </a:extLst>
                        </a:blip>
                        <a:stretch>
                          <a:fillRect/>
                        </a:stretch>
                      </pic:blipFill>
                      <pic:spPr>
                        <a:xfrm>
                          <a:off x="0" y="0"/>
                          <a:ext cx="540598" cy="279023"/>
                        </a:xfrm>
                        <a:prstGeom prst="rect">
                          <a:avLst/>
                        </a:prstGeom>
                      </pic:spPr>
                    </pic:pic>
                  </a:graphicData>
                </a:graphic>
              </wp:inline>
            </w:drawing>
          </w:r>
        </w:p>
      </w:tc>
      <w:tc>
        <w:tcPr>
          <w:tcW w:w="8945" w:type="dxa"/>
          <w:vAlign w:val="center"/>
        </w:tcPr>
        <w:p w:rsidR="00A42A7F" w:rsidRDefault="00A42A7F" w:rsidP="00E036A3">
          <w:pPr>
            <w:jc w:val="center"/>
          </w:pPr>
          <w:r>
            <w:rPr>
              <w:color w:val="A6A6A6" w:themeColor="background1" w:themeShade="A6"/>
            </w:rPr>
            <w:t>RHAP 160 127 – Août 2016</w:t>
          </w:r>
        </w:p>
      </w:tc>
      <w:tc>
        <w:tcPr>
          <w:tcW w:w="3071" w:type="dxa"/>
          <w:vAlign w:val="center"/>
        </w:tcPr>
        <w:p w:rsidR="00A42A7F" w:rsidRDefault="00A42A7F" w:rsidP="0027356A">
          <w:pPr>
            <w:jc w:val="right"/>
          </w:pPr>
          <w:r w:rsidRPr="00412F01">
            <w:rPr>
              <w:color w:val="A6A6A6" w:themeColor="background1" w:themeShade="A6"/>
            </w:rPr>
            <w:fldChar w:fldCharType="begin"/>
          </w:r>
          <w:r w:rsidRPr="00412F01">
            <w:rPr>
              <w:color w:val="A6A6A6" w:themeColor="background1" w:themeShade="A6"/>
            </w:rPr>
            <w:instrText>PAGE   \* MERGEFORMAT</w:instrText>
          </w:r>
          <w:r w:rsidRPr="00412F01">
            <w:rPr>
              <w:color w:val="A6A6A6" w:themeColor="background1" w:themeShade="A6"/>
            </w:rPr>
            <w:fldChar w:fldCharType="separate"/>
          </w:r>
          <w:r w:rsidR="00D87E91">
            <w:rPr>
              <w:noProof/>
              <w:color w:val="A6A6A6" w:themeColor="background1" w:themeShade="A6"/>
            </w:rPr>
            <w:t>11</w:t>
          </w:r>
          <w:r w:rsidRPr="00412F01">
            <w:rPr>
              <w:color w:val="A6A6A6" w:themeColor="background1" w:themeShade="A6"/>
            </w:rPr>
            <w:fldChar w:fldCharType="end"/>
          </w:r>
        </w:p>
      </w:tc>
    </w:tr>
  </w:tbl>
  <w:p w:rsidR="00A42A7F" w:rsidRDefault="00A42A7F" w:rsidP="00316172">
    <w:pPr>
      <w:pStyle w:val="Pieddepage"/>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2A7F" w:rsidRDefault="00A42A7F" w:rsidP="00316172">
    <w:pPr>
      <w:pStyle w:val="Pieddepage"/>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70"/>
      <w:gridCol w:w="3071"/>
      <w:gridCol w:w="3071"/>
    </w:tblGrid>
    <w:tr w:rsidR="00A42A7F" w:rsidTr="00B966D1">
      <w:tc>
        <w:tcPr>
          <w:tcW w:w="3070" w:type="dxa"/>
        </w:tcPr>
        <w:p w:rsidR="00A42A7F" w:rsidRDefault="00A42A7F" w:rsidP="0027356A">
          <w:pPr>
            <w:pStyle w:val="Pieddepage"/>
          </w:pPr>
          <w:r>
            <w:rPr>
              <w:noProof/>
              <w:lang w:eastAsia="fr-FR"/>
            </w:rPr>
            <w:drawing>
              <wp:anchor distT="0" distB="0" distL="114300" distR="114300" simplePos="0" relativeHeight="251744256" behindDoc="1" locked="0" layoutInCell="1" allowOverlap="1" wp14:anchorId="1A4C1C8B" wp14:editId="74EFBCF6">
                <wp:simplePos x="0" y="0"/>
                <wp:positionH relativeFrom="column">
                  <wp:posOffset>-899795</wp:posOffset>
                </wp:positionH>
                <wp:positionV relativeFrom="paragraph">
                  <wp:posOffset>199552</wp:posOffset>
                </wp:positionV>
                <wp:extent cx="7578090" cy="425450"/>
                <wp:effectExtent l="0" t="0" r="3810" b="0"/>
                <wp:wrapNone/>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eur-BA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78090" cy="425450"/>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w:drawing>
              <wp:inline distT="0" distB="0" distL="0" distR="0" wp14:anchorId="2C31251D" wp14:editId="74698F71">
                <wp:extent cx="540598" cy="279023"/>
                <wp:effectExtent l="0" t="0" r="0" b="6985"/>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h_C.jpg"/>
                        <pic:cNvPicPr/>
                      </pic:nvPicPr>
                      <pic:blipFill>
                        <a:blip r:embed="rId2">
                          <a:extLst>
                            <a:ext uri="{28A0092B-C50C-407E-A947-70E740481C1C}">
                              <a14:useLocalDpi xmlns:a14="http://schemas.microsoft.com/office/drawing/2010/main" val="0"/>
                            </a:ext>
                          </a:extLst>
                        </a:blip>
                        <a:stretch>
                          <a:fillRect/>
                        </a:stretch>
                      </pic:blipFill>
                      <pic:spPr>
                        <a:xfrm>
                          <a:off x="0" y="0"/>
                          <a:ext cx="540598" cy="279023"/>
                        </a:xfrm>
                        <a:prstGeom prst="rect">
                          <a:avLst/>
                        </a:prstGeom>
                      </pic:spPr>
                    </pic:pic>
                  </a:graphicData>
                </a:graphic>
              </wp:inline>
            </w:drawing>
          </w:r>
        </w:p>
      </w:tc>
      <w:tc>
        <w:tcPr>
          <w:tcW w:w="3071" w:type="dxa"/>
          <w:vAlign w:val="center"/>
        </w:tcPr>
        <w:p w:rsidR="00A42A7F" w:rsidRDefault="00A42A7F" w:rsidP="00E036A3">
          <w:pPr>
            <w:jc w:val="center"/>
          </w:pPr>
          <w:r>
            <w:rPr>
              <w:color w:val="A6A6A6" w:themeColor="background1" w:themeShade="A6"/>
            </w:rPr>
            <w:t>RHAP 160 127 – Août 2016</w:t>
          </w:r>
        </w:p>
      </w:tc>
      <w:tc>
        <w:tcPr>
          <w:tcW w:w="3071" w:type="dxa"/>
          <w:vAlign w:val="center"/>
        </w:tcPr>
        <w:p w:rsidR="00A42A7F" w:rsidRDefault="00A42A7F" w:rsidP="0027356A">
          <w:pPr>
            <w:jc w:val="right"/>
          </w:pPr>
          <w:r w:rsidRPr="00412F01">
            <w:rPr>
              <w:color w:val="A6A6A6" w:themeColor="background1" w:themeShade="A6"/>
            </w:rPr>
            <w:fldChar w:fldCharType="begin"/>
          </w:r>
          <w:r w:rsidRPr="00412F01">
            <w:rPr>
              <w:color w:val="A6A6A6" w:themeColor="background1" w:themeShade="A6"/>
            </w:rPr>
            <w:instrText>PAGE   \* MERGEFORMAT</w:instrText>
          </w:r>
          <w:r w:rsidRPr="00412F01">
            <w:rPr>
              <w:color w:val="A6A6A6" w:themeColor="background1" w:themeShade="A6"/>
            </w:rPr>
            <w:fldChar w:fldCharType="separate"/>
          </w:r>
          <w:r w:rsidR="00D87E91">
            <w:rPr>
              <w:noProof/>
              <w:color w:val="A6A6A6" w:themeColor="background1" w:themeShade="A6"/>
            </w:rPr>
            <w:t>19</w:t>
          </w:r>
          <w:r w:rsidRPr="00412F01">
            <w:rPr>
              <w:color w:val="A6A6A6" w:themeColor="background1" w:themeShade="A6"/>
            </w:rPr>
            <w:fldChar w:fldCharType="end"/>
          </w:r>
        </w:p>
      </w:tc>
    </w:tr>
  </w:tbl>
  <w:p w:rsidR="00A42A7F" w:rsidRDefault="00A42A7F" w:rsidP="00316172">
    <w:pPr>
      <w:pStyle w:val="Pieddepage"/>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2A7F" w:rsidRDefault="00A42A7F" w:rsidP="00316172">
    <w:pPr>
      <w:pStyle w:val="Pieddepage"/>
    </w:pPr>
  </w:p>
  <w:tbl>
    <w:tblPr>
      <w:tblStyle w:val="Grilledutableau"/>
      <w:tblW w:w="2174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70"/>
      <w:gridCol w:w="15608"/>
      <w:gridCol w:w="3071"/>
    </w:tblGrid>
    <w:tr w:rsidR="00A42A7F" w:rsidTr="00987498">
      <w:tc>
        <w:tcPr>
          <w:tcW w:w="3070" w:type="dxa"/>
        </w:tcPr>
        <w:p w:rsidR="00A42A7F" w:rsidRDefault="00A42A7F" w:rsidP="0027356A">
          <w:pPr>
            <w:pStyle w:val="Pieddepage"/>
          </w:pPr>
          <w:r>
            <w:rPr>
              <w:noProof/>
              <w:lang w:eastAsia="fr-FR"/>
            </w:rPr>
            <w:drawing>
              <wp:anchor distT="0" distB="0" distL="114300" distR="114300" simplePos="0" relativeHeight="251749376" behindDoc="1" locked="0" layoutInCell="1" allowOverlap="1" wp14:anchorId="04576FA7" wp14:editId="296307E7">
                <wp:simplePos x="0" y="0"/>
                <wp:positionH relativeFrom="column">
                  <wp:posOffset>-899795</wp:posOffset>
                </wp:positionH>
                <wp:positionV relativeFrom="paragraph">
                  <wp:posOffset>203851</wp:posOffset>
                </wp:positionV>
                <wp:extent cx="15141039" cy="425358"/>
                <wp:effectExtent l="0" t="0" r="0" b="0"/>
                <wp:wrapNone/>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eur-BA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5144302" cy="425450"/>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w:drawing>
              <wp:inline distT="0" distB="0" distL="0" distR="0" wp14:anchorId="5732DF2A" wp14:editId="55A83B94">
                <wp:extent cx="540598" cy="279023"/>
                <wp:effectExtent l="0" t="0" r="0" b="6985"/>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h_C.jpg"/>
                        <pic:cNvPicPr/>
                      </pic:nvPicPr>
                      <pic:blipFill>
                        <a:blip r:embed="rId2">
                          <a:extLst>
                            <a:ext uri="{28A0092B-C50C-407E-A947-70E740481C1C}">
                              <a14:useLocalDpi xmlns:a14="http://schemas.microsoft.com/office/drawing/2010/main" val="0"/>
                            </a:ext>
                          </a:extLst>
                        </a:blip>
                        <a:stretch>
                          <a:fillRect/>
                        </a:stretch>
                      </pic:blipFill>
                      <pic:spPr>
                        <a:xfrm>
                          <a:off x="0" y="0"/>
                          <a:ext cx="540598" cy="279023"/>
                        </a:xfrm>
                        <a:prstGeom prst="rect">
                          <a:avLst/>
                        </a:prstGeom>
                      </pic:spPr>
                    </pic:pic>
                  </a:graphicData>
                </a:graphic>
              </wp:inline>
            </w:drawing>
          </w:r>
        </w:p>
      </w:tc>
      <w:tc>
        <w:tcPr>
          <w:tcW w:w="15608" w:type="dxa"/>
          <w:vAlign w:val="center"/>
        </w:tcPr>
        <w:p w:rsidR="00A42A7F" w:rsidRDefault="00A42A7F" w:rsidP="00E036A3">
          <w:pPr>
            <w:jc w:val="center"/>
          </w:pPr>
          <w:r>
            <w:rPr>
              <w:color w:val="A6A6A6" w:themeColor="background1" w:themeShade="A6"/>
            </w:rPr>
            <w:t>RHAP 160 127 – Août 2016</w:t>
          </w:r>
        </w:p>
      </w:tc>
      <w:tc>
        <w:tcPr>
          <w:tcW w:w="3071" w:type="dxa"/>
          <w:vAlign w:val="center"/>
        </w:tcPr>
        <w:p w:rsidR="00A42A7F" w:rsidRDefault="00A42A7F" w:rsidP="0027356A">
          <w:pPr>
            <w:jc w:val="right"/>
          </w:pPr>
          <w:r w:rsidRPr="00412F01">
            <w:rPr>
              <w:color w:val="A6A6A6" w:themeColor="background1" w:themeShade="A6"/>
            </w:rPr>
            <w:fldChar w:fldCharType="begin"/>
          </w:r>
          <w:r w:rsidRPr="00412F01">
            <w:rPr>
              <w:color w:val="A6A6A6" w:themeColor="background1" w:themeShade="A6"/>
            </w:rPr>
            <w:instrText>PAGE   \* MERGEFORMAT</w:instrText>
          </w:r>
          <w:r w:rsidRPr="00412F01">
            <w:rPr>
              <w:color w:val="A6A6A6" w:themeColor="background1" w:themeShade="A6"/>
            </w:rPr>
            <w:fldChar w:fldCharType="separate"/>
          </w:r>
          <w:r w:rsidR="00D87E91">
            <w:rPr>
              <w:noProof/>
              <w:color w:val="A6A6A6" w:themeColor="background1" w:themeShade="A6"/>
            </w:rPr>
            <w:t>20</w:t>
          </w:r>
          <w:r w:rsidRPr="00412F01">
            <w:rPr>
              <w:color w:val="A6A6A6" w:themeColor="background1" w:themeShade="A6"/>
            </w:rPr>
            <w:fldChar w:fldCharType="end"/>
          </w:r>
        </w:p>
      </w:tc>
    </w:tr>
  </w:tbl>
  <w:p w:rsidR="00A42A7F" w:rsidRDefault="00A42A7F" w:rsidP="00316172">
    <w:pPr>
      <w:pStyle w:val="Pieddepage"/>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2A7F" w:rsidRDefault="00A42A7F" w:rsidP="00316172">
    <w:pPr>
      <w:pStyle w:val="Pieddepage"/>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70"/>
      <w:gridCol w:w="3071"/>
      <w:gridCol w:w="3071"/>
    </w:tblGrid>
    <w:tr w:rsidR="00A42A7F" w:rsidTr="00B966D1">
      <w:tc>
        <w:tcPr>
          <w:tcW w:w="3070" w:type="dxa"/>
        </w:tcPr>
        <w:p w:rsidR="00A42A7F" w:rsidRDefault="00A42A7F" w:rsidP="0027356A">
          <w:pPr>
            <w:pStyle w:val="Pieddepage"/>
          </w:pPr>
          <w:r>
            <w:rPr>
              <w:noProof/>
              <w:lang w:eastAsia="fr-FR"/>
            </w:rPr>
            <w:drawing>
              <wp:anchor distT="0" distB="0" distL="114300" distR="114300" simplePos="0" relativeHeight="251754496" behindDoc="1" locked="0" layoutInCell="1" allowOverlap="1" wp14:anchorId="4BA90DD9" wp14:editId="2F8518F2">
                <wp:simplePos x="0" y="0"/>
                <wp:positionH relativeFrom="column">
                  <wp:posOffset>-899795</wp:posOffset>
                </wp:positionH>
                <wp:positionV relativeFrom="paragraph">
                  <wp:posOffset>199552</wp:posOffset>
                </wp:positionV>
                <wp:extent cx="7578090" cy="425450"/>
                <wp:effectExtent l="0" t="0" r="3810" b="0"/>
                <wp:wrapNone/>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eur-BA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78090" cy="425450"/>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w:drawing>
              <wp:inline distT="0" distB="0" distL="0" distR="0" wp14:anchorId="201AD0F6" wp14:editId="3FCF2710">
                <wp:extent cx="540598" cy="279023"/>
                <wp:effectExtent l="0" t="0" r="0" b="6985"/>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h_C.jpg"/>
                        <pic:cNvPicPr/>
                      </pic:nvPicPr>
                      <pic:blipFill>
                        <a:blip r:embed="rId2">
                          <a:extLst>
                            <a:ext uri="{28A0092B-C50C-407E-A947-70E740481C1C}">
                              <a14:useLocalDpi xmlns:a14="http://schemas.microsoft.com/office/drawing/2010/main" val="0"/>
                            </a:ext>
                          </a:extLst>
                        </a:blip>
                        <a:stretch>
                          <a:fillRect/>
                        </a:stretch>
                      </pic:blipFill>
                      <pic:spPr>
                        <a:xfrm>
                          <a:off x="0" y="0"/>
                          <a:ext cx="540598" cy="279023"/>
                        </a:xfrm>
                        <a:prstGeom prst="rect">
                          <a:avLst/>
                        </a:prstGeom>
                      </pic:spPr>
                    </pic:pic>
                  </a:graphicData>
                </a:graphic>
              </wp:inline>
            </w:drawing>
          </w:r>
        </w:p>
      </w:tc>
      <w:tc>
        <w:tcPr>
          <w:tcW w:w="3071" w:type="dxa"/>
          <w:vAlign w:val="center"/>
        </w:tcPr>
        <w:p w:rsidR="00A42A7F" w:rsidRDefault="00A42A7F" w:rsidP="00E036A3">
          <w:pPr>
            <w:jc w:val="center"/>
          </w:pPr>
          <w:r>
            <w:rPr>
              <w:color w:val="A6A6A6" w:themeColor="background1" w:themeShade="A6"/>
            </w:rPr>
            <w:t>RHAP 160 127 – Août 2016</w:t>
          </w:r>
        </w:p>
      </w:tc>
      <w:tc>
        <w:tcPr>
          <w:tcW w:w="3071" w:type="dxa"/>
          <w:vAlign w:val="center"/>
        </w:tcPr>
        <w:p w:rsidR="00A42A7F" w:rsidRDefault="00A42A7F" w:rsidP="0027356A">
          <w:pPr>
            <w:jc w:val="right"/>
          </w:pPr>
          <w:r w:rsidRPr="00412F01">
            <w:rPr>
              <w:color w:val="A6A6A6" w:themeColor="background1" w:themeShade="A6"/>
            </w:rPr>
            <w:fldChar w:fldCharType="begin"/>
          </w:r>
          <w:r w:rsidRPr="00412F01">
            <w:rPr>
              <w:color w:val="A6A6A6" w:themeColor="background1" w:themeShade="A6"/>
            </w:rPr>
            <w:instrText>PAGE   \* MERGEFORMAT</w:instrText>
          </w:r>
          <w:r w:rsidRPr="00412F01">
            <w:rPr>
              <w:color w:val="A6A6A6" w:themeColor="background1" w:themeShade="A6"/>
            </w:rPr>
            <w:fldChar w:fldCharType="separate"/>
          </w:r>
          <w:r w:rsidR="00D87E91">
            <w:rPr>
              <w:noProof/>
              <w:color w:val="A6A6A6" w:themeColor="background1" w:themeShade="A6"/>
            </w:rPr>
            <w:t>22</w:t>
          </w:r>
          <w:r w:rsidRPr="00412F01">
            <w:rPr>
              <w:color w:val="A6A6A6" w:themeColor="background1" w:themeShade="A6"/>
            </w:rPr>
            <w:fldChar w:fldCharType="end"/>
          </w:r>
        </w:p>
      </w:tc>
    </w:tr>
  </w:tbl>
  <w:p w:rsidR="00A42A7F" w:rsidRDefault="00A42A7F" w:rsidP="00316172">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42A7F" w:rsidRDefault="00A42A7F" w:rsidP="00316172">
      <w:r>
        <w:separator/>
      </w:r>
    </w:p>
  </w:footnote>
  <w:footnote w:type="continuationSeparator" w:id="0">
    <w:p w:rsidR="00A42A7F" w:rsidRDefault="00A42A7F" w:rsidP="0031617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2A7F" w:rsidRDefault="00A42A7F" w:rsidP="00316172">
    <w:pPr>
      <w:pStyle w:val="En-tte"/>
      <w:rPr>
        <w:noProof/>
        <w:lang w:eastAsia="fr-FR"/>
      </w:rPr>
    </w:pPr>
  </w:p>
  <w:p w:rsidR="00A42A7F" w:rsidRDefault="00A42A7F" w:rsidP="00316172">
    <w:pPr>
      <w:pStyle w:val="En-tte"/>
    </w:pPr>
    <w:r>
      <w:rPr>
        <w:noProof/>
        <w:lang w:eastAsia="fr-FR"/>
      </w:rPr>
      <w:drawing>
        <wp:anchor distT="0" distB="0" distL="114300" distR="114300" simplePos="0" relativeHeight="251691008" behindDoc="1" locked="0" layoutInCell="1" allowOverlap="1" wp14:anchorId="62E30BC7" wp14:editId="3B47BD44">
          <wp:simplePos x="0" y="0"/>
          <wp:positionH relativeFrom="column">
            <wp:posOffset>-899795</wp:posOffset>
          </wp:positionH>
          <wp:positionV relativeFrom="paragraph">
            <wp:posOffset>-449579</wp:posOffset>
          </wp:positionV>
          <wp:extent cx="7553739" cy="1948070"/>
          <wp:effectExtent l="0" t="0" r="0" b="0"/>
          <wp:wrapNone/>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che-signaletique-vierge.jpg"/>
                  <pic:cNvPicPr/>
                </pic:nvPicPr>
                <pic:blipFill rotWithShape="1">
                  <a:blip r:embed="rId1" cstate="print">
                    <a:extLst>
                      <a:ext uri="{28A0092B-C50C-407E-A947-70E740481C1C}">
                        <a14:useLocalDpi xmlns:a14="http://schemas.microsoft.com/office/drawing/2010/main" val="0"/>
                      </a:ext>
                    </a:extLst>
                  </a:blip>
                  <a:srcRect b="81763"/>
                  <a:stretch/>
                </pic:blipFill>
                <pic:spPr bwMode="auto">
                  <a:xfrm>
                    <a:off x="0" y="0"/>
                    <a:ext cx="7563545" cy="195059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2A7F" w:rsidRDefault="00A42A7F" w:rsidP="00316172">
    <w:pPr>
      <w:pStyle w:val="En-tte"/>
    </w:pPr>
    <w:r>
      <w:rPr>
        <w:noProof/>
        <w:lang w:eastAsia="fr-FR"/>
      </w:rPr>
      <mc:AlternateContent>
        <mc:Choice Requires="wps">
          <w:drawing>
            <wp:anchor distT="0" distB="0" distL="114300" distR="114300" simplePos="0" relativeHeight="251757568" behindDoc="0" locked="0" layoutInCell="1" allowOverlap="1" wp14:anchorId="7C92EC92" wp14:editId="2B8AA0D7">
              <wp:simplePos x="0" y="0"/>
              <wp:positionH relativeFrom="column">
                <wp:posOffset>9302115</wp:posOffset>
              </wp:positionH>
              <wp:positionV relativeFrom="paragraph">
                <wp:posOffset>-125730</wp:posOffset>
              </wp:positionV>
              <wp:extent cx="4812030" cy="1403985"/>
              <wp:effectExtent l="0" t="0" r="0" b="1270"/>
              <wp:wrapNone/>
              <wp:docPr id="4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12030" cy="1403985"/>
                      </a:xfrm>
                      <a:prstGeom prst="rect">
                        <a:avLst/>
                      </a:prstGeom>
                      <a:noFill/>
                      <a:ln w="9525">
                        <a:noFill/>
                        <a:miter lim="800000"/>
                        <a:headEnd/>
                        <a:tailEnd/>
                      </a:ln>
                    </wps:spPr>
                    <wps:txbx>
                      <w:txbxContent>
                        <w:p w:rsidR="00A42A7F" w:rsidRDefault="00A42A7F" w:rsidP="00E35334">
                          <w:pPr>
                            <w:jc w:val="right"/>
                            <w:rPr>
                              <w:rStyle w:val="Accentuation"/>
                              <w:sz w:val="28"/>
                              <w:szCs w:val="28"/>
                            </w:rPr>
                          </w:pPr>
                          <w:r>
                            <w:rPr>
                              <w:rStyle w:val="Accentuation"/>
                              <w:sz w:val="28"/>
                              <w:szCs w:val="28"/>
                            </w:rPr>
                            <w:t>Diagnostic et schéma d’assainissement collectif</w:t>
                          </w:r>
                        </w:p>
                        <w:p w:rsidR="00A42A7F" w:rsidRPr="00C904C7" w:rsidRDefault="00A42A7F" w:rsidP="00E35334">
                          <w:pPr>
                            <w:jc w:val="right"/>
                            <w:rPr>
                              <w:rStyle w:val="Accentuation"/>
                              <w:sz w:val="12"/>
                              <w:szCs w:val="28"/>
                            </w:rPr>
                          </w:pPr>
                        </w:p>
                        <w:p w:rsidR="00A42A7F" w:rsidRPr="00286641" w:rsidRDefault="00A42A7F" w:rsidP="00E35334">
                          <w:pPr>
                            <w:jc w:val="right"/>
                            <w:rPr>
                              <w:rStyle w:val="Accentuation"/>
                            </w:rPr>
                          </w:pPr>
                          <w:r>
                            <w:rPr>
                              <w:rStyle w:val="Accentuation"/>
                              <w:sz w:val="28"/>
                              <w:szCs w:val="28"/>
                            </w:rPr>
                            <w:t>Commune de Roisey : Phase 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_x0000_s1043" type="#_x0000_t202" style="position:absolute;left:0;text-align:left;margin-left:732.45pt;margin-top:-9.9pt;width:378.9pt;height:110.55pt;z-index:25175756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" filled="f" stroked="f">
              <v:textbox style="mso-fit-shape-to-text:t">
                <w:txbxContent>
                  <w:p w:rsidR="00A42A7F" w:rsidRDefault="00A42A7F" w:rsidP="00E35334">
                    <w:pPr>
                      <w:jc w:val="right"/>
                      <w:rPr>
                        <w:rStyle w:val="Accentuation"/>
                        <w:sz w:val="28"/>
                        <w:szCs w:val="28"/>
                      </w:rPr>
                    </w:pPr>
                    <w:r>
                      <w:rPr>
                        <w:rStyle w:val="Accentuation"/>
                        <w:sz w:val="28"/>
                        <w:szCs w:val="28"/>
                      </w:rPr>
                      <w:t>Diagnostic et schéma d’assainissement collectif</w:t>
                    </w:r>
                  </w:p>
                  <w:p w:rsidR="00A42A7F" w:rsidRPr="00C904C7" w:rsidRDefault="00A42A7F" w:rsidP="00E35334">
                    <w:pPr>
                      <w:jc w:val="right"/>
                      <w:rPr>
                        <w:rStyle w:val="Accentuation"/>
                        <w:sz w:val="12"/>
                        <w:szCs w:val="28"/>
                      </w:rPr>
                    </w:pPr>
                  </w:p>
                  <w:p w:rsidR="00A42A7F" w:rsidRPr="00286641" w:rsidRDefault="00A42A7F" w:rsidP="00E35334">
                    <w:pPr>
                      <w:jc w:val="right"/>
                      <w:rPr>
                        <w:rStyle w:val="Accentuation"/>
                      </w:rPr>
                    </w:pPr>
                    <w:r>
                      <w:rPr>
                        <w:rStyle w:val="Accentuation"/>
                        <w:sz w:val="28"/>
                        <w:szCs w:val="28"/>
                      </w:rPr>
                      <w:t>Commune de Roisey : Phase 2</w:t>
                    </w:r>
                  </w:p>
                </w:txbxContent>
              </v:textbox>
            </v:shape>
          </w:pict>
        </mc:Fallback>
      </mc:AlternateContent>
    </w:r>
    <w:r>
      <w:rPr>
        <w:noProof/>
        <w:lang w:eastAsia="fr-FR"/>
      </w:rPr>
      <w:drawing>
        <wp:anchor distT="0" distB="0" distL="114300" distR="114300" simplePos="0" relativeHeight="251756544" behindDoc="1" locked="0" layoutInCell="1" allowOverlap="1" wp14:anchorId="00491F11" wp14:editId="1039832E">
          <wp:simplePos x="0" y="0"/>
          <wp:positionH relativeFrom="column">
            <wp:posOffset>6619240</wp:posOffset>
          </wp:positionH>
          <wp:positionV relativeFrom="paragraph">
            <wp:posOffset>-436880</wp:posOffset>
          </wp:positionV>
          <wp:extent cx="7569835" cy="1482090"/>
          <wp:effectExtent l="0" t="0" r="0" b="3810"/>
          <wp:wrapNone/>
          <wp:docPr id="293" name="Imag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eur-HAUT.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69835" cy="1482090"/>
                  </a:xfrm>
                  <a:prstGeom prst="rect">
                    <a:avLst/>
                  </a:prstGeom>
                </pic:spPr>
              </pic:pic>
            </a:graphicData>
          </a:graphic>
          <wp14:sizeRelH relativeFrom="page">
            <wp14:pctWidth>0</wp14:pctWidth>
          </wp14:sizeRelH>
          <wp14:sizeRelV relativeFrom="page">
            <wp14:pctHeight>0</wp14:pctHeight>
          </wp14:sizeRelV>
        </wp:anchor>
      </w:drawing>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2A7F" w:rsidRDefault="00A42A7F" w:rsidP="00316172">
    <w:pPr>
      <w:pStyle w:val="En-tte"/>
    </w:pPr>
    <w:r>
      <w:rPr>
        <w:noProof/>
        <w:lang w:eastAsia="fr-FR"/>
      </w:rPr>
      <mc:AlternateContent>
        <mc:Choice Requires="wps">
          <w:drawing>
            <wp:anchor distT="0" distB="0" distL="114300" distR="114300" simplePos="0" relativeHeight="251682816" behindDoc="0" locked="0" layoutInCell="1" allowOverlap="1" wp14:anchorId="69E00D35" wp14:editId="53679CF8">
              <wp:simplePos x="0" y="0"/>
              <wp:positionH relativeFrom="column">
                <wp:posOffset>5123098</wp:posOffset>
              </wp:positionH>
              <wp:positionV relativeFrom="paragraph">
                <wp:posOffset>-173355</wp:posOffset>
              </wp:positionV>
              <wp:extent cx="1457325" cy="1403985"/>
              <wp:effectExtent l="0" t="0" r="0" b="0"/>
              <wp:wrapNone/>
              <wp:docPr id="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7325" cy="1403985"/>
                      </a:xfrm>
                      <a:prstGeom prst="rect">
                        <a:avLst/>
                      </a:prstGeom>
                      <a:noFill/>
                      <a:ln w="9525">
                        <a:noFill/>
                        <a:miter lim="800000"/>
                        <a:headEnd/>
                        <a:tailEnd/>
                      </a:ln>
                    </wps:spPr>
                    <wps:txbx>
                      <w:txbxContent>
                        <w:p w:rsidR="00A42A7F" w:rsidRPr="006D0129" w:rsidRDefault="00A42A7F" w:rsidP="00316172">
                          <w:r w:rsidRPr="003C0574">
                            <w:rPr>
                              <w:rStyle w:val="Accentuation"/>
                            </w:rPr>
                            <w:t>Annexes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_x0000_s1044" type="#_x0000_t202" style="position:absolute;left:0;text-align:left;margin-left:403.4pt;margin-top:-13.65pt;width:114.75pt;height:110.55pt;z-index:25168281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" filled="f" stroked="f">
              <v:textbox style="mso-fit-shape-to-text:t">
                <w:txbxContent>
                  <w:p w:rsidR="00A42A7F" w:rsidRPr="006D0129" w:rsidRDefault="00A42A7F" w:rsidP="00316172">
                    <w:r w:rsidRPr="003C0574">
                      <w:rPr>
                        <w:rStyle w:val="Accentuation"/>
                      </w:rPr>
                      <w:t>Annexes</w:t>
                    </w:r>
                  </w:p>
                </w:txbxContent>
              </v:textbox>
            </v:shape>
          </w:pict>
        </mc:Fallback>
      </mc:AlternateContent>
    </w:r>
    <w:r>
      <w:rPr>
        <w:noProof/>
        <w:lang w:eastAsia="fr-FR"/>
      </w:rPr>
      <w:drawing>
        <wp:anchor distT="0" distB="0" distL="114300" distR="114300" simplePos="0" relativeHeight="251688960" behindDoc="1" locked="0" layoutInCell="1" allowOverlap="1" wp14:anchorId="48FDB374" wp14:editId="47DA4F6B">
          <wp:simplePos x="0" y="0"/>
          <wp:positionH relativeFrom="column">
            <wp:posOffset>-861695</wp:posOffset>
          </wp:positionH>
          <wp:positionV relativeFrom="paragraph">
            <wp:posOffset>-440055</wp:posOffset>
          </wp:positionV>
          <wp:extent cx="7508240" cy="1469390"/>
          <wp:effectExtent l="0" t="0" r="0" b="0"/>
          <wp:wrapNone/>
          <wp:docPr id="290" name="Imag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eur-HAUT.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08240" cy="1469390"/>
                  </a:xfrm>
                  <a:prstGeom prst="rect">
                    <a:avLst/>
                  </a:prstGeom>
                </pic:spPr>
              </pic:pic>
            </a:graphicData>
          </a:graphic>
          <wp14:sizeRelH relativeFrom="page">
            <wp14:pctWidth>0</wp14:pctWidth>
          </wp14:sizeRelH>
          <wp14:sizeRelV relativeFrom="page">
            <wp14:pctHeight>0</wp14:pctHeight>
          </wp14:sizeRelV>
        </wp:anchor>
      </w:drawing>
    </w:r>
    <w:r w:rsidRPr="001B7A81">
      <w:rPr>
        <w:noProof/>
        <w:lang w:eastAsia="fr-FR"/>
      </w:rPr>
      <w:t xml:space="preserve"> </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2A7F" w:rsidRDefault="00A42A7F" w:rsidP="00316172">
    <w:pPr>
      <w:pStyle w:val="En-tte"/>
    </w:pPr>
    <w:r>
      <w:rPr>
        <w:noProof/>
        <w:lang w:eastAsia="fr-FR"/>
      </w:rPr>
      <w:drawing>
        <wp:anchor distT="0" distB="0" distL="114300" distR="114300" simplePos="0" relativeHeight="251716608" behindDoc="1" locked="0" layoutInCell="1" allowOverlap="1">
          <wp:simplePos x="0" y="0"/>
          <wp:positionH relativeFrom="column">
            <wp:posOffset>-899795</wp:posOffset>
          </wp:positionH>
          <wp:positionV relativeFrom="paragraph">
            <wp:posOffset>-457531</wp:posOffset>
          </wp:positionV>
          <wp:extent cx="7562595" cy="10694504"/>
          <wp:effectExtent l="0" t="0" r="635" b="0"/>
          <wp:wrapNone/>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r-couverture-vierg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66570" cy="10700126"/>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2A7F" w:rsidRDefault="00A42A7F" w:rsidP="00316172">
    <w:pPr>
      <w:pStyle w:val="En-tte"/>
    </w:pPr>
    <w:r>
      <w:rPr>
        <w:noProof/>
        <w:lang w:eastAsia="fr-FR"/>
      </w:rPr>
      <w:drawing>
        <wp:anchor distT="0" distB="0" distL="114300" distR="114300" simplePos="0" relativeHeight="251692032" behindDoc="1" locked="0" layoutInCell="1" allowOverlap="1" wp14:anchorId="3BC56D35" wp14:editId="1FFB5928">
          <wp:simplePos x="0" y="0"/>
          <wp:positionH relativeFrom="column">
            <wp:posOffset>-899795</wp:posOffset>
          </wp:positionH>
          <wp:positionV relativeFrom="paragraph">
            <wp:posOffset>-449580</wp:posOffset>
          </wp:positionV>
          <wp:extent cx="7581900" cy="2062480"/>
          <wp:effectExtent l="0" t="0" r="0" b="0"/>
          <wp:wrapTight wrapText="bothSides">
            <wp:wrapPolygon edited="0">
              <wp:start x="0" y="0"/>
              <wp:lineTo x="0" y="21347"/>
              <wp:lineTo x="21546" y="21347"/>
              <wp:lineTo x="21546" y="0"/>
              <wp:lineTo x="0" y="0"/>
            </wp:wrapPolygon>
          </wp:wrapTight>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mmaire-suit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81900" cy="2062480"/>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2A7F" w:rsidRDefault="00A42A7F" w:rsidP="00316172">
    <w:pPr>
      <w:pStyle w:val="En-tte"/>
    </w:pPr>
    <w:r>
      <w:rPr>
        <w:noProof/>
        <w:lang w:eastAsia="fr-FR"/>
      </w:rPr>
      <mc:AlternateContent>
        <mc:Choice Requires="wps">
          <w:drawing>
            <wp:anchor distT="0" distB="0" distL="114300" distR="114300" simplePos="0" relativeHeight="251737088" behindDoc="0" locked="0" layoutInCell="1" allowOverlap="1" wp14:anchorId="05F1FB70" wp14:editId="2F47B07C">
              <wp:simplePos x="0" y="0"/>
              <wp:positionH relativeFrom="column">
                <wp:posOffset>1816735</wp:posOffset>
              </wp:positionH>
              <wp:positionV relativeFrom="paragraph">
                <wp:posOffset>-142240</wp:posOffset>
              </wp:positionV>
              <wp:extent cx="4812043" cy="1403985"/>
              <wp:effectExtent l="0" t="0" r="0" b="1270"/>
              <wp:wrapNone/>
              <wp:docPr id="4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12043" cy="1403985"/>
                      </a:xfrm>
                      <a:prstGeom prst="rect">
                        <a:avLst/>
                      </a:prstGeom>
                      <a:noFill/>
                      <a:ln w="9525">
                        <a:noFill/>
                        <a:miter lim="800000"/>
                        <a:headEnd/>
                        <a:tailEnd/>
                      </a:ln>
                    </wps:spPr>
                    <wps:txbx>
                      <w:txbxContent>
                        <w:p w:rsidR="00A42A7F" w:rsidRDefault="00A42A7F" w:rsidP="00E35334">
                          <w:pPr>
                            <w:jc w:val="right"/>
                            <w:rPr>
                              <w:rStyle w:val="Accentuation"/>
                              <w:sz w:val="28"/>
                              <w:szCs w:val="28"/>
                            </w:rPr>
                          </w:pPr>
                          <w:r>
                            <w:rPr>
                              <w:rStyle w:val="Accentuation"/>
                              <w:sz w:val="28"/>
                              <w:szCs w:val="28"/>
                            </w:rPr>
                            <w:t>Diagnostic et schéma d’assainissement collectif</w:t>
                          </w:r>
                        </w:p>
                        <w:p w:rsidR="00A42A7F" w:rsidRPr="00C904C7" w:rsidRDefault="00A42A7F" w:rsidP="00E35334">
                          <w:pPr>
                            <w:jc w:val="right"/>
                            <w:rPr>
                              <w:rStyle w:val="Accentuation"/>
                              <w:sz w:val="12"/>
                              <w:szCs w:val="28"/>
                            </w:rPr>
                          </w:pPr>
                        </w:p>
                        <w:p w:rsidR="00A42A7F" w:rsidRPr="00286641" w:rsidRDefault="00A42A7F" w:rsidP="00E35334">
                          <w:pPr>
                            <w:jc w:val="right"/>
                            <w:rPr>
                              <w:rStyle w:val="Accentuation"/>
                            </w:rPr>
                          </w:pPr>
                          <w:r>
                            <w:rPr>
                              <w:rStyle w:val="Accentuation"/>
                              <w:sz w:val="28"/>
                              <w:szCs w:val="28"/>
                            </w:rPr>
                            <w:t>Commune de Roisey : Phase 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_x0000_s1036" type="#_x0000_t202" style="position:absolute;left:0;text-align:left;margin-left:143.05pt;margin-top:-11.2pt;width:378.9pt;height:110.55pt;z-index:25173708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" filled="f" stroked="f">
              <v:textbox style="mso-fit-shape-to-text:t">
                <w:txbxContent>
                  <w:p w:rsidR="00A42A7F" w:rsidRDefault="00A42A7F" w:rsidP="00E35334">
                    <w:pPr>
                      <w:jc w:val="right"/>
                      <w:rPr>
                        <w:rStyle w:val="Accentuation"/>
                        <w:sz w:val="28"/>
                        <w:szCs w:val="28"/>
                      </w:rPr>
                    </w:pPr>
                    <w:r>
                      <w:rPr>
                        <w:rStyle w:val="Accentuation"/>
                        <w:sz w:val="28"/>
                        <w:szCs w:val="28"/>
                      </w:rPr>
                      <w:t>Diagnostic et schéma d’assainissement collectif</w:t>
                    </w:r>
                  </w:p>
                  <w:p w:rsidR="00A42A7F" w:rsidRPr="00C904C7" w:rsidRDefault="00A42A7F" w:rsidP="00E35334">
                    <w:pPr>
                      <w:jc w:val="right"/>
                      <w:rPr>
                        <w:rStyle w:val="Accentuation"/>
                        <w:sz w:val="12"/>
                        <w:szCs w:val="28"/>
                      </w:rPr>
                    </w:pPr>
                  </w:p>
                  <w:p w:rsidR="00A42A7F" w:rsidRPr="00286641" w:rsidRDefault="00A42A7F" w:rsidP="00E35334">
                    <w:pPr>
                      <w:jc w:val="right"/>
                      <w:rPr>
                        <w:rStyle w:val="Accentuation"/>
                      </w:rPr>
                    </w:pPr>
                    <w:r>
                      <w:rPr>
                        <w:rStyle w:val="Accentuation"/>
                        <w:sz w:val="28"/>
                        <w:szCs w:val="28"/>
                      </w:rPr>
                      <w:t>Commune de Roisey : Phase 2</w:t>
                    </w:r>
                  </w:p>
                </w:txbxContent>
              </v:textbox>
            </v:shape>
          </w:pict>
        </mc:Fallback>
      </mc:AlternateContent>
    </w:r>
    <w:r>
      <w:rPr>
        <w:noProof/>
        <w:lang w:eastAsia="fr-FR"/>
      </w:rPr>
      <w:drawing>
        <wp:anchor distT="0" distB="0" distL="114300" distR="114300" simplePos="0" relativeHeight="251674624" behindDoc="1" locked="0" layoutInCell="1" allowOverlap="1" wp14:anchorId="00A5C0D5" wp14:editId="71E34D18">
          <wp:simplePos x="0" y="0"/>
          <wp:positionH relativeFrom="column">
            <wp:posOffset>-899795</wp:posOffset>
          </wp:positionH>
          <wp:positionV relativeFrom="paragraph">
            <wp:posOffset>-440055</wp:posOffset>
          </wp:positionV>
          <wp:extent cx="7569835" cy="1482090"/>
          <wp:effectExtent l="0" t="0" r="0" b="3810"/>
          <wp:wrapNone/>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eur-HAUT.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69835" cy="1482090"/>
                  </a:xfrm>
                  <a:prstGeom prst="rect">
                    <a:avLst/>
                  </a:prstGeom>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2A7F" w:rsidRDefault="00A42A7F" w:rsidP="00316172">
    <w:pPr>
      <w:pStyle w:val="En-tte"/>
    </w:pPr>
    <w:r>
      <w:rPr>
        <w:noProof/>
        <w:lang w:eastAsia="fr-FR"/>
      </w:rPr>
      <mc:AlternateContent>
        <mc:Choice Requires="wps">
          <w:drawing>
            <wp:anchor distT="0" distB="0" distL="114300" distR="114300" simplePos="0" relativeHeight="251735040" behindDoc="0" locked="0" layoutInCell="1" allowOverlap="1" wp14:anchorId="05F1FB70" wp14:editId="2F47B07C">
              <wp:simplePos x="0" y="0"/>
              <wp:positionH relativeFrom="column">
                <wp:posOffset>5035550</wp:posOffset>
              </wp:positionH>
              <wp:positionV relativeFrom="paragraph">
                <wp:posOffset>-151765</wp:posOffset>
              </wp:positionV>
              <wp:extent cx="4812043" cy="1403985"/>
              <wp:effectExtent l="0" t="0" r="0" b="1270"/>
              <wp:wrapNone/>
              <wp:docPr id="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12043" cy="1403985"/>
                      </a:xfrm>
                      <a:prstGeom prst="rect">
                        <a:avLst/>
                      </a:prstGeom>
                      <a:noFill/>
                      <a:ln w="9525">
                        <a:noFill/>
                        <a:miter lim="800000"/>
                        <a:headEnd/>
                        <a:tailEnd/>
                      </a:ln>
                    </wps:spPr>
                    <wps:txbx>
                      <w:txbxContent>
                        <w:p w:rsidR="00A42A7F" w:rsidRDefault="00A42A7F" w:rsidP="00E35334">
                          <w:pPr>
                            <w:jc w:val="right"/>
                            <w:rPr>
                              <w:rStyle w:val="Accentuation"/>
                              <w:sz w:val="28"/>
                              <w:szCs w:val="28"/>
                            </w:rPr>
                          </w:pPr>
                          <w:r>
                            <w:rPr>
                              <w:rStyle w:val="Accentuation"/>
                              <w:sz w:val="28"/>
                              <w:szCs w:val="28"/>
                            </w:rPr>
                            <w:t>Diagnostic et schéma d’assainissement collectif</w:t>
                          </w:r>
                        </w:p>
                        <w:p w:rsidR="00A42A7F" w:rsidRPr="00C904C7" w:rsidRDefault="00A42A7F" w:rsidP="00E35334">
                          <w:pPr>
                            <w:jc w:val="right"/>
                            <w:rPr>
                              <w:rStyle w:val="Accentuation"/>
                              <w:sz w:val="12"/>
                              <w:szCs w:val="28"/>
                            </w:rPr>
                          </w:pPr>
                        </w:p>
                        <w:p w:rsidR="00A42A7F" w:rsidRPr="00286641" w:rsidRDefault="00A42A7F" w:rsidP="00E35334">
                          <w:pPr>
                            <w:jc w:val="right"/>
                            <w:rPr>
                              <w:rStyle w:val="Accentuation"/>
                            </w:rPr>
                          </w:pPr>
                          <w:r>
                            <w:rPr>
                              <w:rStyle w:val="Accentuation"/>
                              <w:sz w:val="28"/>
                              <w:szCs w:val="28"/>
                            </w:rPr>
                            <w:t>Commune de Roisey : Phase 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_x0000_s1037" type="#_x0000_t202" style="position:absolute;left:0;text-align:left;margin-left:396.5pt;margin-top:-11.95pt;width:378.9pt;height:110.55pt;z-index:2517350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" filled="f" stroked="f">
              <v:textbox style="mso-fit-shape-to-text:t">
                <w:txbxContent>
                  <w:p w:rsidR="00A42A7F" w:rsidRDefault="00A42A7F" w:rsidP="00E35334">
                    <w:pPr>
                      <w:jc w:val="right"/>
                      <w:rPr>
                        <w:rStyle w:val="Accentuation"/>
                        <w:sz w:val="28"/>
                        <w:szCs w:val="28"/>
                      </w:rPr>
                    </w:pPr>
                    <w:r>
                      <w:rPr>
                        <w:rStyle w:val="Accentuation"/>
                        <w:sz w:val="28"/>
                        <w:szCs w:val="28"/>
                      </w:rPr>
                      <w:t>Diagnostic et schéma d’assainissement collectif</w:t>
                    </w:r>
                  </w:p>
                  <w:p w:rsidR="00A42A7F" w:rsidRPr="00C904C7" w:rsidRDefault="00A42A7F" w:rsidP="00E35334">
                    <w:pPr>
                      <w:jc w:val="right"/>
                      <w:rPr>
                        <w:rStyle w:val="Accentuation"/>
                        <w:sz w:val="12"/>
                        <w:szCs w:val="28"/>
                      </w:rPr>
                    </w:pPr>
                  </w:p>
                  <w:p w:rsidR="00A42A7F" w:rsidRPr="00286641" w:rsidRDefault="00A42A7F" w:rsidP="00E35334">
                    <w:pPr>
                      <w:jc w:val="right"/>
                      <w:rPr>
                        <w:rStyle w:val="Accentuation"/>
                      </w:rPr>
                    </w:pPr>
                    <w:r>
                      <w:rPr>
                        <w:rStyle w:val="Accentuation"/>
                        <w:sz w:val="28"/>
                        <w:szCs w:val="28"/>
                      </w:rPr>
                      <w:t>Commune de Roisey : Phase 2</w:t>
                    </w:r>
                  </w:p>
                </w:txbxContent>
              </v:textbox>
            </v:shape>
          </w:pict>
        </mc:Fallback>
      </mc:AlternateContent>
    </w:r>
    <w:r>
      <w:rPr>
        <w:noProof/>
        <w:lang w:eastAsia="fr-FR"/>
      </w:rPr>
      <w:drawing>
        <wp:anchor distT="0" distB="0" distL="114300" distR="114300" simplePos="0" relativeHeight="251723776" behindDoc="1" locked="0" layoutInCell="1" allowOverlap="1" wp14:anchorId="74C4E66D" wp14:editId="40C8D125">
          <wp:simplePos x="0" y="0"/>
          <wp:positionH relativeFrom="column">
            <wp:posOffset>2104390</wp:posOffset>
          </wp:positionH>
          <wp:positionV relativeFrom="paragraph">
            <wp:posOffset>-440055</wp:posOffset>
          </wp:positionV>
          <wp:extent cx="7569835" cy="1482090"/>
          <wp:effectExtent l="0" t="0" r="0" b="3810"/>
          <wp:wrapNone/>
          <wp:docPr id="45"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eur-HAUT.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69835" cy="1482090"/>
                  </a:xfrm>
                  <a:prstGeom prst="rect">
                    <a:avLst/>
                  </a:prstGeom>
                </pic:spPr>
              </pic:pic>
            </a:graphicData>
          </a:graphic>
          <wp14:sizeRelH relativeFrom="page">
            <wp14:pctWidth>0</wp14:pctWidth>
          </wp14:sizeRelH>
          <wp14:sizeRelV relativeFrom="page">
            <wp14:pctHeight>0</wp14:pctHeight>
          </wp14:sizeRelV>
        </wp:anchor>
      </w:drawing>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2A7F" w:rsidRDefault="00A42A7F" w:rsidP="00316172">
    <w:pPr>
      <w:pStyle w:val="En-tte"/>
    </w:pPr>
    <w:r>
      <w:rPr>
        <w:noProof/>
        <w:lang w:eastAsia="fr-FR"/>
      </w:rPr>
      <mc:AlternateContent>
        <mc:Choice Requires="wps">
          <w:drawing>
            <wp:anchor distT="0" distB="0" distL="114300" distR="114300" simplePos="0" relativeHeight="251732992" behindDoc="0" locked="0" layoutInCell="1" allowOverlap="1" wp14:anchorId="05F1FB70" wp14:editId="2F47B07C">
              <wp:simplePos x="0" y="0"/>
              <wp:positionH relativeFrom="column">
                <wp:posOffset>1799590</wp:posOffset>
              </wp:positionH>
              <wp:positionV relativeFrom="paragraph">
                <wp:posOffset>-142240</wp:posOffset>
              </wp:positionV>
              <wp:extent cx="4812043" cy="1403985"/>
              <wp:effectExtent l="0" t="0" r="0" b="1270"/>
              <wp:wrapNone/>
              <wp:docPr id="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12043" cy="1403985"/>
                      </a:xfrm>
                      <a:prstGeom prst="rect">
                        <a:avLst/>
                      </a:prstGeom>
                      <a:noFill/>
                      <a:ln w="9525">
                        <a:noFill/>
                        <a:miter lim="800000"/>
                        <a:headEnd/>
                        <a:tailEnd/>
                      </a:ln>
                    </wps:spPr>
                    <wps:txbx>
                      <w:txbxContent>
                        <w:p w:rsidR="00A42A7F" w:rsidRDefault="00A42A7F" w:rsidP="00E35334">
                          <w:pPr>
                            <w:jc w:val="right"/>
                            <w:rPr>
                              <w:rStyle w:val="Accentuation"/>
                              <w:sz w:val="28"/>
                              <w:szCs w:val="28"/>
                            </w:rPr>
                          </w:pPr>
                          <w:r>
                            <w:rPr>
                              <w:rStyle w:val="Accentuation"/>
                              <w:sz w:val="28"/>
                              <w:szCs w:val="28"/>
                            </w:rPr>
                            <w:t>Diagnostic et schéma d’assainissement collectif</w:t>
                          </w:r>
                        </w:p>
                        <w:p w:rsidR="00A42A7F" w:rsidRPr="00C904C7" w:rsidRDefault="00A42A7F" w:rsidP="00E35334">
                          <w:pPr>
                            <w:jc w:val="right"/>
                            <w:rPr>
                              <w:rStyle w:val="Accentuation"/>
                              <w:sz w:val="12"/>
                              <w:szCs w:val="28"/>
                            </w:rPr>
                          </w:pPr>
                        </w:p>
                        <w:p w:rsidR="00A42A7F" w:rsidRPr="00286641" w:rsidRDefault="00A42A7F" w:rsidP="00E35334">
                          <w:pPr>
                            <w:jc w:val="right"/>
                            <w:rPr>
                              <w:rStyle w:val="Accentuation"/>
                            </w:rPr>
                          </w:pPr>
                          <w:r>
                            <w:rPr>
                              <w:rStyle w:val="Accentuation"/>
                              <w:sz w:val="28"/>
                              <w:szCs w:val="28"/>
                            </w:rPr>
                            <w:t>Commune de Roisey : Phase 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_x0000_s1038" type="#_x0000_t202" style="position:absolute;left:0;text-align:left;margin-left:141.7pt;margin-top:-11.2pt;width:378.9pt;height:110.55pt;z-index:25173299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" filled="f" stroked="f">
              <v:textbox style="mso-fit-shape-to-text:t">
                <w:txbxContent>
                  <w:p w:rsidR="00A42A7F" w:rsidRDefault="00A42A7F" w:rsidP="00E35334">
                    <w:pPr>
                      <w:jc w:val="right"/>
                      <w:rPr>
                        <w:rStyle w:val="Accentuation"/>
                        <w:sz w:val="28"/>
                        <w:szCs w:val="28"/>
                      </w:rPr>
                    </w:pPr>
                    <w:r>
                      <w:rPr>
                        <w:rStyle w:val="Accentuation"/>
                        <w:sz w:val="28"/>
                        <w:szCs w:val="28"/>
                      </w:rPr>
                      <w:t>Diagnostic et schéma d’assainissement collectif</w:t>
                    </w:r>
                  </w:p>
                  <w:p w:rsidR="00A42A7F" w:rsidRPr="00C904C7" w:rsidRDefault="00A42A7F" w:rsidP="00E35334">
                    <w:pPr>
                      <w:jc w:val="right"/>
                      <w:rPr>
                        <w:rStyle w:val="Accentuation"/>
                        <w:sz w:val="12"/>
                        <w:szCs w:val="28"/>
                      </w:rPr>
                    </w:pPr>
                  </w:p>
                  <w:p w:rsidR="00A42A7F" w:rsidRPr="00286641" w:rsidRDefault="00A42A7F" w:rsidP="00E35334">
                    <w:pPr>
                      <w:jc w:val="right"/>
                      <w:rPr>
                        <w:rStyle w:val="Accentuation"/>
                      </w:rPr>
                    </w:pPr>
                    <w:r>
                      <w:rPr>
                        <w:rStyle w:val="Accentuation"/>
                        <w:sz w:val="28"/>
                        <w:szCs w:val="28"/>
                      </w:rPr>
                      <w:t>Commune de Roisey : Phase 2</w:t>
                    </w:r>
                  </w:p>
                </w:txbxContent>
              </v:textbox>
            </v:shape>
          </w:pict>
        </mc:Fallback>
      </mc:AlternateContent>
    </w:r>
    <w:r>
      <w:rPr>
        <w:noProof/>
        <w:lang w:eastAsia="fr-FR"/>
      </w:rPr>
      <w:drawing>
        <wp:anchor distT="0" distB="0" distL="114300" distR="114300" simplePos="0" relativeHeight="251730944" behindDoc="1" locked="0" layoutInCell="1" allowOverlap="1" wp14:anchorId="788A9926" wp14:editId="78223A1E">
          <wp:simplePos x="0" y="0"/>
          <wp:positionH relativeFrom="column">
            <wp:posOffset>-899795</wp:posOffset>
          </wp:positionH>
          <wp:positionV relativeFrom="paragraph">
            <wp:posOffset>-440055</wp:posOffset>
          </wp:positionV>
          <wp:extent cx="7569835" cy="1482090"/>
          <wp:effectExtent l="0" t="0" r="0" b="3810"/>
          <wp:wrapNone/>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eur-HAUT.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69835" cy="1482090"/>
                  </a:xfrm>
                  <a:prstGeom prst="rect">
                    <a:avLst/>
                  </a:prstGeom>
                </pic:spPr>
              </pic:pic>
            </a:graphicData>
          </a:graphic>
          <wp14:sizeRelH relativeFrom="page">
            <wp14:pctWidth>0</wp14:pctWidth>
          </wp14:sizeRelH>
          <wp14:sizeRelV relativeFrom="page">
            <wp14:pctHeight>0</wp14:pctHeight>
          </wp14:sizeRelV>
        </wp:anchor>
      </w:drawing>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2A7F" w:rsidRDefault="00A42A7F" w:rsidP="00316172">
    <w:pPr>
      <w:pStyle w:val="En-tte"/>
    </w:pPr>
    <w:r>
      <w:rPr>
        <w:noProof/>
        <w:lang w:eastAsia="fr-FR"/>
      </w:rPr>
      <mc:AlternateContent>
        <mc:Choice Requires="wps">
          <w:drawing>
            <wp:anchor distT="0" distB="0" distL="114300" distR="114300" simplePos="0" relativeHeight="251739136" behindDoc="0" locked="0" layoutInCell="1" allowOverlap="1" wp14:anchorId="3C88786A" wp14:editId="5A804882">
              <wp:simplePos x="0" y="0"/>
              <wp:positionH relativeFrom="column">
                <wp:posOffset>4876165</wp:posOffset>
              </wp:positionH>
              <wp:positionV relativeFrom="paragraph">
                <wp:posOffset>-151765</wp:posOffset>
              </wp:positionV>
              <wp:extent cx="4812030" cy="1403985"/>
              <wp:effectExtent l="0" t="0" r="0" b="1270"/>
              <wp:wrapNone/>
              <wp:docPr id="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12030" cy="1403985"/>
                      </a:xfrm>
                      <a:prstGeom prst="rect">
                        <a:avLst/>
                      </a:prstGeom>
                      <a:noFill/>
                      <a:ln w="9525">
                        <a:noFill/>
                        <a:miter lim="800000"/>
                        <a:headEnd/>
                        <a:tailEnd/>
                      </a:ln>
                    </wps:spPr>
                    <wps:txbx>
                      <w:txbxContent>
                        <w:p w:rsidR="00A42A7F" w:rsidRDefault="00A42A7F" w:rsidP="00E35334">
                          <w:pPr>
                            <w:jc w:val="right"/>
                            <w:rPr>
                              <w:rStyle w:val="Accentuation"/>
                              <w:sz w:val="28"/>
                              <w:szCs w:val="28"/>
                            </w:rPr>
                          </w:pPr>
                          <w:r>
                            <w:rPr>
                              <w:rStyle w:val="Accentuation"/>
                              <w:sz w:val="28"/>
                              <w:szCs w:val="28"/>
                            </w:rPr>
                            <w:t>Diagnostic et schéma d’assainissement collectif</w:t>
                          </w:r>
                        </w:p>
                        <w:p w:rsidR="00A42A7F" w:rsidRPr="00C904C7" w:rsidRDefault="00A42A7F" w:rsidP="00E35334">
                          <w:pPr>
                            <w:jc w:val="right"/>
                            <w:rPr>
                              <w:rStyle w:val="Accentuation"/>
                              <w:sz w:val="12"/>
                              <w:szCs w:val="28"/>
                            </w:rPr>
                          </w:pPr>
                        </w:p>
                        <w:p w:rsidR="00A42A7F" w:rsidRPr="00286641" w:rsidRDefault="00A42A7F" w:rsidP="00E35334">
                          <w:pPr>
                            <w:jc w:val="right"/>
                            <w:rPr>
                              <w:rStyle w:val="Accentuation"/>
                            </w:rPr>
                          </w:pPr>
                          <w:r>
                            <w:rPr>
                              <w:rStyle w:val="Accentuation"/>
                              <w:sz w:val="28"/>
                              <w:szCs w:val="28"/>
                            </w:rPr>
                            <w:t>Commune de Roisey : Phase 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_x0000_s1039" type="#_x0000_t202" style="position:absolute;left:0;text-align:left;margin-left:383.95pt;margin-top:-11.95pt;width:378.9pt;height:110.55pt;z-index:25173913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" filled="f" stroked="f">
              <v:textbox style="mso-fit-shape-to-text:t">
                <w:txbxContent>
                  <w:p w:rsidR="00A42A7F" w:rsidRDefault="00A42A7F" w:rsidP="00E35334">
                    <w:pPr>
                      <w:jc w:val="right"/>
                      <w:rPr>
                        <w:rStyle w:val="Accentuation"/>
                        <w:sz w:val="28"/>
                        <w:szCs w:val="28"/>
                      </w:rPr>
                    </w:pPr>
                    <w:r>
                      <w:rPr>
                        <w:rStyle w:val="Accentuation"/>
                        <w:sz w:val="28"/>
                        <w:szCs w:val="28"/>
                      </w:rPr>
                      <w:t>Diagnostic et schéma d’assainissement collectif</w:t>
                    </w:r>
                  </w:p>
                  <w:p w:rsidR="00A42A7F" w:rsidRPr="00C904C7" w:rsidRDefault="00A42A7F" w:rsidP="00E35334">
                    <w:pPr>
                      <w:jc w:val="right"/>
                      <w:rPr>
                        <w:rStyle w:val="Accentuation"/>
                        <w:sz w:val="12"/>
                        <w:szCs w:val="28"/>
                      </w:rPr>
                    </w:pPr>
                  </w:p>
                  <w:p w:rsidR="00A42A7F" w:rsidRPr="00286641" w:rsidRDefault="00A42A7F" w:rsidP="00E35334">
                    <w:pPr>
                      <w:jc w:val="right"/>
                      <w:rPr>
                        <w:rStyle w:val="Accentuation"/>
                      </w:rPr>
                    </w:pPr>
                    <w:r>
                      <w:rPr>
                        <w:rStyle w:val="Accentuation"/>
                        <w:sz w:val="28"/>
                        <w:szCs w:val="28"/>
                      </w:rPr>
                      <w:t>Commune de Roisey : Phase 2</w:t>
                    </w:r>
                  </w:p>
                </w:txbxContent>
              </v:textbox>
            </v:shape>
          </w:pict>
        </mc:Fallback>
      </mc:AlternateContent>
    </w:r>
    <w:r>
      <w:rPr>
        <w:noProof/>
        <w:lang w:eastAsia="fr-FR"/>
      </w:rPr>
      <w:drawing>
        <wp:anchor distT="0" distB="0" distL="114300" distR="114300" simplePos="0" relativeHeight="251726848" behindDoc="1" locked="0" layoutInCell="1" allowOverlap="1" wp14:anchorId="38A35661" wp14:editId="6D359B01">
          <wp:simplePos x="0" y="0"/>
          <wp:positionH relativeFrom="column">
            <wp:posOffset>2062480</wp:posOffset>
          </wp:positionH>
          <wp:positionV relativeFrom="paragraph">
            <wp:posOffset>-436880</wp:posOffset>
          </wp:positionV>
          <wp:extent cx="7569835" cy="1482090"/>
          <wp:effectExtent l="0" t="0" r="0" b="3810"/>
          <wp:wrapNone/>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eur-HAUT.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69835" cy="1482090"/>
                  </a:xfrm>
                  <a:prstGeom prst="rect">
                    <a:avLst/>
                  </a:prstGeom>
                </pic:spPr>
              </pic:pic>
            </a:graphicData>
          </a:graphic>
          <wp14:sizeRelH relativeFrom="page">
            <wp14:pctWidth>0</wp14:pctWidth>
          </wp14:sizeRelH>
          <wp14:sizeRelV relativeFrom="page">
            <wp14:pctHeight>0</wp14:pctHeight>
          </wp14:sizeRelV>
        </wp:anchor>
      </w:drawing>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2A7F" w:rsidRDefault="00A42A7F" w:rsidP="00316172">
    <w:pPr>
      <w:pStyle w:val="En-tte"/>
    </w:pPr>
    <w:r>
      <w:rPr>
        <w:noProof/>
        <w:lang w:eastAsia="fr-FR"/>
      </w:rPr>
      <mc:AlternateContent>
        <mc:Choice Requires="wps">
          <w:drawing>
            <wp:anchor distT="0" distB="0" distL="114300" distR="114300" simplePos="0" relativeHeight="251742208" behindDoc="0" locked="0" layoutInCell="1" allowOverlap="1" wp14:anchorId="2DCB598F" wp14:editId="6D377FA4">
              <wp:simplePos x="0" y="0"/>
              <wp:positionH relativeFrom="column">
                <wp:posOffset>1809115</wp:posOffset>
              </wp:positionH>
              <wp:positionV relativeFrom="paragraph">
                <wp:posOffset>-161290</wp:posOffset>
              </wp:positionV>
              <wp:extent cx="4812043" cy="1403985"/>
              <wp:effectExtent l="0" t="0" r="0" b="1270"/>
              <wp:wrapNone/>
              <wp:docPr id="2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12043" cy="1403985"/>
                      </a:xfrm>
                      <a:prstGeom prst="rect">
                        <a:avLst/>
                      </a:prstGeom>
                      <a:noFill/>
                      <a:ln w="9525">
                        <a:noFill/>
                        <a:miter lim="800000"/>
                        <a:headEnd/>
                        <a:tailEnd/>
                      </a:ln>
                    </wps:spPr>
                    <wps:txbx>
                      <w:txbxContent>
                        <w:p w:rsidR="00A42A7F" w:rsidRDefault="00A42A7F" w:rsidP="00E35334">
                          <w:pPr>
                            <w:jc w:val="right"/>
                            <w:rPr>
                              <w:rStyle w:val="Accentuation"/>
                              <w:sz w:val="28"/>
                              <w:szCs w:val="28"/>
                            </w:rPr>
                          </w:pPr>
                          <w:r>
                            <w:rPr>
                              <w:rStyle w:val="Accentuation"/>
                              <w:sz w:val="28"/>
                              <w:szCs w:val="28"/>
                            </w:rPr>
                            <w:t>Diagnostic et schéma d’assainissement collectif</w:t>
                          </w:r>
                        </w:p>
                        <w:p w:rsidR="00A42A7F" w:rsidRPr="00C904C7" w:rsidRDefault="00A42A7F" w:rsidP="00E35334">
                          <w:pPr>
                            <w:jc w:val="right"/>
                            <w:rPr>
                              <w:rStyle w:val="Accentuation"/>
                              <w:sz w:val="12"/>
                              <w:szCs w:val="28"/>
                            </w:rPr>
                          </w:pPr>
                        </w:p>
                        <w:p w:rsidR="00A42A7F" w:rsidRPr="00286641" w:rsidRDefault="00A42A7F" w:rsidP="00E35334">
                          <w:pPr>
                            <w:jc w:val="right"/>
                            <w:rPr>
                              <w:rStyle w:val="Accentuation"/>
                            </w:rPr>
                          </w:pPr>
                          <w:r>
                            <w:rPr>
                              <w:rStyle w:val="Accentuation"/>
                              <w:sz w:val="28"/>
                              <w:szCs w:val="28"/>
                            </w:rPr>
                            <w:t>Commune de Roisey : Phase 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_x0000_s1040" type="#_x0000_t202" style="position:absolute;left:0;text-align:left;margin-left:142.45pt;margin-top:-12.7pt;width:378.9pt;height:110.55pt;z-index:25174220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" filled="f" stroked="f">
              <v:textbox style="mso-fit-shape-to-text:t">
                <w:txbxContent>
                  <w:p w:rsidR="00A42A7F" w:rsidRDefault="00A42A7F" w:rsidP="00E35334">
                    <w:pPr>
                      <w:jc w:val="right"/>
                      <w:rPr>
                        <w:rStyle w:val="Accentuation"/>
                        <w:sz w:val="28"/>
                        <w:szCs w:val="28"/>
                      </w:rPr>
                    </w:pPr>
                    <w:r>
                      <w:rPr>
                        <w:rStyle w:val="Accentuation"/>
                        <w:sz w:val="28"/>
                        <w:szCs w:val="28"/>
                      </w:rPr>
                      <w:t>Diagnostic et schéma d’assainissement collectif</w:t>
                    </w:r>
                  </w:p>
                  <w:p w:rsidR="00A42A7F" w:rsidRPr="00C904C7" w:rsidRDefault="00A42A7F" w:rsidP="00E35334">
                    <w:pPr>
                      <w:jc w:val="right"/>
                      <w:rPr>
                        <w:rStyle w:val="Accentuation"/>
                        <w:sz w:val="12"/>
                        <w:szCs w:val="28"/>
                      </w:rPr>
                    </w:pPr>
                  </w:p>
                  <w:p w:rsidR="00A42A7F" w:rsidRPr="00286641" w:rsidRDefault="00A42A7F" w:rsidP="00E35334">
                    <w:pPr>
                      <w:jc w:val="right"/>
                      <w:rPr>
                        <w:rStyle w:val="Accentuation"/>
                      </w:rPr>
                    </w:pPr>
                    <w:r>
                      <w:rPr>
                        <w:rStyle w:val="Accentuation"/>
                        <w:sz w:val="28"/>
                        <w:szCs w:val="28"/>
                      </w:rPr>
                      <w:t>Commune de Roisey : Phase 2</w:t>
                    </w:r>
                  </w:p>
                </w:txbxContent>
              </v:textbox>
            </v:shape>
          </w:pict>
        </mc:Fallback>
      </mc:AlternateContent>
    </w:r>
    <w:r>
      <w:rPr>
        <w:noProof/>
        <w:lang w:eastAsia="fr-FR"/>
      </w:rPr>
      <w:drawing>
        <wp:anchor distT="0" distB="0" distL="114300" distR="114300" simplePos="0" relativeHeight="251741184" behindDoc="1" locked="0" layoutInCell="1" allowOverlap="1" wp14:anchorId="0528955E" wp14:editId="00F6E216">
          <wp:simplePos x="0" y="0"/>
          <wp:positionH relativeFrom="column">
            <wp:posOffset>-899795</wp:posOffset>
          </wp:positionH>
          <wp:positionV relativeFrom="paragraph">
            <wp:posOffset>-440055</wp:posOffset>
          </wp:positionV>
          <wp:extent cx="7569835" cy="1482090"/>
          <wp:effectExtent l="0" t="0" r="0" b="3810"/>
          <wp:wrapNone/>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eur-HAUT.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69835" cy="1482090"/>
                  </a:xfrm>
                  <a:prstGeom prst="rect">
                    <a:avLst/>
                  </a:prstGeom>
                </pic:spPr>
              </pic:pic>
            </a:graphicData>
          </a:graphic>
          <wp14:sizeRelH relativeFrom="page">
            <wp14:pctWidth>0</wp14:pctWidth>
          </wp14:sizeRelH>
          <wp14:sizeRelV relativeFrom="page">
            <wp14:pctHeight>0</wp14:pctHeight>
          </wp14:sizeRelV>
        </wp:anchor>
      </w:drawing>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2A7F" w:rsidRDefault="00A42A7F" w:rsidP="00316172">
    <w:pPr>
      <w:pStyle w:val="En-tte"/>
    </w:pPr>
    <w:r>
      <w:rPr>
        <w:noProof/>
        <w:lang w:eastAsia="fr-FR"/>
      </w:rPr>
      <mc:AlternateContent>
        <mc:Choice Requires="wps">
          <w:drawing>
            <wp:anchor distT="0" distB="0" distL="114300" distR="114300" simplePos="0" relativeHeight="251747328" behindDoc="0" locked="0" layoutInCell="1" allowOverlap="1" wp14:anchorId="0B4CD863" wp14:editId="1E15F66E">
              <wp:simplePos x="0" y="0"/>
              <wp:positionH relativeFrom="column">
                <wp:posOffset>9344215</wp:posOffset>
              </wp:positionH>
              <wp:positionV relativeFrom="paragraph">
                <wp:posOffset>-161290</wp:posOffset>
              </wp:positionV>
              <wp:extent cx="4812030" cy="1403985"/>
              <wp:effectExtent l="0" t="0" r="0" b="1270"/>
              <wp:wrapNone/>
              <wp:docPr id="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12030" cy="1403985"/>
                      </a:xfrm>
                      <a:prstGeom prst="rect">
                        <a:avLst/>
                      </a:prstGeom>
                      <a:noFill/>
                      <a:ln w="9525">
                        <a:noFill/>
                        <a:miter lim="800000"/>
                        <a:headEnd/>
                        <a:tailEnd/>
                      </a:ln>
                    </wps:spPr>
                    <wps:txbx>
                      <w:txbxContent>
                        <w:p w:rsidR="00A42A7F" w:rsidRDefault="00A42A7F" w:rsidP="00E35334">
                          <w:pPr>
                            <w:jc w:val="right"/>
                            <w:rPr>
                              <w:rStyle w:val="Accentuation"/>
                              <w:sz w:val="28"/>
                              <w:szCs w:val="28"/>
                            </w:rPr>
                          </w:pPr>
                          <w:r>
                            <w:rPr>
                              <w:rStyle w:val="Accentuation"/>
                              <w:sz w:val="28"/>
                              <w:szCs w:val="28"/>
                            </w:rPr>
                            <w:t>Diagnostic et schéma d’assainissement collectif</w:t>
                          </w:r>
                        </w:p>
                        <w:p w:rsidR="00A42A7F" w:rsidRPr="00C904C7" w:rsidRDefault="00A42A7F" w:rsidP="00E35334">
                          <w:pPr>
                            <w:jc w:val="right"/>
                            <w:rPr>
                              <w:rStyle w:val="Accentuation"/>
                              <w:sz w:val="12"/>
                              <w:szCs w:val="28"/>
                            </w:rPr>
                          </w:pPr>
                        </w:p>
                        <w:p w:rsidR="00A42A7F" w:rsidRPr="00286641" w:rsidRDefault="00A42A7F" w:rsidP="00E35334">
                          <w:pPr>
                            <w:jc w:val="right"/>
                            <w:rPr>
                              <w:rStyle w:val="Accentuation"/>
                            </w:rPr>
                          </w:pPr>
                          <w:r>
                            <w:rPr>
                              <w:rStyle w:val="Accentuation"/>
                              <w:sz w:val="28"/>
                              <w:szCs w:val="28"/>
                            </w:rPr>
                            <w:t>Commune de Roisey : Phase 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_x0000_s1041" type="#_x0000_t202" style="position:absolute;left:0;text-align:left;margin-left:735.75pt;margin-top:-12.7pt;width:378.9pt;height:110.55pt;z-index:2517473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" filled="f" stroked="f">
              <v:textbox style="mso-fit-shape-to-text:t">
                <w:txbxContent>
                  <w:p w:rsidR="00A42A7F" w:rsidRDefault="00A42A7F" w:rsidP="00E35334">
                    <w:pPr>
                      <w:jc w:val="right"/>
                      <w:rPr>
                        <w:rStyle w:val="Accentuation"/>
                        <w:sz w:val="28"/>
                        <w:szCs w:val="28"/>
                      </w:rPr>
                    </w:pPr>
                    <w:r>
                      <w:rPr>
                        <w:rStyle w:val="Accentuation"/>
                        <w:sz w:val="28"/>
                        <w:szCs w:val="28"/>
                      </w:rPr>
                      <w:t>Diagnostic et schéma d’assainissement collectif</w:t>
                    </w:r>
                  </w:p>
                  <w:p w:rsidR="00A42A7F" w:rsidRPr="00C904C7" w:rsidRDefault="00A42A7F" w:rsidP="00E35334">
                    <w:pPr>
                      <w:jc w:val="right"/>
                      <w:rPr>
                        <w:rStyle w:val="Accentuation"/>
                        <w:sz w:val="12"/>
                        <w:szCs w:val="28"/>
                      </w:rPr>
                    </w:pPr>
                  </w:p>
                  <w:p w:rsidR="00A42A7F" w:rsidRPr="00286641" w:rsidRDefault="00A42A7F" w:rsidP="00E35334">
                    <w:pPr>
                      <w:jc w:val="right"/>
                      <w:rPr>
                        <w:rStyle w:val="Accentuation"/>
                      </w:rPr>
                    </w:pPr>
                    <w:r>
                      <w:rPr>
                        <w:rStyle w:val="Accentuation"/>
                        <w:sz w:val="28"/>
                        <w:szCs w:val="28"/>
                      </w:rPr>
                      <w:t>Commune de Roisey : Phase 2</w:t>
                    </w:r>
                  </w:p>
                </w:txbxContent>
              </v:textbox>
            </v:shape>
          </w:pict>
        </mc:Fallback>
      </mc:AlternateContent>
    </w:r>
    <w:r>
      <w:rPr>
        <w:noProof/>
        <w:lang w:eastAsia="fr-FR"/>
      </w:rPr>
      <w:drawing>
        <wp:anchor distT="0" distB="0" distL="114300" distR="114300" simplePos="0" relativeHeight="251746304" behindDoc="1" locked="0" layoutInCell="1" allowOverlap="1" wp14:anchorId="27C7F424" wp14:editId="3CEDD68E">
          <wp:simplePos x="0" y="0"/>
          <wp:positionH relativeFrom="column">
            <wp:posOffset>6619240</wp:posOffset>
          </wp:positionH>
          <wp:positionV relativeFrom="paragraph">
            <wp:posOffset>-436880</wp:posOffset>
          </wp:positionV>
          <wp:extent cx="7569835" cy="1482090"/>
          <wp:effectExtent l="0" t="0" r="0" b="3810"/>
          <wp:wrapNone/>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eur-HAUT.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69835" cy="1482090"/>
                  </a:xfrm>
                  <a:prstGeom prst="rect">
                    <a:avLst/>
                  </a:prstGeom>
                </pic:spPr>
              </pic:pic>
            </a:graphicData>
          </a:graphic>
          <wp14:sizeRelH relativeFrom="page">
            <wp14:pctWidth>0</wp14:pctWidth>
          </wp14:sizeRelH>
          <wp14:sizeRelV relativeFrom="page">
            <wp14:pctHeight>0</wp14:pctHeight>
          </wp14:sizeRelV>
        </wp:anchor>
      </w:drawing>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2A7F" w:rsidRDefault="00A42A7F" w:rsidP="00316172">
    <w:pPr>
      <w:pStyle w:val="En-tte"/>
    </w:pPr>
    <w:r>
      <w:rPr>
        <w:noProof/>
        <w:lang w:eastAsia="fr-FR"/>
      </w:rPr>
      <mc:AlternateContent>
        <mc:Choice Requires="wps">
          <w:drawing>
            <wp:anchor distT="0" distB="0" distL="114300" distR="114300" simplePos="0" relativeHeight="251752448" behindDoc="0" locked="0" layoutInCell="1" allowOverlap="1" wp14:anchorId="3A819761" wp14:editId="189939CF">
              <wp:simplePos x="0" y="0"/>
              <wp:positionH relativeFrom="column">
                <wp:posOffset>1809115</wp:posOffset>
              </wp:positionH>
              <wp:positionV relativeFrom="paragraph">
                <wp:posOffset>-161290</wp:posOffset>
              </wp:positionV>
              <wp:extent cx="4812043" cy="1403985"/>
              <wp:effectExtent l="0" t="0" r="0" b="1270"/>
              <wp:wrapNone/>
              <wp:docPr id="3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12043" cy="1403985"/>
                      </a:xfrm>
                      <a:prstGeom prst="rect">
                        <a:avLst/>
                      </a:prstGeom>
                      <a:noFill/>
                      <a:ln w="9525">
                        <a:noFill/>
                        <a:miter lim="800000"/>
                        <a:headEnd/>
                        <a:tailEnd/>
                      </a:ln>
                    </wps:spPr>
                    <wps:txbx>
                      <w:txbxContent>
                        <w:p w:rsidR="00A42A7F" w:rsidRDefault="00A42A7F" w:rsidP="00E35334">
                          <w:pPr>
                            <w:jc w:val="right"/>
                            <w:rPr>
                              <w:rStyle w:val="Accentuation"/>
                              <w:sz w:val="28"/>
                              <w:szCs w:val="28"/>
                            </w:rPr>
                          </w:pPr>
                          <w:r>
                            <w:rPr>
                              <w:rStyle w:val="Accentuation"/>
                              <w:sz w:val="28"/>
                              <w:szCs w:val="28"/>
                            </w:rPr>
                            <w:t>Diagnostic et schéma d’assainissement collectif</w:t>
                          </w:r>
                        </w:p>
                        <w:p w:rsidR="00A42A7F" w:rsidRPr="00C904C7" w:rsidRDefault="00A42A7F" w:rsidP="00E35334">
                          <w:pPr>
                            <w:jc w:val="right"/>
                            <w:rPr>
                              <w:rStyle w:val="Accentuation"/>
                              <w:sz w:val="12"/>
                              <w:szCs w:val="28"/>
                            </w:rPr>
                          </w:pPr>
                        </w:p>
                        <w:p w:rsidR="00A42A7F" w:rsidRPr="00286641" w:rsidRDefault="00A42A7F" w:rsidP="00E35334">
                          <w:pPr>
                            <w:jc w:val="right"/>
                            <w:rPr>
                              <w:rStyle w:val="Accentuation"/>
                            </w:rPr>
                          </w:pPr>
                          <w:r>
                            <w:rPr>
                              <w:rStyle w:val="Accentuation"/>
                              <w:sz w:val="28"/>
                              <w:szCs w:val="28"/>
                            </w:rPr>
                            <w:t>Commune de Roisey : Phase 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_x0000_s1042" type="#_x0000_t202" style="position:absolute;left:0;text-align:left;margin-left:142.45pt;margin-top:-12.7pt;width:378.9pt;height:110.55pt;z-index:25175244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" filled="f" stroked="f">
              <v:textbox style="mso-fit-shape-to-text:t">
                <w:txbxContent>
                  <w:p w:rsidR="00A42A7F" w:rsidRDefault="00A42A7F" w:rsidP="00E35334">
                    <w:pPr>
                      <w:jc w:val="right"/>
                      <w:rPr>
                        <w:rStyle w:val="Accentuation"/>
                        <w:sz w:val="28"/>
                        <w:szCs w:val="28"/>
                      </w:rPr>
                    </w:pPr>
                    <w:r>
                      <w:rPr>
                        <w:rStyle w:val="Accentuation"/>
                        <w:sz w:val="28"/>
                        <w:szCs w:val="28"/>
                      </w:rPr>
                      <w:t>Diagnostic et schéma d’assainissement collectif</w:t>
                    </w:r>
                  </w:p>
                  <w:p w:rsidR="00A42A7F" w:rsidRPr="00C904C7" w:rsidRDefault="00A42A7F" w:rsidP="00E35334">
                    <w:pPr>
                      <w:jc w:val="right"/>
                      <w:rPr>
                        <w:rStyle w:val="Accentuation"/>
                        <w:sz w:val="12"/>
                        <w:szCs w:val="28"/>
                      </w:rPr>
                    </w:pPr>
                  </w:p>
                  <w:p w:rsidR="00A42A7F" w:rsidRPr="00286641" w:rsidRDefault="00A42A7F" w:rsidP="00E35334">
                    <w:pPr>
                      <w:jc w:val="right"/>
                      <w:rPr>
                        <w:rStyle w:val="Accentuation"/>
                      </w:rPr>
                    </w:pPr>
                    <w:r>
                      <w:rPr>
                        <w:rStyle w:val="Accentuation"/>
                        <w:sz w:val="28"/>
                        <w:szCs w:val="28"/>
                      </w:rPr>
                      <w:t>Commune de Roisey : Phase 2</w:t>
                    </w:r>
                  </w:p>
                </w:txbxContent>
              </v:textbox>
            </v:shape>
          </w:pict>
        </mc:Fallback>
      </mc:AlternateContent>
    </w:r>
    <w:r>
      <w:rPr>
        <w:noProof/>
        <w:lang w:eastAsia="fr-FR"/>
      </w:rPr>
      <w:drawing>
        <wp:anchor distT="0" distB="0" distL="114300" distR="114300" simplePos="0" relativeHeight="251751424" behindDoc="1" locked="0" layoutInCell="1" allowOverlap="1" wp14:anchorId="494B7E4F" wp14:editId="70397ACE">
          <wp:simplePos x="0" y="0"/>
          <wp:positionH relativeFrom="column">
            <wp:posOffset>-899795</wp:posOffset>
          </wp:positionH>
          <wp:positionV relativeFrom="paragraph">
            <wp:posOffset>-440055</wp:posOffset>
          </wp:positionV>
          <wp:extent cx="7569835" cy="1482090"/>
          <wp:effectExtent l="0" t="0" r="0" b="3810"/>
          <wp:wrapNone/>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eur-HAUT.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69835" cy="148209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00983E36"/>
    <w:lvl w:ilvl="0">
      <w:start w:val="1"/>
      <w:numFmt w:val="bullet"/>
      <w:pStyle w:val="Listepuces2"/>
      <w:lvlText w:val=""/>
      <w:lvlJc w:val="left"/>
      <w:pPr>
        <w:ind w:left="643" w:hanging="360"/>
      </w:pPr>
      <w:rPr>
        <w:rFonts w:ascii="Symbol" w:hAnsi="Symbol" w:hint="default"/>
      </w:rPr>
    </w:lvl>
  </w:abstractNum>
  <w:abstractNum w:abstractNumId="1">
    <w:nsid w:val="04446434"/>
    <w:multiLevelType w:val="hybridMultilevel"/>
    <w:tmpl w:val="1090DAC2"/>
    <w:lvl w:ilvl="0" w:tplc="AB66F98A">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nsid w:val="048227E8"/>
    <w:multiLevelType w:val="hybridMultilevel"/>
    <w:tmpl w:val="6310CE68"/>
    <w:lvl w:ilvl="0" w:tplc="082CD180">
      <w:start w:val="1"/>
      <w:numFmt w:val="bullet"/>
      <w:lvlText w:val=""/>
      <w:lvlJc w:val="left"/>
      <w:pPr>
        <w:tabs>
          <w:tab w:val="num" w:pos="360"/>
        </w:tabs>
        <w:ind w:left="360" w:hanging="360"/>
      </w:pPr>
      <w:rPr>
        <w:rFonts w:ascii="Wingdings" w:hAnsi="Wingdings" w:hint="default"/>
        <w:color w:val="auto"/>
      </w:rPr>
    </w:lvl>
    <w:lvl w:ilvl="1" w:tplc="040C0003">
      <w:start w:val="1"/>
      <w:numFmt w:val="bullet"/>
      <w:lvlText w:val="o"/>
      <w:lvlJc w:val="left"/>
      <w:pPr>
        <w:tabs>
          <w:tab w:val="num" w:pos="1080"/>
        </w:tabs>
        <w:ind w:left="1080" w:hanging="360"/>
      </w:pPr>
      <w:rPr>
        <w:rFonts w:ascii="Courier New" w:hAnsi="Courier New" w:cs="Courier New" w:hint="default"/>
      </w:rPr>
    </w:lvl>
    <w:lvl w:ilvl="2" w:tplc="040C0005">
      <w:start w:val="1"/>
      <w:numFmt w:val="bullet"/>
      <w:lvlText w:val=""/>
      <w:lvlJc w:val="left"/>
      <w:pPr>
        <w:tabs>
          <w:tab w:val="num" w:pos="1800"/>
        </w:tabs>
        <w:ind w:left="1800" w:hanging="360"/>
      </w:pPr>
      <w:rPr>
        <w:rFonts w:ascii="Wingdings" w:hAnsi="Wingdings" w:hint="default"/>
      </w:rPr>
    </w:lvl>
    <w:lvl w:ilvl="3" w:tplc="040C0001">
      <w:start w:val="1"/>
      <w:numFmt w:val="bullet"/>
      <w:lvlText w:val=""/>
      <w:lvlJc w:val="left"/>
      <w:pPr>
        <w:tabs>
          <w:tab w:val="num" w:pos="2520"/>
        </w:tabs>
        <w:ind w:left="2520" w:hanging="360"/>
      </w:pPr>
      <w:rPr>
        <w:rFonts w:ascii="Symbol" w:hAnsi="Symbol" w:hint="default"/>
      </w:rPr>
    </w:lvl>
    <w:lvl w:ilvl="4" w:tplc="040C0003">
      <w:start w:val="1"/>
      <w:numFmt w:val="bullet"/>
      <w:lvlText w:val="o"/>
      <w:lvlJc w:val="left"/>
      <w:pPr>
        <w:tabs>
          <w:tab w:val="num" w:pos="3240"/>
        </w:tabs>
        <w:ind w:left="3240" w:hanging="360"/>
      </w:pPr>
      <w:rPr>
        <w:rFonts w:ascii="Courier New" w:hAnsi="Courier New" w:cs="Courier New" w:hint="default"/>
      </w:rPr>
    </w:lvl>
    <w:lvl w:ilvl="5" w:tplc="040C0005">
      <w:start w:val="1"/>
      <w:numFmt w:val="bullet"/>
      <w:lvlText w:val=""/>
      <w:lvlJc w:val="left"/>
      <w:pPr>
        <w:tabs>
          <w:tab w:val="num" w:pos="3960"/>
        </w:tabs>
        <w:ind w:left="3960" w:hanging="360"/>
      </w:pPr>
      <w:rPr>
        <w:rFonts w:ascii="Wingdings" w:hAnsi="Wingdings" w:hint="default"/>
      </w:rPr>
    </w:lvl>
    <w:lvl w:ilvl="6" w:tplc="040C0001">
      <w:start w:val="1"/>
      <w:numFmt w:val="bullet"/>
      <w:lvlText w:val=""/>
      <w:lvlJc w:val="left"/>
      <w:pPr>
        <w:tabs>
          <w:tab w:val="num" w:pos="4680"/>
        </w:tabs>
        <w:ind w:left="4680" w:hanging="360"/>
      </w:pPr>
      <w:rPr>
        <w:rFonts w:ascii="Symbol" w:hAnsi="Symbol" w:hint="default"/>
      </w:rPr>
    </w:lvl>
    <w:lvl w:ilvl="7" w:tplc="040C0003">
      <w:start w:val="1"/>
      <w:numFmt w:val="bullet"/>
      <w:lvlText w:val="o"/>
      <w:lvlJc w:val="left"/>
      <w:pPr>
        <w:tabs>
          <w:tab w:val="num" w:pos="5400"/>
        </w:tabs>
        <w:ind w:left="5400" w:hanging="360"/>
      </w:pPr>
      <w:rPr>
        <w:rFonts w:ascii="Courier New" w:hAnsi="Courier New" w:cs="Courier New" w:hint="default"/>
      </w:rPr>
    </w:lvl>
    <w:lvl w:ilvl="8" w:tplc="040C0005">
      <w:start w:val="1"/>
      <w:numFmt w:val="bullet"/>
      <w:lvlText w:val=""/>
      <w:lvlJc w:val="left"/>
      <w:pPr>
        <w:tabs>
          <w:tab w:val="num" w:pos="6120"/>
        </w:tabs>
        <w:ind w:left="6120" w:hanging="360"/>
      </w:pPr>
      <w:rPr>
        <w:rFonts w:ascii="Wingdings" w:hAnsi="Wingdings" w:hint="default"/>
      </w:rPr>
    </w:lvl>
  </w:abstractNum>
  <w:abstractNum w:abstractNumId="3">
    <w:nsid w:val="06E23BF6"/>
    <w:multiLevelType w:val="hybridMultilevel"/>
    <w:tmpl w:val="1B6C6EDC"/>
    <w:lvl w:ilvl="0" w:tplc="040C000B">
      <w:start w:val="1"/>
      <w:numFmt w:val="bullet"/>
      <w:lvlText w:val=""/>
      <w:lvlJc w:val="left"/>
      <w:pPr>
        <w:tabs>
          <w:tab w:val="num" w:pos="360"/>
        </w:tabs>
        <w:ind w:left="360" w:hanging="360"/>
      </w:pPr>
      <w:rPr>
        <w:rFonts w:ascii="Wingdings" w:hAnsi="Wingdings" w:hint="default"/>
      </w:rPr>
    </w:lvl>
    <w:lvl w:ilvl="1" w:tplc="040C0003" w:tentative="1">
      <w:start w:val="1"/>
      <w:numFmt w:val="bullet"/>
      <w:lvlText w:val="o"/>
      <w:lvlJc w:val="left"/>
      <w:pPr>
        <w:tabs>
          <w:tab w:val="num" w:pos="1080"/>
        </w:tabs>
        <w:ind w:left="1080" w:hanging="360"/>
      </w:pPr>
      <w:rPr>
        <w:rFonts w:ascii="Courier New" w:hAnsi="Courier New" w:cs="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cs="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cs="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4">
    <w:nsid w:val="12405FBF"/>
    <w:multiLevelType w:val="hybridMultilevel"/>
    <w:tmpl w:val="DAEAEDC6"/>
    <w:lvl w:ilvl="0" w:tplc="040C000B">
      <w:start w:val="1"/>
      <w:numFmt w:val="bullet"/>
      <w:lvlText w:val=""/>
      <w:lvlJc w:val="left"/>
      <w:pPr>
        <w:tabs>
          <w:tab w:val="num" w:pos="360"/>
        </w:tabs>
        <w:ind w:left="360" w:hanging="360"/>
      </w:pPr>
      <w:rPr>
        <w:rFonts w:ascii="Wingdings" w:hAnsi="Wingdings" w:hint="default"/>
      </w:rPr>
    </w:lvl>
    <w:lvl w:ilvl="1" w:tplc="040C0009">
      <w:start w:val="1"/>
      <w:numFmt w:val="bullet"/>
      <w:lvlText w:val=""/>
      <w:lvlJc w:val="left"/>
      <w:pPr>
        <w:tabs>
          <w:tab w:val="num" w:pos="1080"/>
        </w:tabs>
        <w:ind w:left="1080" w:hanging="360"/>
      </w:pPr>
      <w:rPr>
        <w:rFonts w:ascii="Wingdings" w:hAnsi="Wingdings" w:hint="default"/>
      </w:rPr>
    </w:lvl>
    <w:lvl w:ilvl="2" w:tplc="040C0005">
      <w:start w:val="1"/>
      <w:numFmt w:val="bullet"/>
      <w:lvlText w:val=""/>
      <w:lvlJc w:val="left"/>
      <w:pPr>
        <w:tabs>
          <w:tab w:val="num" w:pos="1800"/>
        </w:tabs>
        <w:ind w:left="1800" w:hanging="360"/>
      </w:pPr>
      <w:rPr>
        <w:rFonts w:ascii="Wingdings" w:hAnsi="Wingdings" w:hint="default"/>
      </w:rPr>
    </w:lvl>
    <w:lvl w:ilvl="3" w:tplc="040C0001">
      <w:start w:val="1"/>
      <w:numFmt w:val="bullet"/>
      <w:lvlText w:val=""/>
      <w:lvlJc w:val="left"/>
      <w:pPr>
        <w:tabs>
          <w:tab w:val="num" w:pos="2520"/>
        </w:tabs>
        <w:ind w:left="2520" w:hanging="360"/>
      </w:pPr>
      <w:rPr>
        <w:rFonts w:ascii="Symbol" w:hAnsi="Symbol" w:hint="default"/>
      </w:rPr>
    </w:lvl>
    <w:lvl w:ilvl="4" w:tplc="040C0003">
      <w:start w:val="1"/>
      <w:numFmt w:val="bullet"/>
      <w:lvlText w:val="o"/>
      <w:lvlJc w:val="left"/>
      <w:pPr>
        <w:tabs>
          <w:tab w:val="num" w:pos="3240"/>
        </w:tabs>
        <w:ind w:left="3240" w:hanging="360"/>
      </w:pPr>
      <w:rPr>
        <w:rFonts w:ascii="Courier New" w:hAnsi="Courier New" w:cs="Courier New" w:hint="default"/>
      </w:rPr>
    </w:lvl>
    <w:lvl w:ilvl="5" w:tplc="040C0005">
      <w:start w:val="1"/>
      <w:numFmt w:val="bullet"/>
      <w:lvlText w:val=""/>
      <w:lvlJc w:val="left"/>
      <w:pPr>
        <w:tabs>
          <w:tab w:val="num" w:pos="3960"/>
        </w:tabs>
        <w:ind w:left="3960" w:hanging="360"/>
      </w:pPr>
      <w:rPr>
        <w:rFonts w:ascii="Wingdings" w:hAnsi="Wingdings" w:hint="default"/>
      </w:rPr>
    </w:lvl>
    <w:lvl w:ilvl="6" w:tplc="040C0001">
      <w:start w:val="1"/>
      <w:numFmt w:val="bullet"/>
      <w:lvlText w:val=""/>
      <w:lvlJc w:val="left"/>
      <w:pPr>
        <w:tabs>
          <w:tab w:val="num" w:pos="4680"/>
        </w:tabs>
        <w:ind w:left="4680" w:hanging="360"/>
      </w:pPr>
      <w:rPr>
        <w:rFonts w:ascii="Symbol" w:hAnsi="Symbol" w:hint="default"/>
      </w:rPr>
    </w:lvl>
    <w:lvl w:ilvl="7" w:tplc="040C0003">
      <w:start w:val="1"/>
      <w:numFmt w:val="bullet"/>
      <w:lvlText w:val="o"/>
      <w:lvlJc w:val="left"/>
      <w:pPr>
        <w:tabs>
          <w:tab w:val="num" w:pos="5400"/>
        </w:tabs>
        <w:ind w:left="5400" w:hanging="360"/>
      </w:pPr>
      <w:rPr>
        <w:rFonts w:ascii="Courier New" w:hAnsi="Courier New" w:cs="Courier New" w:hint="default"/>
      </w:rPr>
    </w:lvl>
    <w:lvl w:ilvl="8" w:tplc="040C0005">
      <w:start w:val="1"/>
      <w:numFmt w:val="bullet"/>
      <w:lvlText w:val=""/>
      <w:lvlJc w:val="left"/>
      <w:pPr>
        <w:tabs>
          <w:tab w:val="num" w:pos="6120"/>
        </w:tabs>
        <w:ind w:left="6120" w:hanging="360"/>
      </w:pPr>
      <w:rPr>
        <w:rFonts w:ascii="Wingdings" w:hAnsi="Wingdings" w:hint="default"/>
      </w:rPr>
    </w:lvl>
  </w:abstractNum>
  <w:abstractNum w:abstractNumId="5">
    <w:nsid w:val="16B85136"/>
    <w:multiLevelType w:val="hybridMultilevel"/>
    <w:tmpl w:val="8B1AD424"/>
    <w:lvl w:ilvl="0" w:tplc="040C000B">
      <w:start w:val="1"/>
      <w:numFmt w:val="bullet"/>
      <w:lvlText w:val=""/>
      <w:lvlJc w:val="left"/>
      <w:pPr>
        <w:tabs>
          <w:tab w:val="num" w:pos="360"/>
        </w:tabs>
        <w:ind w:left="360" w:hanging="360"/>
      </w:pPr>
      <w:rPr>
        <w:rFonts w:ascii="Wingdings" w:hAnsi="Wingdings" w:hint="default"/>
      </w:rPr>
    </w:lvl>
    <w:lvl w:ilvl="1" w:tplc="040C0009">
      <w:start w:val="1"/>
      <w:numFmt w:val="bullet"/>
      <w:lvlText w:val=""/>
      <w:lvlJc w:val="left"/>
      <w:pPr>
        <w:tabs>
          <w:tab w:val="num" w:pos="1080"/>
        </w:tabs>
        <w:ind w:left="1080" w:hanging="360"/>
      </w:pPr>
      <w:rPr>
        <w:rFonts w:ascii="Wingdings" w:hAnsi="Wingdings"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cs="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cs="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6">
    <w:nsid w:val="1D673E13"/>
    <w:multiLevelType w:val="multilevel"/>
    <w:tmpl w:val="E514E458"/>
    <w:lvl w:ilvl="0">
      <w:start w:val="1"/>
      <w:numFmt w:val="decimal"/>
      <w:pStyle w:val="Titre1"/>
      <w:lvlText w:val="%1"/>
      <w:lvlJc w:val="left"/>
      <w:pPr>
        <w:ind w:left="432" w:hanging="432"/>
      </w:pPr>
      <w:rPr>
        <w:rFonts w:hint="default"/>
      </w:r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lowerLetter"/>
      <w:pStyle w:val="Titre4"/>
      <w:lvlText w:val="%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7">
    <w:nsid w:val="1DDB2042"/>
    <w:multiLevelType w:val="hybridMultilevel"/>
    <w:tmpl w:val="56E4BCA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8">
    <w:nsid w:val="2C532A3C"/>
    <w:multiLevelType w:val="hybridMultilevel"/>
    <w:tmpl w:val="EAD6A53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34AE2623"/>
    <w:multiLevelType w:val="hybridMultilevel"/>
    <w:tmpl w:val="82E2ABAC"/>
    <w:lvl w:ilvl="0" w:tplc="040C000B">
      <w:start w:val="1"/>
      <w:numFmt w:val="bullet"/>
      <w:lvlText w:val=""/>
      <w:lvlJc w:val="left"/>
      <w:pPr>
        <w:tabs>
          <w:tab w:val="num" w:pos="360"/>
        </w:tabs>
        <w:ind w:left="360" w:hanging="360"/>
      </w:pPr>
      <w:rPr>
        <w:rFonts w:ascii="Wingdings" w:hAnsi="Wingdings" w:hint="default"/>
      </w:rPr>
    </w:lvl>
    <w:lvl w:ilvl="1" w:tplc="040C0003" w:tentative="1">
      <w:start w:val="1"/>
      <w:numFmt w:val="bullet"/>
      <w:lvlText w:val="o"/>
      <w:lvlJc w:val="left"/>
      <w:pPr>
        <w:tabs>
          <w:tab w:val="num" w:pos="1080"/>
        </w:tabs>
        <w:ind w:left="1080" w:hanging="360"/>
      </w:pPr>
      <w:rPr>
        <w:rFonts w:ascii="Courier New" w:hAnsi="Courier New" w:cs="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cs="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cs="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10">
    <w:nsid w:val="3ED654C9"/>
    <w:multiLevelType w:val="hybridMultilevel"/>
    <w:tmpl w:val="C818B3A6"/>
    <w:lvl w:ilvl="0" w:tplc="040C000B">
      <w:start w:val="1"/>
      <w:numFmt w:val="bullet"/>
      <w:lvlText w:val=""/>
      <w:lvlJc w:val="left"/>
      <w:pPr>
        <w:tabs>
          <w:tab w:val="num" w:pos="360"/>
        </w:tabs>
        <w:ind w:left="360" w:hanging="360"/>
      </w:pPr>
      <w:rPr>
        <w:rFonts w:ascii="Wingdings" w:hAnsi="Wingdings" w:hint="default"/>
      </w:rPr>
    </w:lvl>
    <w:lvl w:ilvl="1" w:tplc="040C0009">
      <w:start w:val="1"/>
      <w:numFmt w:val="bullet"/>
      <w:lvlText w:val=""/>
      <w:lvlJc w:val="left"/>
      <w:pPr>
        <w:tabs>
          <w:tab w:val="num" w:pos="1080"/>
        </w:tabs>
        <w:ind w:left="1080" w:hanging="360"/>
      </w:pPr>
      <w:rPr>
        <w:rFonts w:ascii="Wingdings" w:hAnsi="Wingdings" w:hint="default"/>
      </w:rPr>
    </w:lvl>
    <w:lvl w:ilvl="2" w:tplc="040C0005">
      <w:start w:val="1"/>
      <w:numFmt w:val="bullet"/>
      <w:lvlText w:val=""/>
      <w:lvlJc w:val="left"/>
      <w:pPr>
        <w:tabs>
          <w:tab w:val="num" w:pos="1800"/>
        </w:tabs>
        <w:ind w:left="1800" w:hanging="360"/>
      </w:pPr>
      <w:rPr>
        <w:rFonts w:ascii="Wingdings" w:hAnsi="Wingdings" w:hint="default"/>
      </w:rPr>
    </w:lvl>
    <w:lvl w:ilvl="3" w:tplc="040C0001">
      <w:start w:val="1"/>
      <w:numFmt w:val="bullet"/>
      <w:lvlText w:val=""/>
      <w:lvlJc w:val="left"/>
      <w:pPr>
        <w:tabs>
          <w:tab w:val="num" w:pos="2520"/>
        </w:tabs>
        <w:ind w:left="2520" w:hanging="360"/>
      </w:pPr>
      <w:rPr>
        <w:rFonts w:ascii="Symbol" w:hAnsi="Symbol" w:hint="default"/>
      </w:rPr>
    </w:lvl>
    <w:lvl w:ilvl="4" w:tplc="040C0003">
      <w:start w:val="1"/>
      <w:numFmt w:val="bullet"/>
      <w:lvlText w:val="o"/>
      <w:lvlJc w:val="left"/>
      <w:pPr>
        <w:tabs>
          <w:tab w:val="num" w:pos="3240"/>
        </w:tabs>
        <w:ind w:left="3240" w:hanging="360"/>
      </w:pPr>
      <w:rPr>
        <w:rFonts w:ascii="Courier New" w:hAnsi="Courier New" w:cs="Courier New" w:hint="default"/>
      </w:rPr>
    </w:lvl>
    <w:lvl w:ilvl="5" w:tplc="040C0005">
      <w:start w:val="1"/>
      <w:numFmt w:val="bullet"/>
      <w:lvlText w:val=""/>
      <w:lvlJc w:val="left"/>
      <w:pPr>
        <w:tabs>
          <w:tab w:val="num" w:pos="3960"/>
        </w:tabs>
        <w:ind w:left="3960" w:hanging="360"/>
      </w:pPr>
      <w:rPr>
        <w:rFonts w:ascii="Wingdings" w:hAnsi="Wingdings" w:hint="default"/>
      </w:rPr>
    </w:lvl>
    <w:lvl w:ilvl="6" w:tplc="040C0001">
      <w:start w:val="1"/>
      <w:numFmt w:val="bullet"/>
      <w:lvlText w:val=""/>
      <w:lvlJc w:val="left"/>
      <w:pPr>
        <w:tabs>
          <w:tab w:val="num" w:pos="4680"/>
        </w:tabs>
        <w:ind w:left="4680" w:hanging="360"/>
      </w:pPr>
      <w:rPr>
        <w:rFonts w:ascii="Symbol" w:hAnsi="Symbol" w:hint="default"/>
      </w:rPr>
    </w:lvl>
    <w:lvl w:ilvl="7" w:tplc="040C0003">
      <w:start w:val="1"/>
      <w:numFmt w:val="bullet"/>
      <w:lvlText w:val="o"/>
      <w:lvlJc w:val="left"/>
      <w:pPr>
        <w:tabs>
          <w:tab w:val="num" w:pos="5400"/>
        </w:tabs>
        <w:ind w:left="5400" w:hanging="360"/>
      </w:pPr>
      <w:rPr>
        <w:rFonts w:ascii="Courier New" w:hAnsi="Courier New" w:cs="Courier New" w:hint="default"/>
      </w:rPr>
    </w:lvl>
    <w:lvl w:ilvl="8" w:tplc="040C0005">
      <w:start w:val="1"/>
      <w:numFmt w:val="bullet"/>
      <w:lvlText w:val=""/>
      <w:lvlJc w:val="left"/>
      <w:pPr>
        <w:tabs>
          <w:tab w:val="num" w:pos="6120"/>
        </w:tabs>
        <w:ind w:left="6120" w:hanging="360"/>
      </w:pPr>
      <w:rPr>
        <w:rFonts w:ascii="Wingdings" w:hAnsi="Wingdings" w:hint="default"/>
      </w:rPr>
    </w:lvl>
  </w:abstractNum>
  <w:abstractNum w:abstractNumId="11">
    <w:nsid w:val="3F637866"/>
    <w:multiLevelType w:val="hybridMultilevel"/>
    <w:tmpl w:val="574A1C0C"/>
    <w:lvl w:ilvl="0" w:tplc="040C000B">
      <w:start w:val="1"/>
      <w:numFmt w:val="bullet"/>
      <w:lvlText w:val=""/>
      <w:lvlJc w:val="left"/>
      <w:pPr>
        <w:tabs>
          <w:tab w:val="num" w:pos="360"/>
        </w:tabs>
        <w:ind w:left="360" w:hanging="360"/>
      </w:pPr>
      <w:rPr>
        <w:rFonts w:ascii="Wingdings" w:hAnsi="Wingdings" w:hint="default"/>
      </w:rPr>
    </w:lvl>
    <w:lvl w:ilvl="1" w:tplc="040C0003" w:tentative="1">
      <w:start w:val="1"/>
      <w:numFmt w:val="bullet"/>
      <w:lvlText w:val="o"/>
      <w:lvlJc w:val="left"/>
      <w:pPr>
        <w:tabs>
          <w:tab w:val="num" w:pos="1080"/>
        </w:tabs>
        <w:ind w:left="1080" w:hanging="360"/>
      </w:pPr>
      <w:rPr>
        <w:rFonts w:ascii="Courier New" w:hAnsi="Courier New" w:cs="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cs="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cs="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12">
    <w:nsid w:val="3FE8754E"/>
    <w:multiLevelType w:val="hybridMultilevel"/>
    <w:tmpl w:val="3F6EB000"/>
    <w:lvl w:ilvl="0" w:tplc="097E95F0">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nsid w:val="49D06A7B"/>
    <w:multiLevelType w:val="hybridMultilevel"/>
    <w:tmpl w:val="64EE8F1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4AB70266"/>
    <w:multiLevelType w:val="multilevel"/>
    <w:tmpl w:val="4724873A"/>
    <w:lvl w:ilvl="0">
      <w:start w:val="1"/>
      <w:numFmt w:val="bullet"/>
      <w:lvlText w:val=""/>
      <w:lvlJc w:val="left"/>
      <w:pPr>
        <w:ind w:left="1140" w:hanging="432"/>
      </w:pPr>
      <w:rPr>
        <w:rFonts w:ascii="Wingdings" w:hAnsi="Wingdings" w:hint="default"/>
        <w:sz w:val="24"/>
        <w:szCs w:val="2"/>
      </w:rPr>
    </w:lvl>
    <w:lvl w:ilvl="1">
      <w:start w:val="1"/>
      <w:numFmt w:val="decimal"/>
      <w:lvlText w:val="%1.%2"/>
      <w:lvlJc w:val="left"/>
      <w:pPr>
        <w:ind w:left="1284" w:hanging="576"/>
      </w:pPr>
      <w:rPr>
        <w:rFonts w:cs="Times New Roman"/>
        <w:sz w:val="2"/>
        <w:szCs w:val="2"/>
      </w:rPr>
    </w:lvl>
    <w:lvl w:ilvl="2">
      <w:start w:val="1"/>
      <w:numFmt w:val="decimal"/>
      <w:lvlText w:val="%1.%2.%3"/>
      <w:lvlJc w:val="left"/>
      <w:pPr>
        <w:ind w:left="1428" w:hanging="720"/>
      </w:pPr>
      <w:rPr>
        <w:rFonts w:cs="Times New Roman"/>
      </w:rPr>
    </w:lvl>
    <w:lvl w:ilvl="3">
      <w:start w:val="1"/>
      <w:numFmt w:val="lowerLetter"/>
      <w:lvlText w:val="%4."/>
      <w:lvlJc w:val="left"/>
      <w:pPr>
        <w:ind w:left="1572" w:hanging="864"/>
      </w:pPr>
      <w:rPr>
        <w:rFonts w:cs="Times New Roman"/>
      </w:rPr>
    </w:lvl>
    <w:lvl w:ilvl="4">
      <w:start w:val="1"/>
      <w:numFmt w:val="decimal"/>
      <w:lvlText w:val="%1.%2.%3.%4.%5"/>
      <w:lvlJc w:val="left"/>
      <w:pPr>
        <w:ind w:left="1716" w:hanging="1008"/>
      </w:pPr>
      <w:rPr>
        <w:rFonts w:cs="Times New Roman"/>
      </w:rPr>
    </w:lvl>
    <w:lvl w:ilvl="5">
      <w:start w:val="1"/>
      <w:numFmt w:val="decimal"/>
      <w:lvlText w:val="%1.%2.%3.%4.%5.%6"/>
      <w:lvlJc w:val="left"/>
      <w:pPr>
        <w:ind w:left="1860" w:hanging="1152"/>
      </w:pPr>
      <w:rPr>
        <w:rFonts w:cs="Times New Roman"/>
      </w:rPr>
    </w:lvl>
    <w:lvl w:ilvl="6">
      <w:start w:val="1"/>
      <w:numFmt w:val="decimal"/>
      <w:lvlText w:val="%1.%2.%3.%4.%5.%6.%7"/>
      <w:lvlJc w:val="left"/>
      <w:pPr>
        <w:ind w:left="2004" w:hanging="1296"/>
      </w:pPr>
      <w:rPr>
        <w:rFonts w:cs="Times New Roman"/>
      </w:rPr>
    </w:lvl>
    <w:lvl w:ilvl="7">
      <w:start w:val="1"/>
      <w:numFmt w:val="decimal"/>
      <w:lvlText w:val="%1.%2.%3.%4.%5.%6.%7.%8"/>
      <w:lvlJc w:val="left"/>
      <w:pPr>
        <w:ind w:left="2148" w:hanging="1440"/>
      </w:pPr>
      <w:rPr>
        <w:rFonts w:cs="Times New Roman"/>
      </w:rPr>
    </w:lvl>
    <w:lvl w:ilvl="8">
      <w:start w:val="1"/>
      <w:numFmt w:val="decimal"/>
      <w:lvlText w:val="%1.%2.%3.%4.%5.%6.%7.%8.%9"/>
      <w:lvlJc w:val="left"/>
      <w:pPr>
        <w:ind w:left="2292" w:hanging="1584"/>
      </w:pPr>
      <w:rPr>
        <w:rFonts w:cs="Times New Roman"/>
      </w:rPr>
    </w:lvl>
  </w:abstractNum>
  <w:abstractNum w:abstractNumId="15">
    <w:nsid w:val="504C3E37"/>
    <w:multiLevelType w:val="hybridMultilevel"/>
    <w:tmpl w:val="0B503604"/>
    <w:lvl w:ilvl="0" w:tplc="040C0005">
      <w:start w:val="1"/>
      <w:numFmt w:val="bullet"/>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
    <w:nsid w:val="5163093D"/>
    <w:multiLevelType w:val="hybridMultilevel"/>
    <w:tmpl w:val="57141010"/>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nsid w:val="55C82F0C"/>
    <w:multiLevelType w:val="multilevel"/>
    <w:tmpl w:val="6A6C080E"/>
    <w:numStyleLink w:val="Puce1"/>
  </w:abstractNum>
  <w:abstractNum w:abstractNumId="18">
    <w:nsid w:val="612511A0"/>
    <w:multiLevelType w:val="hybridMultilevel"/>
    <w:tmpl w:val="2F484DF0"/>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nsid w:val="6D89712F"/>
    <w:multiLevelType w:val="multilevel"/>
    <w:tmpl w:val="C48E270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
    <w:nsid w:val="74106733"/>
    <w:multiLevelType w:val="multilevel"/>
    <w:tmpl w:val="6A6C080E"/>
    <w:styleLink w:val="Puce1"/>
    <w:lvl w:ilvl="0">
      <w:start w:val="1"/>
      <w:numFmt w:val="bullet"/>
      <w:pStyle w:val="Listepuces"/>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nsid w:val="79C70FC3"/>
    <w:multiLevelType w:val="hybridMultilevel"/>
    <w:tmpl w:val="12525A00"/>
    <w:lvl w:ilvl="0" w:tplc="386E35EC">
      <w:start w:val="1"/>
      <w:numFmt w:val="decimal"/>
      <w:lvlText w:val="%1.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2">
    <w:nsid w:val="7A8F0F13"/>
    <w:multiLevelType w:val="singleLevel"/>
    <w:tmpl w:val="F506992A"/>
    <w:lvl w:ilvl="0">
      <w:numFmt w:val="bullet"/>
      <w:lvlText w:val="-"/>
      <w:lvlJc w:val="left"/>
      <w:pPr>
        <w:tabs>
          <w:tab w:val="num" w:pos="2345"/>
        </w:tabs>
        <w:ind w:left="2345" w:hanging="360"/>
      </w:pPr>
      <w:rPr>
        <w:rFonts w:ascii="Times New Roman" w:hAnsi="Times New Roman" w:hint="default"/>
      </w:rPr>
    </w:lvl>
  </w:abstractNum>
  <w:num w:numId="1">
    <w:abstractNumId w:val="19"/>
  </w:num>
  <w:num w:numId="2">
    <w:abstractNumId w:val="21"/>
  </w:num>
  <w:num w:numId="3">
    <w:abstractNumId w:val="6"/>
  </w:num>
  <w:num w:numId="4">
    <w:abstractNumId w:val="6"/>
  </w:num>
  <w:num w:numId="5">
    <w:abstractNumId w:val="12"/>
  </w:num>
  <w:num w:numId="6">
    <w:abstractNumId w:val="1"/>
  </w:num>
  <w:num w:numId="7">
    <w:abstractNumId w:val="20"/>
  </w:num>
  <w:num w:numId="8">
    <w:abstractNumId w:val="17"/>
  </w:num>
  <w:num w:numId="9">
    <w:abstractNumId w:val="0"/>
  </w:num>
  <w:num w:numId="1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6"/>
  </w:num>
  <w:num w:numId="12">
    <w:abstractNumId w:val="15"/>
  </w:num>
  <w:num w:numId="13">
    <w:abstractNumId w:val="5"/>
  </w:num>
  <w:num w:numId="14">
    <w:abstractNumId w:val="3"/>
  </w:num>
  <w:num w:numId="15">
    <w:abstractNumId w:val="6"/>
  </w:num>
  <w:num w:numId="16">
    <w:abstractNumId w:val="9"/>
  </w:num>
  <w:num w:numId="17">
    <w:abstractNumId w:val="11"/>
  </w:num>
  <w:num w:numId="18">
    <w:abstractNumId w:val="6"/>
  </w:num>
  <w:num w:numId="19">
    <w:abstractNumId w:val="22"/>
  </w:num>
  <w:num w:numId="20">
    <w:abstractNumId w:val="14"/>
  </w:num>
  <w:num w:numId="21">
    <w:abstractNumId w:val="18"/>
  </w:num>
  <w:num w:numId="22">
    <w:abstractNumId w:val="2"/>
  </w:num>
  <w:num w:numId="23">
    <w:abstractNumId w:val="4"/>
  </w:num>
  <w:num w:numId="24">
    <w:abstractNumId w:val="10"/>
  </w:num>
  <w:num w:numId="2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6"/>
  </w:num>
  <w:num w:numId="27">
    <w:abstractNumId w:val="7"/>
  </w:num>
  <w:num w:numId="28">
    <w:abstractNumId w:val="13"/>
  </w:num>
  <w:num w:numId="29">
    <w:abstractNumId w:val="8"/>
  </w:num>
  <w:num w:numId="3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9728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0C8E"/>
    <w:rsid w:val="00020C8E"/>
    <w:rsid w:val="00021744"/>
    <w:rsid w:val="000222EF"/>
    <w:rsid w:val="000435CD"/>
    <w:rsid w:val="000534AE"/>
    <w:rsid w:val="000C7A03"/>
    <w:rsid w:val="000F0474"/>
    <w:rsid w:val="000F29F0"/>
    <w:rsid w:val="00101992"/>
    <w:rsid w:val="00106CC7"/>
    <w:rsid w:val="0013119A"/>
    <w:rsid w:val="0013515F"/>
    <w:rsid w:val="00146669"/>
    <w:rsid w:val="001545E1"/>
    <w:rsid w:val="00174420"/>
    <w:rsid w:val="0018614A"/>
    <w:rsid w:val="001B10F9"/>
    <w:rsid w:val="001B7A81"/>
    <w:rsid w:val="001C448C"/>
    <w:rsid w:val="001E206C"/>
    <w:rsid w:val="00210F7D"/>
    <w:rsid w:val="00213E51"/>
    <w:rsid w:val="00223E6B"/>
    <w:rsid w:val="002269B8"/>
    <w:rsid w:val="00231BD4"/>
    <w:rsid w:val="0023537F"/>
    <w:rsid w:val="002632D1"/>
    <w:rsid w:val="00266EC2"/>
    <w:rsid w:val="00270FFF"/>
    <w:rsid w:val="0027356A"/>
    <w:rsid w:val="0028008B"/>
    <w:rsid w:val="00282063"/>
    <w:rsid w:val="00282FFD"/>
    <w:rsid w:val="00284C93"/>
    <w:rsid w:val="00286641"/>
    <w:rsid w:val="002A7DAD"/>
    <w:rsid w:val="002B276F"/>
    <w:rsid w:val="002B3587"/>
    <w:rsid w:val="002C7FA0"/>
    <w:rsid w:val="002E6580"/>
    <w:rsid w:val="00316172"/>
    <w:rsid w:val="00323133"/>
    <w:rsid w:val="00335745"/>
    <w:rsid w:val="0034144F"/>
    <w:rsid w:val="00376107"/>
    <w:rsid w:val="003C0574"/>
    <w:rsid w:val="003D4D97"/>
    <w:rsid w:val="003E755F"/>
    <w:rsid w:val="003F7446"/>
    <w:rsid w:val="00421B26"/>
    <w:rsid w:val="00475699"/>
    <w:rsid w:val="004833CB"/>
    <w:rsid w:val="004864EB"/>
    <w:rsid w:val="00486E48"/>
    <w:rsid w:val="004B02E5"/>
    <w:rsid w:val="004B65D5"/>
    <w:rsid w:val="004B75F7"/>
    <w:rsid w:val="004C17A1"/>
    <w:rsid w:val="004D5DC9"/>
    <w:rsid w:val="005063D6"/>
    <w:rsid w:val="0052510A"/>
    <w:rsid w:val="005258E8"/>
    <w:rsid w:val="00536D4D"/>
    <w:rsid w:val="00580472"/>
    <w:rsid w:val="005868DB"/>
    <w:rsid w:val="005937A4"/>
    <w:rsid w:val="0059481D"/>
    <w:rsid w:val="00595565"/>
    <w:rsid w:val="005B6989"/>
    <w:rsid w:val="005C20D7"/>
    <w:rsid w:val="005C6C0E"/>
    <w:rsid w:val="006059EB"/>
    <w:rsid w:val="0061488B"/>
    <w:rsid w:val="006211AE"/>
    <w:rsid w:val="0062606A"/>
    <w:rsid w:val="006372D7"/>
    <w:rsid w:val="00667671"/>
    <w:rsid w:val="0067523B"/>
    <w:rsid w:val="00691357"/>
    <w:rsid w:val="006956E6"/>
    <w:rsid w:val="006A38CC"/>
    <w:rsid w:val="006A7DE4"/>
    <w:rsid w:val="006D0129"/>
    <w:rsid w:val="006D1247"/>
    <w:rsid w:val="006D3F59"/>
    <w:rsid w:val="006E6D70"/>
    <w:rsid w:val="006F6788"/>
    <w:rsid w:val="00705138"/>
    <w:rsid w:val="00711CA3"/>
    <w:rsid w:val="007146F5"/>
    <w:rsid w:val="007275E8"/>
    <w:rsid w:val="00733ED0"/>
    <w:rsid w:val="007573E0"/>
    <w:rsid w:val="007915EA"/>
    <w:rsid w:val="007F1BD2"/>
    <w:rsid w:val="00852220"/>
    <w:rsid w:val="00863D19"/>
    <w:rsid w:val="008666A1"/>
    <w:rsid w:val="008729C0"/>
    <w:rsid w:val="00881382"/>
    <w:rsid w:val="008901F6"/>
    <w:rsid w:val="008912E2"/>
    <w:rsid w:val="00896FEA"/>
    <w:rsid w:val="008D248E"/>
    <w:rsid w:val="00916EEA"/>
    <w:rsid w:val="00960FFB"/>
    <w:rsid w:val="00987498"/>
    <w:rsid w:val="00992DBD"/>
    <w:rsid w:val="009B50BD"/>
    <w:rsid w:val="009C3884"/>
    <w:rsid w:val="009C4258"/>
    <w:rsid w:val="009C6A0F"/>
    <w:rsid w:val="009D0E03"/>
    <w:rsid w:val="009D3F5D"/>
    <w:rsid w:val="00A202CE"/>
    <w:rsid w:val="00A31ED6"/>
    <w:rsid w:val="00A379DB"/>
    <w:rsid w:val="00A42A7F"/>
    <w:rsid w:val="00A43164"/>
    <w:rsid w:val="00A65C46"/>
    <w:rsid w:val="00A9133C"/>
    <w:rsid w:val="00A9149F"/>
    <w:rsid w:val="00AA4E01"/>
    <w:rsid w:val="00AB3AFD"/>
    <w:rsid w:val="00AC2ED4"/>
    <w:rsid w:val="00AD4BFE"/>
    <w:rsid w:val="00AE03EC"/>
    <w:rsid w:val="00AF1BDC"/>
    <w:rsid w:val="00AF2F88"/>
    <w:rsid w:val="00B20EDF"/>
    <w:rsid w:val="00B32E11"/>
    <w:rsid w:val="00B44019"/>
    <w:rsid w:val="00B45ECD"/>
    <w:rsid w:val="00B473F7"/>
    <w:rsid w:val="00B546CA"/>
    <w:rsid w:val="00B8209E"/>
    <w:rsid w:val="00B966D1"/>
    <w:rsid w:val="00BA2E2B"/>
    <w:rsid w:val="00BE6CBB"/>
    <w:rsid w:val="00C1106E"/>
    <w:rsid w:val="00C20D2C"/>
    <w:rsid w:val="00C50BB0"/>
    <w:rsid w:val="00C53733"/>
    <w:rsid w:val="00C641B4"/>
    <w:rsid w:val="00CA0530"/>
    <w:rsid w:val="00CA33DC"/>
    <w:rsid w:val="00CD7A5F"/>
    <w:rsid w:val="00D06DB6"/>
    <w:rsid w:val="00D11EDD"/>
    <w:rsid w:val="00D161CA"/>
    <w:rsid w:val="00D34B46"/>
    <w:rsid w:val="00D37196"/>
    <w:rsid w:val="00D57405"/>
    <w:rsid w:val="00D579CF"/>
    <w:rsid w:val="00D744BD"/>
    <w:rsid w:val="00D87E91"/>
    <w:rsid w:val="00DF3B48"/>
    <w:rsid w:val="00E036A3"/>
    <w:rsid w:val="00E14457"/>
    <w:rsid w:val="00E35334"/>
    <w:rsid w:val="00E42F4C"/>
    <w:rsid w:val="00E51BB9"/>
    <w:rsid w:val="00E629AA"/>
    <w:rsid w:val="00E77817"/>
    <w:rsid w:val="00E91969"/>
    <w:rsid w:val="00E93DF5"/>
    <w:rsid w:val="00E94811"/>
    <w:rsid w:val="00E95758"/>
    <w:rsid w:val="00EA6887"/>
    <w:rsid w:val="00EC26B0"/>
    <w:rsid w:val="00EF3B7F"/>
    <w:rsid w:val="00F100B0"/>
    <w:rsid w:val="00F31D4F"/>
    <w:rsid w:val="00F3655D"/>
    <w:rsid w:val="00F43B1A"/>
    <w:rsid w:val="00F71243"/>
    <w:rsid w:val="00F75FBB"/>
    <w:rsid w:val="00FC55F5"/>
    <w:rsid w:val="00FC606C"/>
    <w:rsid w:val="00FF1ABC"/>
    <w:rsid w:val="00FF552C"/>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9728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Bullet" w:qFormat="1"/>
    <w:lsdException w:name="List Bullet 2"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67523B"/>
    <w:pPr>
      <w:spacing w:after="0" w:line="240" w:lineRule="auto"/>
      <w:jc w:val="both"/>
    </w:pPr>
    <w:rPr>
      <w:szCs w:val="20"/>
    </w:rPr>
  </w:style>
  <w:style w:type="paragraph" w:styleId="Titre1">
    <w:name w:val="heading 1"/>
    <w:basedOn w:val="Normal"/>
    <w:next w:val="Normal"/>
    <w:link w:val="Titre1Car"/>
    <w:uiPriority w:val="9"/>
    <w:qFormat/>
    <w:rsid w:val="0067523B"/>
    <w:pPr>
      <w:numPr>
        <w:numId w:val="4"/>
      </w:numPr>
      <w:spacing w:after="360"/>
      <w:ind w:left="431" w:hanging="431"/>
      <w:outlineLvl w:val="0"/>
    </w:pPr>
    <w:rPr>
      <w:color w:val="254E6C"/>
      <w:sz w:val="44"/>
      <w:szCs w:val="44"/>
    </w:rPr>
  </w:style>
  <w:style w:type="paragraph" w:styleId="Titre2">
    <w:name w:val="heading 2"/>
    <w:basedOn w:val="Normal"/>
    <w:next w:val="Normal"/>
    <w:link w:val="Titre2Car"/>
    <w:uiPriority w:val="9"/>
    <w:unhideWhenUsed/>
    <w:qFormat/>
    <w:rsid w:val="003F7446"/>
    <w:pPr>
      <w:numPr>
        <w:ilvl w:val="1"/>
        <w:numId w:val="3"/>
      </w:numPr>
      <w:outlineLvl w:val="1"/>
    </w:pPr>
    <w:rPr>
      <w:b/>
      <w:color w:val="39739E"/>
      <w:sz w:val="32"/>
      <w:szCs w:val="32"/>
    </w:rPr>
  </w:style>
  <w:style w:type="paragraph" w:styleId="Titre3">
    <w:name w:val="heading 3"/>
    <w:basedOn w:val="Normal"/>
    <w:next w:val="Normal"/>
    <w:link w:val="Titre3Car"/>
    <w:uiPriority w:val="9"/>
    <w:unhideWhenUsed/>
    <w:qFormat/>
    <w:rsid w:val="0028008B"/>
    <w:pPr>
      <w:numPr>
        <w:ilvl w:val="2"/>
        <w:numId w:val="4"/>
      </w:numPr>
      <w:spacing w:after="240"/>
      <w:outlineLvl w:val="2"/>
    </w:pPr>
    <w:rPr>
      <w:b/>
      <w:color w:val="4A96D2"/>
      <w:sz w:val="28"/>
      <w:szCs w:val="28"/>
    </w:rPr>
  </w:style>
  <w:style w:type="paragraph" w:styleId="Titre4">
    <w:name w:val="heading 4"/>
    <w:basedOn w:val="Normal"/>
    <w:next w:val="Normal"/>
    <w:link w:val="Titre4Car"/>
    <w:uiPriority w:val="9"/>
    <w:unhideWhenUsed/>
    <w:qFormat/>
    <w:rsid w:val="0028008B"/>
    <w:pPr>
      <w:numPr>
        <w:ilvl w:val="3"/>
        <w:numId w:val="4"/>
      </w:numPr>
      <w:spacing w:after="240"/>
      <w:outlineLvl w:val="3"/>
    </w:pPr>
    <w:rPr>
      <w:b/>
      <w:color w:val="8DA6D6"/>
    </w:rPr>
  </w:style>
  <w:style w:type="paragraph" w:styleId="Titre5">
    <w:name w:val="heading 5"/>
    <w:basedOn w:val="Normal"/>
    <w:next w:val="Normal"/>
    <w:link w:val="Titre5Car"/>
    <w:uiPriority w:val="9"/>
    <w:unhideWhenUsed/>
    <w:qFormat/>
    <w:rsid w:val="0028008B"/>
    <w:pPr>
      <w:numPr>
        <w:ilvl w:val="4"/>
        <w:numId w:val="4"/>
      </w:numPr>
      <w:spacing w:after="240"/>
      <w:ind w:left="1009" w:hanging="1009"/>
      <w:outlineLvl w:val="4"/>
    </w:pPr>
    <w:rPr>
      <w:b/>
      <w:color w:val="575756"/>
    </w:rPr>
  </w:style>
  <w:style w:type="paragraph" w:styleId="Titre6">
    <w:name w:val="heading 6"/>
    <w:basedOn w:val="Normal"/>
    <w:next w:val="Normal"/>
    <w:link w:val="Titre6Car"/>
    <w:uiPriority w:val="9"/>
    <w:semiHidden/>
    <w:unhideWhenUsed/>
    <w:qFormat/>
    <w:rsid w:val="004B02E5"/>
    <w:pPr>
      <w:keepNext/>
      <w:keepLines/>
      <w:numPr>
        <w:ilvl w:val="5"/>
        <w:numId w:val="4"/>
      </w:numPr>
      <w:spacing w:before="200"/>
      <w:outlineLvl w:val="5"/>
    </w:pPr>
    <w:rPr>
      <w:rFonts w:asciiTheme="majorHAnsi" w:eastAsiaTheme="majorEastAsia" w:hAnsiTheme="majorHAnsi" w:cstheme="majorBidi"/>
      <w:i/>
      <w:iCs/>
      <w:color w:val="243F60" w:themeColor="accent1" w:themeShade="7F"/>
    </w:rPr>
  </w:style>
  <w:style w:type="paragraph" w:styleId="Titre7">
    <w:name w:val="heading 7"/>
    <w:basedOn w:val="Normal"/>
    <w:next w:val="Normal"/>
    <w:link w:val="Titre7Car"/>
    <w:uiPriority w:val="9"/>
    <w:semiHidden/>
    <w:unhideWhenUsed/>
    <w:qFormat/>
    <w:rsid w:val="004B02E5"/>
    <w:pPr>
      <w:keepNext/>
      <w:keepLines/>
      <w:numPr>
        <w:ilvl w:val="6"/>
        <w:numId w:val="4"/>
      </w:numPr>
      <w:spacing w:before="200"/>
      <w:outlineLvl w:val="6"/>
    </w:pPr>
    <w:rPr>
      <w:rFonts w:asciiTheme="majorHAnsi" w:eastAsiaTheme="majorEastAsia" w:hAnsiTheme="majorHAnsi" w:cstheme="majorBidi"/>
      <w:i/>
      <w:iCs/>
      <w:color w:val="404040" w:themeColor="text1" w:themeTint="BF"/>
    </w:rPr>
  </w:style>
  <w:style w:type="paragraph" w:styleId="Titre8">
    <w:name w:val="heading 8"/>
    <w:basedOn w:val="Normal"/>
    <w:next w:val="Normal"/>
    <w:link w:val="Titre8Car"/>
    <w:uiPriority w:val="9"/>
    <w:semiHidden/>
    <w:unhideWhenUsed/>
    <w:qFormat/>
    <w:rsid w:val="004B02E5"/>
    <w:pPr>
      <w:keepNext/>
      <w:keepLines/>
      <w:numPr>
        <w:ilvl w:val="7"/>
        <w:numId w:val="4"/>
      </w:numPr>
      <w:spacing w:before="200"/>
      <w:outlineLvl w:val="7"/>
    </w:pPr>
    <w:rPr>
      <w:rFonts w:asciiTheme="majorHAnsi" w:eastAsiaTheme="majorEastAsia" w:hAnsiTheme="majorHAnsi" w:cstheme="majorBidi"/>
      <w:color w:val="404040" w:themeColor="text1" w:themeTint="BF"/>
    </w:rPr>
  </w:style>
  <w:style w:type="paragraph" w:styleId="Titre9">
    <w:name w:val="heading 9"/>
    <w:basedOn w:val="Normal"/>
    <w:next w:val="Normal"/>
    <w:link w:val="Titre9Car"/>
    <w:uiPriority w:val="9"/>
    <w:semiHidden/>
    <w:unhideWhenUsed/>
    <w:qFormat/>
    <w:rsid w:val="004B02E5"/>
    <w:pPr>
      <w:keepNext/>
      <w:keepLines/>
      <w:numPr>
        <w:ilvl w:val="8"/>
        <w:numId w:val="4"/>
      </w:numPr>
      <w:spacing w:before="200"/>
      <w:outlineLvl w:val="8"/>
    </w:pPr>
    <w:rPr>
      <w:rFonts w:asciiTheme="majorHAnsi" w:eastAsiaTheme="majorEastAsia" w:hAnsiTheme="majorHAnsi" w:cstheme="majorBidi"/>
      <w:i/>
      <w:iCs/>
      <w:color w:val="404040" w:themeColor="text1" w:themeTint="B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020C8E"/>
    <w:pPr>
      <w:tabs>
        <w:tab w:val="center" w:pos="4536"/>
        <w:tab w:val="right" w:pos="9072"/>
      </w:tabs>
    </w:pPr>
  </w:style>
  <w:style w:type="character" w:customStyle="1" w:styleId="En-tteCar">
    <w:name w:val="En-tête Car"/>
    <w:basedOn w:val="Policepardfaut"/>
    <w:link w:val="En-tte"/>
    <w:uiPriority w:val="99"/>
    <w:rsid w:val="00020C8E"/>
  </w:style>
  <w:style w:type="paragraph" w:styleId="Pieddepage">
    <w:name w:val="footer"/>
    <w:basedOn w:val="Normal"/>
    <w:link w:val="PieddepageCar"/>
    <w:uiPriority w:val="99"/>
    <w:unhideWhenUsed/>
    <w:rsid w:val="00020C8E"/>
    <w:pPr>
      <w:tabs>
        <w:tab w:val="center" w:pos="4536"/>
        <w:tab w:val="right" w:pos="9072"/>
      </w:tabs>
    </w:pPr>
  </w:style>
  <w:style w:type="character" w:customStyle="1" w:styleId="PieddepageCar">
    <w:name w:val="Pied de page Car"/>
    <w:basedOn w:val="Policepardfaut"/>
    <w:link w:val="Pieddepage"/>
    <w:uiPriority w:val="99"/>
    <w:rsid w:val="00020C8E"/>
  </w:style>
  <w:style w:type="paragraph" w:styleId="Textedebulles">
    <w:name w:val="Balloon Text"/>
    <w:basedOn w:val="Normal"/>
    <w:link w:val="TextedebullesCar"/>
    <w:uiPriority w:val="99"/>
    <w:semiHidden/>
    <w:unhideWhenUsed/>
    <w:rsid w:val="00020C8E"/>
    <w:rPr>
      <w:rFonts w:ascii="Tahoma" w:hAnsi="Tahoma" w:cs="Tahoma"/>
      <w:sz w:val="16"/>
      <w:szCs w:val="16"/>
    </w:rPr>
  </w:style>
  <w:style w:type="character" w:customStyle="1" w:styleId="TextedebullesCar">
    <w:name w:val="Texte de bulles Car"/>
    <w:basedOn w:val="Policepardfaut"/>
    <w:link w:val="Textedebulles"/>
    <w:uiPriority w:val="99"/>
    <w:semiHidden/>
    <w:rsid w:val="00020C8E"/>
    <w:rPr>
      <w:rFonts w:ascii="Tahoma" w:hAnsi="Tahoma" w:cs="Tahoma"/>
      <w:sz w:val="16"/>
      <w:szCs w:val="16"/>
    </w:rPr>
  </w:style>
  <w:style w:type="character" w:customStyle="1" w:styleId="Titre1Car">
    <w:name w:val="Titre 1 Car"/>
    <w:basedOn w:val="Policepardfaut"/>
    <w:link w:val="Titre1"/>
    <w:uiPriority w:val="9"/>
    <w:rsid w:val="0067523B"/>
    <w:rPr>
      <w:color w:val="254E6C"/>
      <w:sz w:val="44"/>
      <w:szCs w:val="44"/>
    </w:rPr>
  </w:style>
  <w:style w:type="character" w:customStyle="1" w:styleId="Titre2Car">
    <w:name w:val="Titre 2 Car"/>
    <w:basedOn w:val="Policepardfaut"/>
    <w:link w:val="Titre2"/>
    <w:uiPriority w:val="9"/>
    <w:rsid w:val="003F7446"/>
    <w:rPr>
      <w:b/>
      <w:color w:val="39739E"/>
      <w:sz w:val="32"/>
      <w:szCs w:val="32"/>
    </w:rPr>
  </w:style>
  <w:style w:type="character" w:customStyle="1" w:styleId="Titre3Car">
    <w:name w:val="Titre 3 Car"/>
    <w:basedOn w:val="Policepardfaut"/>
    <w:link w:val="Titre3"/>
    <w:uiPriority w:val="9"/>
    <w:rsid w:val="0028008B"/>
    <w:rPr>
      <w:b/>
      <w:color w:val="4A96D2"/>
      <w:sz w:val="28"/>
      <w:szCs w:val="28"/>
    </w:rPr>
  </w:style>
  <w:style w:type="character" w:customStyle="1" w:styleId="Titre4Car">
    <w:name w:val="Titre 4 Car"/>
    <w:basedOn w:val="Policepardfaut"/>
    <w:link w:val="Titre4"/>
    <w:uiPriority w:val="9"/>
    <w:rsid w:val="0028008B"/>
    <w:rPr>
      <w:b/>
      <w:color w:val="8DA6D6"/>
      <w:szCs w:val="20"/>
    </w:rPr>
  </w:style>
  <w:style w:type="character" w:customStyle="1" w:styleId="Titre5Car">
    <w:name w:val="Titre 5 Car"/>
    <w:basedOn w:val="Policepardfaut"/>
    <w:link w:val="Titre5"/>
    <w:uiPriority w:val="9"/>
    <w:rsid w:val="0028008B"/>
    <w:rPr>
      <w:b/>
      <w:color w:val="575756"/>
      <w:szCs w:val="20"/>
    </w:rPr>
  </w:style>
  <w:style w:type="paragraph" w:styleId="En-ttedetabledesmatires">
    <w:name w:val="TOC Heading"/>
    <w:basedOn w:val="Titre1"/>
    <w:next w:val="Normal"/>
    <w:uiPriority w:val="39"/>
    <w:semiHidden/>
    <w:unhideWhenUsed/>
    <w:qFormat/>
    <w:rsid w:val="001545E1"/>
    <w:pPr>
      <w:keepNext/>
      <w:keepLines/>
      <w:spacing w:before="480" w:line="276" w:lineRule="auto"/>
      <w:jc w:val="left"/>
      <w:outlineLvl w:val="9"/>
    </w:pPr>
    <w:rPr>
      <w:rFonts w:asciiTheme="majorHAnsi" w:eastAsiaTheme="majorEastAsia" w:hAnsiTheme="majorHAnsi" w:cstheme="majorBidi"/>
      <w:b/>
      <w:bCs/>
      <w:color w:val="365F91" w:themeColor="accent1" w:themeShade="BF"/>
      <w:sz w:val="28"/>
      <w:szCs w:val="28"/>
      <w:lang w:eastAsia="fr-FR"/>
    </w:rPr>
  </w:style>
  <w:style w:type="paragraph" w:styleId="TM1">
    <w:name w:val="toc 1"/>
    <w:basedOn w:val="Normal"/>
    <w:next w:val="Normal"/>
    <w:autoRedefine/>
    <w:uiPriority w:val="39"/>
    <w:unhideWhenUsed/>
    <w:rsid w:val="004B02E5"/>
    <w:pPr>
      <w:tabs>
        <w:tab w:val="left" w:pos="440"/>
        <w:tab w:val="right" w:leader="dot" w:pos="9062"/>
      </w:tabs>
      <w:spacing w:after="100"/>
    </w:pPr>
  </w:style>
  <w:style w:type="paragraph" w:styleId="TM2">
    <w:name w:val="toc 2"/>
    <w:basedOn w:val="Normal"/>
    <w:next w:val="Normal"/>
    <w:autoRedefine/>
    <w:uiPriority w:val="39"/>
    <w:unhideWhenUsed/>
    <w:rsid w:val="001545E1"/>
    <w:pPr>
      <w:spacing w:after="100"/>
      <w:ind w:left="220"/>
    </w:pPr>
  </w:style>
  <w:style w:type="paragraph" w:styleId="TM3">
    <w:name w:val="toc 3"/>
    <w:basedOn w:val="Normal"/>
    <w:next w:val="Normal"/>
    <w:autoRedefine/>
    <w:uiPriority w:val="39"/>
    <w:unhideWhenUsed/>
    <w:rsid w:val="001545E1"/>
    <w:pPr>
      <w:spacing w:after="100"/>
      <w:ind w:left="440"/>
    </w:pPr>
  </w:style>
  <w:style w:type="character" w:styleId="Lienhypertexte">
    <w:name w:val="Hyperlink"/>
    <w:basedOn w:val="Policepardfaut"/>
    <w:uiPriority w:val="99"/>
    <w:unhideWhenUsed/>
    <w:rsid w:val="001545E1"/>
    <w:rPr>
      <w:color w:val="0000FF" w:themeColor="hyperlink"/>
      <w:u w:val="single"/>
    </w:rPr>
  </w:style>
  <w:style w:type="table" w:styleId="Grilledutableau">
    <w:name w:val="Table Grid"/>
    <w:basedOn w:val="TableauNormal"/>
    <w:uiPriority w:val="59"/>
    <w:rsid w:val="000C7A0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rameclaire-Accent1">
    <w:name w:val="Light Shading Accent 1"/>
    <w:basedOn w:val="TableauNormal"/>
    <w:uiPriority w:val="60"/>
    <w:rsid w:val="000C7A03"/>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Trameclaire-Accent5">
    <w:name w:val="Light Shading Accent 5"/>
    <w:basedOn w:val="TableauNormal"/>
    <w:uiPriority w:val="60"/>
    <w:rsid w:val="000C7A03"/>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steclaire-Accent5">
    <w:name w:val="Light List Accent 5"/>
    <w:basedOn w:val="TableauNormal"/>
    <w:uiPriority w:val="61"/>
    <w:rsid w:val="000C7A03"/>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Tramemoyenne1-Accent5">
    <w:name w:val="Medium Shading 1 Accent 5"/>
    <w:basedOn w:val="TableauNormal"/>
    <w:uiPriority w:val="63"/>
    <w:rsid w:val="000C7A03"/>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Listemoyenne2-Accent5">
    <w:name w:val="Medium List 2 Accent 5"/>
    <w:basedOn w:val="TableauNormal"/>
    <w:uiPriority w:val="66"/>
    <w:rsid w:val="000C7A03"/>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Grillemoyenne2-Accent5">
    <w:name w:val="Medium Grid 2 Accent 5"/>
    <w:basedOn w:val="TableauNormal"/>
    <w:uiPriority w:val="68"/>
    <w:rsid w:val="000C7A03"/>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Grillemoyenne3-Accent5">
    <w:name w:val="Medium Grid 3 Accent 5"/>
    <w:basedOn w:val="TableauNormal"/>
    <w:uiPriority w:val="69"/>
    <w:rsid w:val="000C7A03"/>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Tramecouleur-Accent5">
    <w:name w:val="Colorful Shading Accent 5"/>
    <w:basedOn w:val="TableauNormal"/>
    <w:uiPriority w:val="71"/>
    <w:rsid w:val="000C7A03"/>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Grillecouleur-Accent5">
    <w:name w:val="Colorful Grid Accent 5"/>
    <w:basedOn w:val="TableauNormal"/>
    <w:uiPriority w:val="73"/>
    <w:rsid w:val="000C7A03"/>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paragraph" w:customStyle="1" w:styleId="rtejustify">
    <w:name w:val="rtejustify"/>
    <w:basedOn w:val="Normal"/>
    <w:rsid w:val="007275E8"/>
    <w:pPr>
      <w:spacing w:before="100" w:beforeAutospacing="1" w:after="100" w:afterAutospacing="1"/>
    </w:pPr>
    <w:rPr>
      <w:rFonts w:ascii="Times New Roman" w:eastAsia="Times New Roman" w:hAnsi="Times New Roman" w:cs="Times New Roman"/>
      <w:sz w:val="24"/>
      <w:szCs w:val="24"/>
      <w:lang w:eastAsia="fr-FR"/>
    </w:rPr>
  </w:style>
  <w:style w:type="character" w:customStyle="1" w:styleId="Titre6Car">
    <w:name w:val="Titre 6 Car"/>
    <w:basedOn w:val="Policepardfaut"/>
    <w:link w:val="Titre6"/>
    <w:uiPriority w:val="9"/>
    <w:semiHidden/>
    <w:rsid w:val="004B02E5"/>
    <w:rPr>
      <w:rFonts w:asciiTheme="majorHAnsi" w:eastAsiaTheme="majorEastAsia" w:hAnsiTheme="majorHAnsi" w:cstheme="majorBidi"/>
      <w:i/>
      <w:iCs/>
      <w:color w:val="243F60" w:themeColor="accent1" w:themeShade="7F"/>
    </w:rPr>
  </w:style>
  <w:style w:type="character" w:customStyle="1" w:styleId="Titre7Car">
    <w:name w:val="Titre 7 Car"/>
    <w:basedOn w:val="Policepardfaut"/>
    <w:link w:val="Titre7"/>
    <w:uiPriority w:val="9"/>
    <w:semiHidden/>
    <w:rsid w:val="004B02E5"/>
    <w:rPr>
      <w:rFonts w:asciiTheme="majorHAnsi" w:eastAsiaTheme="majorEastAsia" w:hAnsiTheme="majorHAnsi" w:cstheme="majorBidi"/>
      <w:i/>
      <w:iCs/>
      <w:color w:val="404040" w:themeColor="text1" w:themeTint="BF"/>
    </w:rPr>
  </w:style>
  <w:style w:type="character" w:customStyle="1" w:styleId="Titre8Car">
    <w:name w:val="Titre 8 Car"/>
    <w:basedOn w:val="Policepardfaut"/>
    <w:link w:val="Titre8"/>
    <w:uiPriority w:val="9"/>
    <w:semiHidden/>
    <w:rsid w:val="004B02E5"/>
    <w:rPr>
      <w:rFonts w:asciiTheme="majorHAnsi" w:eastAsiaTheme="majorEastAsia" w:hAnsiTheme="majorHAnsi" w:cstheme="majorBidi"/>
      <w:color w:val="404040" w:themeColor="text1" w:themeTint="BF"/>
      <w:sz w:val="20"/>
      <w:szCs w:val="20"/>
    </w:rPr>
  </w:style>
  <w:style w:type="character" w:customStyle="1" w:styleId="Titre9Car">
    <w:name w:val="Titre 9 Car"/>
    <w:basedOn w:val="Policepardfaut"/>
    <w:link w:val="Titre9"/>
    <w:uiPriority w:val="9"/>
    <w:semiHidden/>
    <w:rsid w:val="004B02E5"/>
    <w:rPr>
      <w:rFonts w:asciiTheme="majorHAnsi" w:eastAsiaTheme="majorEastAsia" w:hAnsiTheme="majorHAnsi" w:cstheme="majorBidi"/>
      <w:i/>
      <w:iCs/>
      <w:color w:val="404040" w:themeColor="text1" w:themeTint="BF"/>
      <w:sz w:val="20"/>
      <w:szCs w:val="20"/>
    </w:rPr>
  </w:style>
  <w:style w:type="paragraph" w:styleId="Titre">
    <w:name w:val="Title"/>
    <w:aliases w:val="Titre intercalaire"/>
    <w:basedOn w:val="Normal"/>
    <w:next w:val="Normal"/>
    <w:link w:val="TitreCar"/>
    <w:uiPriority w:val="10"/>
    <w:qFormat/>
    <w:rsid w:val="00286641"/>
    <w:pPr>
      <w:jc w:val="right"/>
    </w:pPr>
    <w:rPr>
      <w:color w:val="22456E"/>
      <w:sz w:val="92"/>
      <w:szCs w:val="92"/>
    </w:rPr>
  </w:style>
  <w:style w:type="character" w:customStyle="1" w:styleId="TitreCar">
    <w:name w:val="Titre Car"/>
    <w:aliases w:val="Titre intercalaire Car"/>
    <w:basedOn w:val="Policepardfaut"/>
    <w:link w:val="Titre"/>
    <w:uiPriority w:val="10"/>
    <w:rsid w:val="00286641"/>
    <w:rPr>
      <w:color w:val="22456E"/>
      <w:sz w:val="92"/>
      <w:szCs w:val="92"/>
    </w:rPr>
  </w:style>
  <w:style w:type="paragraph" w:styleId="Sous-titre">
    <w:name w:val="Subtitle"/>
    <w:aliases w:val="Sous-titre intercalaire"/>
    <w:basedOn w:val="Normal"/>
    <w:next w:val="Normal"/>
    <w:link w:val="Sous-titreCar"/>
    <w:uiPriority w:val="11"/>
    <w:qFormat/>
    <w:rsid w:val="00286641"/>
    <w:pPr>
      <w:jc w:val="right"/>
    </w:pPr>
    <w:rPr>
      <w:color w:val="575756"/>
      <w:sz w:val="40"/>
      <w:szCs w:val="40"/>
    </w:rPr>
  </w:style>
  <w:style w:type="character" w:customStyle="1" w:styleId="Sous-titreCar">
    <w:name w:val="Sous-titre Car"/>
    <w:aliases w:val="Sous-titre intercalaire Car"/>
    <w:basedOn w:val="Policepardfaut"/>
    <w:link w:val="Sous-titre"/>
    <w:uiPriority w:val="11"/>
    <w:rsid w:val="00286641"/>
    <w:rPr>
      <w:color w:val="575756"/>
      <w:sz w:val="40"/>
      <w:szCs w:val="40"/>
    </w:rPr>
  </w:style>
  <w:style w:type="paragraph" w:styleId="Sansinterligne">
    <w:name w:val="No Spacing"/>
    <w:aliases w:val="fiche signalétique,Fiche signalétique"/>
    <w:basedOn w:val="Normal"/>
    <w:uiPriority w:val="1"/>
    <w:qFormat/>
    <w:rsid w:val="00286641"/>
    <w:pPr>
      <w:tabs>
        <w:tab w:val="left" w:pos="1942"/>
      </w:tabs>
    </w:pPr>
    <w:rPr>
      <w:sz w:val="24"/>
      <w:szCs w:val="24"/>
    </w:rPr>
  </w:style>
  <w:style w:type="character" w:styleId="Emphaseple">
    <w:name w:val="Subtle Emphasis"/>
    <w:aliases w:val="Préambule"/>
    <w:uiPriority w:val="19"/>
    <w:qFormat/>
    <w:rsid w:val="00286641"/>
    <w:rPr>
      <w:color w:val="575756"/>
      <w:sz w:val="24"/>
      <w:szCs w:val="24"/>
    </w:rPr>
  </w:style>
  <w:style w:type="character" w:styleId="Accentuation">
    <w:name w:val="Emphasis"/>
    <w:aliases w:val="Titre en tête"/>
    <w:uiPriority w:val="20"/>
    <w:qFormat/>
    <w:rsid w:val="00286641"/>
    <w:rPr>
      <w:color w:val="39739E"/>
      <w:sz w:val="40"/>
      <w:szCs w:val="40"/>
    </w:rPr>
  </w:style>
  <w:style w:type="character" w:styleId="Emphaseintense">
    <w:name w:val="Intense Emphasis"/>
    <w:aliases w:val="pied de page"/>
    <w:uiPriority w:val="21"/>
    <w:qFormat/>
    <w:rsid w:val="00286641"/>
    <w:rPr>
      <w:color w:val="A6A6A6" w:themeColor="background1" w:themeShade="A6"/>
    </w:rPr>
  </w:style>
  <w:style w:type="paragraph" w:styleId="Lgende">
    <w:name w:val="caption"/>
    <w:basedOn w:val="Normal"/>
    <w:next w:val="Normal"/>
    <w:uiPriority w:val="35"/>
    <w:unhideWhenUsed/>
    <w:qFormat/>
    <w:rsid w:val="00286641"/>
    <w:rPr>
      <w:b/>
      <w:bCs/>
      <w:color w:val="4F81BD" w:themeColor="accent1"/>
      <w:sz w:val="18"/>
      <w:szCs w:val="18"/>
    </w:rPr>
  </w:style>
  <w:style w:type="numbering" w:customStyle="1" w:styleId="Puce1">
    <w:name w:val="Puce 1"/>
    <w:basedOn w:val="Aucuneliste"/>
    <w:uiPriority w:val="99"/>
    <w:rsid w:val="007146F5"/>
    <w:pPr>
      <w:numPr>
        <w:numId w:val="7"/>
      </w:numPr>
    </w:pPr>
  </w:style>
  <w:style w:type="paragraph" w:styleId="Listepuces">
    <w:name w:val="List Bullet"/>
    <w:aliases w:val="Puces 1"/>
    <w:basedOn w:val="Normal"/>
    <w:uiPriority w:val="99"/>
    <w:unhideWhenUsed/>
    <w:qFormat/>
    <w:rsid w:val="007146F5"/>
    <w:pPr>
      <w:numPr>
        <w:numId w:val="8"/>
      </w:numPr>
      <w:ind w:left="426"/>
      <w:contextualSpacing/>
    </w:pPr>
  </w:style>
  <w:style w:type="paragraph" w:styleId="Listepuces2">
    <w:name w:val="List Bullet 2"/>
    <w:aliases w:val="Puces 2"/>
    <w:basedOn w:val="Normal"/>
    <w:uiPriority w:val="99"/>
    <w:unhideWhenUsed/>
    <w:qFormat/>
    <w:rsid w:val="007146F5"/>
    <w:pPr>
      <w:numPr>
        <w:numId w:val="9"/>
      </w:numPr>
      <w:contextualSpacing/>
    </w:pPr>
  </w:style>
  <w:style w:type="paragraph" w:customStyle="1" w:styleId="Normal11CelluleGauche">
    <w:name w:val="Normal 11 Cellule Gauche"/>
    <w:basedOn w:val="Normal"/>
    <w:autoRedefine/>
    <w:rsid w:val="00A9149F"/>
    <w:pPr>
      <w:tabs>
        <w:tab w:val="left" w:pos="1260"/>
      </w:tabs>
      <w:ind w:left="356" w:right="142"/>
    </w:pPr>
    <w:rPr>
      <w:rFonts w:ascii="Arial" w:eastAsia="Times New Roman" w:hAnsi="Arial" w:cs="Arial"/>
      <w:bCs/>
      <w:szCs w:val="22"/>
      <w:lang w:eastAsia="ar-SA"/>
    </w:rPr>
  </w:style>
  <w:style w:type="paragraph" w:styleId="Paragraphedeliste">
    <w:name w:val="List Paragraph"/>
    <w:basedOn w:val="Normal"/>
    <w:uiPriority w:val="34"/>
    <w:qFormat/>
    <w:rsid w:val="0067523B"/>
    <w:pPr>
      <w:spacing w:after="200" w:line="276" w:lineRule="auto"/>
      <w:ind w:left="720"/>
      <w:contextualSpacing/>
      <w:jc w:val="left"/>
    </w:pPr>
    <w:rPr>
      <w:rFonts w:ascii="Calibri" w:eastAsia="Calibri" w:hAnsi="Calibri" w:cs="Times New Roman"/>
      <w:szCs w:val="22"/>
    </w:rPr>
  </w:style>
  <w:style w:type="paragraph" w:customStyle="1" w:styleId="Premier-parag">
    <w:name w:val="Premier-parag"/>
    <w:basedOn w:val="Normal"/>
    <w:next w:val="Normal"/>
    <w:rsid w:val="00266EC2"/>
    <w:pPr>
      <w:spacing w:before="480" w:line="240" w:lineRule="atLeast"/>
    </w:pPr>
    <w:rPr>
      <w:rFonts w:ascii="Arial" w:eastAsia="Times New Roman" w:hAnsi="Arial" w:cs="Times New Roman"/>
      <w:sz w:val="23"/>
      <w:lang w:eastAsia="fr-FR"/>
    </w:rPr>
  </w:style>
  <w:style w:type="paragraph" w:customStyle="1" w:styleId="NormalLyon">
    <w:name w:val="Normal.Lyon"/>
    <w:link w:val="NormalLyonCar"/>
    <w:rsid w:val="00711CA3"/>
    <w:pPr>
      <w:spacing w:after="0" w:line="240" w:lineRule="auto"/>
    </w:pPr>
    <w:rPr>
      <w:rFonts w:ascii="Arial" w:eastAsia="Times New Roman" w:hAnsi="Arial" w:cs="Times New Roman"/>
      <w:lang w:eastAsia="fr-FR"/>
    </w:rPr>
  </w:style>
  <w:style w:type="character" w:customStyle="1" w:styleId="NormalLyonCar">
    <w:name w:val="Normal.Lyon Car"/>
    <w:link w:val="NormalLyon"/>
    <w:locked/>
    <w:rsid w:val="00711CA3"/>
    <w:rPr>
      <w:rFonts w:ascii="Arial" w:eastAsia="Times New Roman" w:hAnsi="Arial" w:cs="Times New Roman"/>
      <w:lang w:eastAsia="fr-FR"/>
    </w:rPr>
  </w:style>
  <w:style w:type="paragraph" w:customStyle="1" w:styleId="retrait1">
    <w:name w:val="retrait1"/>
    <w:basedOn w:val="Normal"/>
    <w:rsid w:val="00E91969"/>
    <w:pPr>
      <w:spacing w:after="60"/>
    </w:pPr>
    <w:rPr>
      <w:rFonts w:ascii="Arial" w:eastAsia="Times New Roman" w:hAnsi="Arial" w:cs="Times New Roman"/>
      <w:lang w:eastAsia="fr-FR"/>
    </w:rPr>
  </w:style>
  <w:style w:type="character" w:customStyle="1" w:styleId="xbe">
    <w:name w:val="_xbe"/>
    <w:basedOn w:val="Policepardfaut"/>
    <w:rsid w:val="00C20D2C"/>
  </w:style>
  <w:style w:type="character" w:styleId="Lienhypertextesuivivisit">
    <w:name w:val="FollowedHyperlink"/>
    <w:basedOn w:val="Policepardfaut"/>
    <w:uiPriority w:val="99"/>
    <w:semiHidden/>
    <w:unhideWhenUsed/>
    <w:rsid w:val="004864EB"/>
    <w:rPr>
      <w:color w:val="800080"/>
      <w:u w:val="single"/>
    </w:rPr>
  </w:style>
  <w:style w:type="paragraph" w:customStyle="1" w:styleId="xl69">
    <w:name w:val="xl69"/>
    <w:basedOn w:val="Normal"/>
    <w:rsid w:val="004864EB"/>
    <w:pPr>
      <w:spacing w:before="100" w:beforeAutospacing="1" w:after="100" w:afterAutospacing="1"/>
      <w:jc w:val="left"/>
    </w:pPr>
    <w:rPr>
      <w:rFonts w:ascii="Calibri" w:eastAsia="Times New Roman" w:hAnsi="Calibri" w:cs="Times New Roman"/>
      <w:color w:val="000000"/>
      <w:szCs w:val="22"/>
      <w:lang w:eastAsia="fr-FR"/>
    </w:rPr>
  </w:style>
  <w:style w:type="paragraph" w:customStyle="1" w:styleId="xl70">
    <w:name w:val="xl70"/>
    <w:basedOn w:val="Normal"/>
    <w:rsid w:val="004864EB"/>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jc w:val="center"/>
      <w:textAlignment w:val="center"/>
    </w:pPr>
    <w:rPr>
      <w:rFonts w:ascii="Calibri" w:eastAsia="Times New Roman" w:hAnsi="Calibri" w:cs="Times New Roman"/>
      <w:b/>
      <w:bCs/>
      <w:color w:val="000000"/>
      <w:szCs w:val="22"/>
      <w:lang w:eastAsia="fr-FR"/>
    </w:rPr>
  </w:style>
  <w:style w:type="paragraph" w:customStyle="1" w:styleId="xl71">
    <w:name w:val="xl71"/>
    <w:basedOn w:val="Normal"/>
    <w:rsid w:val="004864EB"/>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jc w:val="center"/>
      <w:textAlignment w:val="center"/>
    </w:pPr>
    <w:rPr>
      <w:rFonts w:ascii="Calibri" w:eastAsia="Times New Roman" w:hAnsi="Calibri" w:cs="Times New Roman"/>
      <w:b/>
      <w:bCs/>
      <w:color w:val="000000"/>
      <w:szCs w:val="22"/>
      <w:lang w:eastAsia="fr-FR"/>
    </w:rPr>
  </w:style>
  <w:style w:type="paragraph" w:customStyle="1" w:styleId="xl72">
    <w:name w:val="xl72"/>
    <w:basedOn w:val="Normal"/>
    <w:rsid w:val="004864E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Times New Roman"/>
      <w:color w:val="000000"/>
      <w:szCs w:val="22"/>
      <w:lang w:eastAsia="fr-FR"/>
    </w:rPr>
  </w:style>
  <w:style w:type="paragraph" w:customStyle="1" w:styleId="xl73">
    <w:name w:val="xl73"/>
    <w:basedOn w:val="Normal"/>
    <w:rsid w:val="004864E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Times New Roman"/>
      <w:color w:val="000000"/>
      <w:szCs w:val="22"/>
      <w:lang w:eastAsia="fr-FR"/>
    </w:rPr>
  </w:style>
  <w:style w:type="paragraph" w:customStyle="1" w:styleId="xl74">
    <w:name w:val="xl74"/>
    <w:basedOn w:val="Normal"/>
    <w:rsid w:val="004864E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Times New Roman"/>
      <w:color w:val="000000"/>
      <w:szCs w:val="22"/>
      <w:lang w:eastAsia="fr-FR"/>
    </w:rPr>
  </w:style>
  <w:style w:type="paragraph" w:customStyle="1" w:styleId="xl75">
    <w:name w:val="xl75"/>
    <w:basedOn w:val="Normal"/>
    <w:rsid w:val="004864E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Times New Roman"/>
      <w:color w:val="000000"/>
      <w:szCs w:val="22"/>
      <w:lang w:eastAsia="fr-FR"/>
    </w:rPr>
  </w:style>
  <w:style w:type="paragraph" w:customStyle="1" w:styleId="xl76">
    <w:name w:val="xl76"/>
    <w:basedOn w:val="Normal"/>
    <w:rsid w:val="004864E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Times New Roman"/>
      <w:color w:val="000000"/>
      <w:szCs w:val="22"/>
      <w:lang w:eastAsia="fr-FR"/>
    </w:rPr>
  </w:style>
  <w:style w:type="paragraph" w:customStyle="1" w:styleId="xl77">
    <w:name w:val="xl77"/>
    <w:basedOn w:val="Normal"/>
    <w:rsid w:val="004864EB"/>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jc w:val="center"/>
    </w:pPr>
    <w:rPr>
      <w:rFonts w:ascii="Calibri" w:eastAsia="Times New Roman" w:hAnsi="Calibri" w:cs="Times New Roman"/>
      <w:b/>
      <w:bCs/>
      <w:color w:val="000000"/>
      <w:szCs w:val="22"/>
      <w:lang w:eastAsia="fr-FR"/>
    </w:rPr>
  </w:style>
  <w:style w:type="paragraph" w:customStyle="1" w:styleId="xl78">
    <w:name w:val="xl78"/>
    <w:basedOn w:val="Normal"/>
    <w:rsid w:val="004864E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Times New Roman"/>
      <w:color w:val="000000"/>
      <w:szCs w:val="22"/>
      <w:lang w:eastAsia="fr-FR"/>
    </w:rPr>
  </w:style>
  <w:style w:type="paragraph" w:customStyle="1" w:styleId="xl79">
    <w:name w:val="xl79"/>
    <w:basedOn w:val="Normal"/>
    <w:rsid w:val="004864E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Times New Roman"/>
      <w:color w:val="000000"/>
      <w:szCs w:val="22"/>
      <w:lang w:eastAsia="fr-FR"/>
    </w:rPr>
  </w:style>
  <w:style w:type="paragraph" w:customStyle="1" w:styleId="xl80">
    <w:name w:val="xl80"/>
    <w:basedOn w:val="Normal"/>
    <w:rsid w:val="004864E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Times New Roman"/>
      <w:color w:val="000000"/>
      <w:szCs w:val="22"/>
      <w:lang w:eastAsia="fr-F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Bullet" w:qFormat="1"/>
    <w:lsdException w:name="List Bullet 2"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67523B"/>
    <w:pPr>
      <w:spacing w:after="0" w:line="240" w:lineRule="auto"/>
      <w:jc w:val="both"/>
    </w:pPr>
    <w:rPr>
      <w:szCs w:val="20"/>
    </w:rPr>
  </w:style>
  <w:style w:type="paragraph" w:styleId="Titre1">
    <w:name w:val="heading 1"/>
    <w:basedOn w:val="Normal"/>
    <w:next w:val="Normal"/>
    <w:link w:val="Titre1Car"/>
    <w:uiPriority w:val="9"/>
    <w:qFormat/>
    <w:rsid w:val="0067523B"/>
    <w:pPr>
      <w:numPr>
        <w:numId w:val="4"/>
      </w:numPr>
      <w:spacing w:after="360"/>
      <w:ind w:left="431" w:hanging="431"/>
      <w:outlineLvl w:val="0"/>
    </w:pPr>
    <w:rPr>
      <w:color w:val="254E6C"/>
      <w:sz w:val="44"/>
      <w:szCs w:val="44"/>
    </w:rPr>
  </w:style>
  <w:style w:type="paragraph" w:styleId="Titre2">
    <w:name w:val="heading 2"/>
    <w:basedOn w:val="Normal"/>
    <w:next w:val="Normal"/>
    <w:link w:val="Titre2Car"/>
    <w:uiPriority w:val="9"/>
    <w:unhideWhenUsed/>
    <w:qFormat/>
    <w:rsid w:val="003F7446"/>
    <w:pPr>
      <w:numPr>
        <w:ilvl w:val="1"/>
        <w:numId w:val="3"/>
      </w:numPr>
      <w:outlineLvl w:val="1"/>
    </w:pPr>
    <w:rPr>
      <w:b/>
      <w:color w:val="39739E"/>
      <w:sz w:val="32"/>
      <w:szCs w:val="32"/>
    </w:rPr>
  </w:style>
  <w:style w:type="paragraph" w:styleId="Titre3">
    <w:name w:val="heading 3"/>
    <w:basedOn w:val="Normal"/>
    <w:next w:val="Normal"/>
    <w:link w:val="Titre3Car"/>
    <w:uiPriority w:val="9"/>
    <w:unhideWhenUsed/>
    <w:qFormat/>
    <w:rsid w:val="0028008B"/>
    <w:pPr>
      <w:numPr>
        <w:ilvl w:val="2"/>
        <w:numId w:val="4"/>
      </w:numPr>
      <w:spacing w:after="240"/>
      <w:outlineLvl w:val="2"/>
    </w:pPr>
    <w:rPr>
      <w:b/>
      <w:color w:val="4A96D2"/>
      <w:sz w:val="28"/>
      <w:szCs w:val="28"/>
    </w:rPr>
  </w:style>
  <w:style w:type="paragraph" w:styleId="Titre4">
    <w:name w:val="heading 4"/>
    <w:basedOn w:val="Normal"/>
    <w:next w:val="Normal"/>
    <w:link w:val="Titre4Car"/>
    <w:uiPriority w:val="9"/>
    <w:unhideWhenUsed/>
    <w:qFormat/>
    <w:rsid w:val="0028008B"/>
    <w:pPr>
      <w:numPr>
        <w:ilvl w:val="3"/>
        <w:numId w:val="4"/>
      </w:numPr>
      <w:spacing w:after="240"/>
      <w:outlineLvl w:val="3"/>
    </w:pPr>
    <w:rPr>
      <w:b/>
      <w:color w:val="8DA6D6"/>
    </w:rPr>
  </w:style>
  <w:style w:type="paragraph" w:styleId="Titre5">
    <w:name w:val="heading 5"/>
    <w:basedOn w:val="Normal"/>
    <w:next w:val="Normal"/>
    <w:link w:val="Titre5Car"/>
    <w:uiPriority w:val="9"/>
    <w:unhideWhenUsed/>
    <w:qFormat/>
    <w:rsid w:val="0028008B"/>
    <w:pPr>
      <w:numPr>
        <w:ilvl w:val="4"/>
        <w:numId w:val="4"/>
      </w:numPr>
      <w:spacing w:after="240"/>
      <w:ind w:left="1009" w:hanging="1009"/>
      <w:outlineLvl w:val="4"/>
    </w:pPr>
    <w:rPr>
      <w:b/>
      <w:color w:val="575756"/>
    </w:rPr>
  </w:style>
  <w:style w:type="paragraph" w:styleId="Titre6">
    <w:name w:val="heading 6"/>
    <w:basedOn w:val="Normal"/>
    <w:next w:val="Normal"/>
    <w:link w:val="Titre6Car"/>
    <w:uiPriority w:val="9"/>
    <w:semiHidden/>
    <w:unhideWhenUsed/>
    <w:qFormat/>
    <w:rsid w:val="004B02E5"/>
    <w:pPr>
      <w:keepNext/>
      <w:keepLines/>
      <w:numPr>
        <w:ilvl w:val="5"/>
        <w:numId w:val="4"/>
      </w:numPr>
      <w:spacing w:before="200"/>
      <w:outlineLvl w:val="5"/>
    </w:pPr>
    <w:rPr>
      <w:rFonts w:asciiTheme="majorHAnsi" w:eastAsiaTheme="majorEastAsia" w:hAnsiTheme="majorHAnsi" w:cstheme="majorBidi"/>
      <w:i/>
      <w:iCs/>
      <w:color w:val="243F60" w:themeColor="accent1" w:themeShade="7F"/>
    </w:rPr>
  </w:style>
  <w:style w:type="paragraph" w:styleId="Titre7">
    <w:name w:val="heading 7"/>
    <w:basedOn w:val="Normal"/>
    <w:next w:val="Normal"/>
    <w:link w:val="Titre7Car"/>
    <w:uiPriority w:val="9"/>
    <w:semiHidden/>
    <w:unhideWhenUsed/>
    <w:qFormat/>
    <w:rsid w:val="004B02E5"/>
    <w:pPr>
      <w:keepNext/>
      <w:keepLines/>
      <w:numPr>
        <w:ilvl w:val="6"/>
        <w:numId w:val="4"/>
      </w:numPr>
      <w:spacing w:before="200"/>
      <w:outlineLvl w:val="6"/>
    </w:pPr>
    <w:rPr>
      <w:rFonts w:asciiTheme="majorHAnsi" w:eastAsiaTheme="majorEastAsia" w:hAnsiTheme="majorHAnsi" w:cstheme="majorBidi"/>
      <w:i/>
      <w:iCs/>
      <w:color w:val="404040" w:themeColor="text1" w:themeTint="BF"/>
    </w:rPr>
  </w:style>
  <w:style w:type="paragraph" w:styleId="Titre8">
    <w:name w:val="heading 8"/>
    <w:basedOn w:val="Normal"/>
    <w:next w:val="Normal"/>
    <w:link w:val="Titre8Car"/>
    <w:uiPriority w:val="9"/>
    <w:semiHidden/>
    <w:unhideWhenUsed/>
    <w:qFormat/>
    <w:rsid w:val="004B02E5"/>
    <w:pPr>
      <w:keepNext/>
      <w:keepLines/>
      <w:numPr>
        <w:ilvl w:val="7"/>
        <w:numId w:val="4"/>
      </w:numPr>
      <w:spacing w:before="200"/>
      <w:outlineLvl w:val="7"/>
    </w:pPr>
    <w:rPr>
      <w:rFonts w:asciiTheme="majorHAnsi" w:eastAsiaTheme="majorEastAsia" w:hAnsiTheme="majorHAnsi" w:cstheme="majorBidi"/>
      <w:color w:val="404040" w:themeColor="text1" w:themeTint="BF"/>
    </w:rPr>
  </w:style>
  <w:style w:type="paragraph" w:styleId="Titre9">
    <w:name w:val="heading 9"/>
    <w:basedOn w:val="Normal"/>
    <w:next w:val="Normal"/>
    <w:link w:val="Titre9Car"/>
    <w:uiPriority w:val="9"/>
    <w:semiHidden/>
    <w:unhideWhenUsed/>
    <w:qFormat/>
    <w:rsid w:val="004B02E5"/>
    <w:pPr>
      <w:keepNext/>
      <w:keepLines/>
      <w:numPr>
        <w:ilvl w:val="8"/>
        <w:numId w:val="4"/>
      </w:numPr>
      <w:spacing w:before="200"/>
      <w:outlineLvl w:val="8"/>
    </w:pPr>
    <w:rPr>
      <w:rFonts w:asciiTheme="majorHAnsi" w:eastAsiaTheme="majorEastAsia" w:hAnsiTheme="majorHAnsi" w:cstheme="majorBidi"/>
      <w:i/>
      <w:iCs/>
      <w:color w:val="404040" w:themeColor="text1" w:themeTint="B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020C8E"/>
    <w:pPr>
      <w:tabs>
        <w:tab w:val="center" w:pos="4536"/>
        <w:tab w:val="right" w:pos="9072"/>
      </w:tabs>
    </w:pPr>
  </w:style>
  <w:style w:type="character" w:customStyle="1" w:styleId="En-tteCar">
    <w:name w:val="En-tête Car"/>
    <w:basedOn w:val="Policepardfaut"/>
    <w:link w:val="En-tte"/>
    <w:uiPriority w:val="99"/>
    <w:rsid w:val="00020C8E"/>
  </w:style>
  <w:style w:type="paragraph" w:styleId="Pieddepage">
    <w:name w:val="footer"/>
    <w:basedOn w:val="Normal"/>
    <w:link w:val="PieddepageCar"/>
    <w:uiPriority w:val="99"/>
    <w:unhideWhenUsed/>
    <w:rsid w:val="00020C8E"/>
    <w:pPr>
      <w:tabs>
        <w:tab w:val="center" w:pos="4536"/>
        <w:tab w:val="right" w:pos="9072"/>
      </w:tabs>
    </w:pPr>
  </w:style>
  <w:style w:type="character" w:customStyle="1" w:styleId="PieddepageCar">
    <w:name w:val="Pied de page Car"/>
    <w:basedOn w:val="Policepardfaut"/>
    <w:link w:val="Pieddepage"/>
    <w:uiPriority w:val="99"/>
    <w:rsid w:val="00020C8E"/>
  </w:style>
  <w:style w:type="paragraph" w:styleId="Textedebulles">
    <w:name w:val="Balloon Text"/>
    <w:basedOn w:val="Normal"/>
    <w:link w:val="TextedebullesCar"/>
    <w:uiPriority w:val="99"/>
    <w:semiHidden/>
    <w:unhideWhenUsed/>
    <w:rsid w:val="00020C8E"/>
    <w:rPr>
      <w:rFonts w:ascii="Tahoma" w:hAnsi="Tahoma" w:cs="Tahoma"/>
      <w:sz w:val="16"/>
      <w:szCs w:val="16"/>
    </w:rPr>
  </w:style>
  <w:style w:type="character" w:customStyle="1" w:styleId="TextedebullesCar">
    <w:name w:val="Texte de bulles Car"/>
    <w:basedOn w:val="Policepardfaut"/>
    <w:link w:val="Textedebulles"/>
    <w:uiPriority w:val="99"/>
    <w:semiHidden/>
    <w:rsid w:val="00020C8E"/>
    <w:rPr>
      <w:rFonts w:ascii="Tahoma" w:hAnsi="Tahoma" w:cs="Tahoma"/>
      <w:sz w:val="16"/>
      <w:szCs w:val="16"/>
    </w:rPr>
  </w:style>
  <w:style w:type="character" w:customStyle="1" w:styleId="Titre1Car">
    <w:name w:val="Titre 1 Car"/>
    <w:basedOn w:val="Policepardfaut"/>
    <w:link w:val="Titre1"/>
    <w:uiPriority w:val="9"/>
    <w:rsid w:val="0067523B"/>
    <w:rPr>
      <w:color w:val="254E6C"/>
      <w:sz w:val="44"/>
      <w:szCs w:val="44"/>
    </w:rPr>
  </w:style>
  <w:style w:type="character" w:customStyle="1" w:styleId="Titre2Car">
    <w:name w:val="Titre 2 Car"/>
    <w:basedOn w:val="Policepardfaut"/>
    <w:link w:val="Titre2"/>
    <w:uiPriority w:val="9"/>
    <w:rsid w:val="003F7446"/>
    <w:rPr>
      <w:b/>
      <w:color w:val="39739E"/>
      <w:sz w:val="32"/>
      <w:szCs w:val="32"/>
    </w:rPr>
  </w:style>
  <w:style w:type="character" w:customStyle="1" w:styleId="Titre3Car">
    <w:name w:val="Titre 3 Car"/>
    <w:basedOn w:val="Policepardfaut"/>
    <w:link w:val="Titre3"/>
    <w:uiPriority w:val="9"/>
    <w:rsid w:val="0028008B"/>
    <w:rPr>
      <w:b/>
      <w:color w:val="4A96D2"/>
      <w:sz w:val="28"/>
      <w:szCs w:val="28"/>
    </w:rPr>
  </w:style>
  <w:style w:type="character" w:customStyle="1" w:styleId="Titre4Car">
    <w:name w:val="Titre 4 Car"/>
    <w:basedOn w:val="Policepardfaut"/>
    <w:link w:val="Titre4"/>
    <w:uiPriority w:val="9"/>
    <w:rsid w:val="0028008B"/>
    <w:rPr>
      <w:b/>
      <w:color w:val="8DA6D6"/>
      <w:szCs w:val="20"/>
    </w:rPr>
  </w:style>
  <w:style w:type="character" w:customStyle="1" w:styleId="Titre5Car">
    <w:name w:val="Titre 5 Car"/>
    <w:basedOn w:val="Policepardfaut"/>
    <w:link w:val="Titre5"/>
    <w:uiPriority w:val="9"/>
    <w:rsid w:val="0028008B"/>
    <w:rPr>
      <w:b/>
      <w:color w:val="575756"/>
      <w:szCs w:val="20"/>
    </w:rPr>
  </w:style>
  <w:style w:type="paragraph" w:styleId="En-ttedetabledesmatires">
    <w:name w:val="TOC Heading"/>
    <w:basedOn w:val="Titre1"/>
    <w:next w:val="Normal"/>
    <w:uiPriority w:val="39"/>
    <w:semiHidden/>
    <w:unhideWhenUsed/>
    <w:qFormat/>
    <w:rsid w:val="001545E1"/>
    <w:pPr>
      <w:keepNext/>
      <w:keepLines/>
      <w:spacing w:before="480" w:line="276" w:lineRule="auto"/>
      <w:jc w:val="left"/>
      <w:outlineLvl w:val="9"/>
    </w:pPr>
    <w:rPr>
      <w:rFonts w:asciiTheme="majorHAnsi" w:eastAsiaTheme="majorEastAsia" w:hAnsiTheme="majorHAnsi" w:cstheme="majorBidi"/>
      <w:b/>
      <w:bCs/>
      <w:color w:val="365F91" w:themeColor="accent1" w:themeShade="BF"/>
      <w:sz w:val="28"/>
      <w:szCs w:val="28"/>
      <w:lang w:eastAsia="fr-FR"/>
    </w:rPr>
  </w:style>
  <w:style w:type="paragraph" w:styleId="TM1">
    <w:name w:val="toc 1"/>
    <w:basedOn w:val="Normal"/>
    <w:next w:val="Normal"/>
    <w:autoRedefine/>
    <w:uiPriority w:val="39"/>
    <w:unhideWhenUsed/>
    <w:rsid w:val="004B02E5"/>
    <w:pPr>
      <w:tabs>
        <w:tab w:val="left" w:pos="440"/>
        <w:tab w:val="right" w:leader="dot" w:pos="9062"/>
      </w:tabs>
      <w:spacing w:after="100"/>
    </w:pPr>
  </w:style>
  <w:style w:type="paragraph" w:styleId="TM2">
    <w:name w:val="toc 2"/>
    <w:basedOn w:val="Normal"/>
    <w:next w:val="Normal"/>
    <w:autoRedefine/>
    <w:uiPriority w:val="39"/>
    <w:unhideWhenUsed/>
    <w:rsid w:val="001545E1"/>
    <w:pPr>
      <w:spacing w:after="100"/>
      <w:ind w:left="220"/>
    </w:pPr>
  </w:style>
  <w:style w:type="paragraph" w:styleId="TM3">
    <w:name w:val="toc 3"/>
    <w:basedOn w:val="Normal"/>
    <w:next w:val="Normal"/>
    <w:autoRedefine/>
    <w:uiPriority w:val="39"/>
    <w:unhideWhenUsed/>
    <w:rsid w:val="001545E1"/>
    <w:pPr>
      <w:spacing w:after="100"/>
      <w:ind w:left="440"/>
    </w:pPr>
  </w:style>
  <w:style w:type="character" w:styleId="Lienhypertexte">
    <w:name w:val="Hyperlink"/>
    <w:basedOn w:val="Policepardfaut"/>
    <w:uiPriority w:val="99"/>
    <w:unhideWhenUsed/>
    <w:rsid w:val="001545E1"/>
    <w:rPr>
      <w:color w:val="0000FF" w:themeColor="hyperlink"/>
      <w:u w:val="single"/>
    </w:rPr>
  </w:style>
  <w:style w:type="table" w:styleId="Grilledutableau">
    <w:name w:val="Table Grid"/>
    <w:basedOn w:val="TableauNormal"/>
    <w:uiPriority w:val="59"/>
    <w:rsid w:val="000C7A0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rameclaire-Accent1">
    <w:name w:val="Light Shading Accent 1"/>
    <w:basedOn w:val="TableauNormal"/>
    <w:uiPriority w:val="60"/>
    <w:rsid w:val="000C7A03"/>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Trameclaire-Accent5">
    <w:name w:val="Light Shading Accent 5"/>
    <w:basedOn w:val="TableauNormal"/>
    <w:uiPriority w:val="60"/>
    <w:rsid w:val="000C7A03"/>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steclaire-Accent5">
    <w:name w:val="Light List Accent 5"/>
    <w:basedOn w:val="TableauNormal"/>
    <w:uiPriority w:val="61"/>
    <w:rsid w:val="000C7A03"/>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Tramemoyenne1-Accent5">
    <w:name w:val="Medium Shading 1 Accent 5"/>
    <w:basedOn w:val="TableauNormal"/>
    <w:uiPriority w:val="63"/>
    <w:rsid w:val="000C7A03"/>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Listemoyenne2-Accent5">
    <w:name w:val="Medium List 2 Accent 5"/>
    <w:basedOn w:val="TableauNormal"/>
    <w:uiPriority w:val="66"/>
    <w:rsid w:val="000C7A03"/>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Grillemoyenne2-Accent5">
    <w:name w:val="Medium Grid 2 Accent 5"/>
    <w:basedOn w:val="TableauNormal"/>
    <w:uiPriority w:val="68"/>
    <w:rsid w:val="000C7A03"/>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Grillemoyenne3-Accent5">
    <w:name w:val="Medium Grid 3 Accent 5"/>
    <w:basedOn w:val="TableauNormal"/>
    <w:uiPriority w:val="69"/>
    <w:rsid w:val="000C7A03"/>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Tramecouleur-Accent5">
    <w:name w:val="Colorful Shading Accent 5"/>
    <w:basedOn w:val="TableauNormal"/>
    <w:uiPriority w:val="71"/>
    <w:rsid w:val="000C7A03"/>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Grillecouleur-Accent5">
    <w:name w:val="Colorful Grid Accent 5"/>
    <w:basedOn w:val="TableauNormal"/>
    <w:uiPriority w:val="73"/>
    <w:rsid w:val="000C7A03"/>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paragraph" w:customStyle="1" w:styleId="rtejustify">
    <w:name w:val="rtejustify"/>
    <w:basedOn w:val="Normal"/>
    <w:rsid w:val="007275E8"/>
    <w:pPr>
      <w:spacing w:before="100" w:beforeAutospacing="1" w:after="100" w:afterAutospacing="1"/>
    </w:pPr>
    <w:rPr>
      <w:rFonts w:ascii="Times New Roman" w:eastAsia="Times New Roman" w:hAnsi="Times New Roman" w:cs="Times New Roman"/>
      <w:sz w:val="24"/>
      <w:szCs w:val="24"/>
      <w:lang w:eastAsia="fr-FR"/>
    </w:rPr>
  </w:style>
  <w:style w:type="character" w:customStyle="1" w:styleId="Titre6Car">
    <w:name w:val="Titre 6 Car"/>
    <w:basedOn w:val="Policepardfaut"/>
    <w:link w:val="Titre6"/>
    <w:uiPriority w:val="9"/>
    <w:semiHidden/>
    <w:rsid w:val="004B02E5"/>
    <w:rPr>
      <w:rFonts w:asciiTheme="majorHAnsi" w:eastAsiaTheme="majorEastAsia" w:hAnsiTheme="majorHAnsi" w:cstheme="majorBidi"/>
      <w:i/>
      <w:iCs/>
      <w:color w:val="243F60" w:themeColor="accent1" w:themeShade="7F"/>
    </w:rPr>
  </w:style>
  <w:style w:type="character" w:customStyle="1" w:styleId="Titre7Car">
    <w:name w:val="Titre 7 Car"/>
    <w:basedOn w:val="Policepardfaut"/>
    <w:link w:val="Titre7"/>
    <w:uiPriority w:val="9"/>
    <w:semiHidden/>
    <w:rsid w:val="004B02E5"/>
    <w:rPr>
      <w:rFonts w:asciiTheme="majorHAnsi" w:eastAsiaTheme="majorEastAsia" w:hAnsiTheme="majorHAnsi" w:cstheme="majorBidi"/>
      <w:i/>
      <w:iCs/>
      <w:color w:val="404040" w:themeColor="text1" w:themeTint="BF"/>
    </w:rPr>
  </w:style>
  <w:style w:type="character" w:customStyle="1" w:styleId="Titre8Car">
    <w:name w:val="Titre 8 Car"/>
    <w:basedOn w:val="Policepardfaut"/>
    <w:link w:val="Titre8"/>
    <w:uiPriority w:val="9"/>
    <w:semiHidden/>
    <w:rsid w:val="004B02E5"/>
    <w:rPr>
      <w:rFonts w:asciiTheme="majorHAnsi" w:eastAsiaTheme="majorEastAsia" w:hAnsiTheme="majorHAnsi" w:cstheme="majorBidi"/>
      <w:color w:val="404040" w:themeColor="text1" w:themeTint="BF"/>
      <w:sz w:val="20"/>
      <w:szCs w:val="20"/>
    </w:rPr>
  </w:style>
  <w:style w:type="character" w:customStyle="1" w:styleId="Titre9Car">
    <w:name w:val="Titre 9 Car"/>
    <w:basedOn w:val="Policepardfaut"/>
    <w:link w:val="Titre9"/>
    <w:uiPriority w:val="9"/>
    <w:semiHidden/>
    <w:rsid w:val="004B02E5"/>
    <w:rPr>
      <w:rFonts w:asciiTheme="majorHAnsi" w:eastAsiaTheme="majorEastAsia" w:hAnsiTheme="majorHAnsi" w:cstheme="majorBidi"/>
      <w:i/>
      <w:iCs/>
      <w:color w:val="404040" w:themeColor="text1" w:themeTint="BF"/>
      <w:sz w:val="20"/>
      <w:szCs w:val="20"/>
    </w:rPr>
  </w:style>
  <w:style w:type="paragraph" w:styleId="Titre">
    <w:name w:val="Title"/>
    <w:aliases w:val="Titre intercalaire"/>
    <w:basedOn w:val="Normal"/>
    <w:next w:val="Normal"/>
    <w:link w:val="TitreCar"/>
    <w:uiPriority w:val="10"/>
    <w:qFormat/>
    <w:rsid w:val="00286641"/>
    <w:pPr>
      <w:jc w:val="right"/>
    </w:pPr>
    <w:rPr>
      <w:color w:val="22456E"/>
      <w:sz w:val="92"/>
      <w:szCs w:val="92"/>
    </w:rPr>
  </w:style>
  <w:style w:type="character" w:customStyle="1" w:styleId="TitreCar">
    <w:name w:val="Titre Car"/>
    <w:aliases w:val="Titre intercalaire Car"/>
    <w:basedOn w:val="Policepardfaut"/>
    <w:link w:val="Titre"/>
    <w:uiPriority w:val="10"/>
    <w:rsid w:val="00286641"/>
    <w:rPr>
      <w:color w:val="22456E"/>
      <w:sz w:val="92"/>
      <w:szCs w:val="92"/>
    </w:rPr>
  </w:style>
  <w:style w:type="paragraph" w:styleId="Sous-titre">
    <w:name w:val="Subtitle"/>
    <w:aliases w:val="Sous-titre intercalaire"/>
    <w:basedOn w:val="Normal"/>
    <w:next w:val="Normal"/>
    <w:link w:val="Sous-titreCar"/>
    <w:uiPriority w:val="11"/>
    <w:qFormat/>
    <w:rsid w:val="00286641"/>
    <w:pPr>
      <w:jc w:val="right"/>
    </w:pPr>
    <w:rPr>
      <w:color w:val="575756"/>
      <w:sz w:val="40"/>
      <w:szCs w:val="40"/>
    </w:rPr>
  </w:style>
  <w:style w:type="character" w:customStyle="1" w:styleId="Sous-titreCar">
    <w:name w:val="Sous-titre Car"/>
    <w:aliases w:val="Sous-titre intercalaire Car"/>
    <w:basedOn w:val="Policepardfaut"/>
    <w:link w:val="Sous-titre"/>
    <w:uiPriority w:val="11"/>
    <w:rsid w:val="00286641"/>
    <w:rPr>
      <w:color w:val="575756"/>
      <w:sz w:val="40"/>
      <w:szCs w:val="40"/>
    </w:rPr>
  </w:style>
  <w:style w:type="paragraph" w:styleId="Sansinterligne">
    <w:name w:val="No Spacing"/>
    <w:aliases w:val="fiche signalétique,Fiche signalétique"/>
    <w:basedOn w:val="Normal"/>
    <w:uiPriority w:val="1"/>
    <w:qFormat/>
    <w:rsid w:val="00286641"/>
    <w:pPr>
      <w:tabs>
        <w:tab w:val="left" w:pos="1942"/>
      </w:tabs>
    </w:pPr>
    <w:rPr>
      <w:sz w:val="24"/>
      <w:szCs w:val="24"/>
    </w:rPr>
  </w:style>
  <w:style w:type="character" w:styleId="Emphaseple">
    <w:name w:val="Subtle Emphasis"/>
    <w:aliases w:val="Préambule"/>
    <w:uiPriority w:val="19"/>
    <w:qFormat/>
    <w:rsid w:val="00286641"/>
    <w:rPr>
      <w:color w:val="575756"/>
      <w:sz w:val="24"/>
      <w:szCs w:val="24"/>
    </w:rPr>
  </w:style>
  <w:style w:type="character" w:styleId="Accentuation">
    <w:name w:val="Emphasis"/>
    <w:aliases w:val="Titre en tête"/>
    <w:uiPriority w:val="20"/>
    <w:qFormat/>
    <w:rsid w:val="00286641"/>
    <w:rPr>
      <w:color w:val="39739E"/>
      <w:sz w:val="40"/>
      <w:szCs w:val="40"/>
    </w:rPr>
  </w:style>
  <w:style w:type="character" w:styleId="Emphaseintense">
    <w:name w:val="Intense Emphasis"/>
    <w:aliases w:val="pied de page"/>
    <w:uiPriority w:val="21"/>
    <w:qFormat/>
    <w:rsid w:val="00286641"/>
    <w:rPr>
      <w:color w:val="A6A6A6" w:themeColor="background1" w:themeShade="A6"/>
    </w:rPr>
  </w:style>
  <w:style w:type="paragraph" w:styleId="Lgende">
    <w:name w:val="caption"/>
    <w:basedOn w:val="Normal"/>
    <w:next w:val="Normal"/>
    <w:uiPriority w:val="35"/>
    <w:unhideWhenUsed/>
    <w:qFormat/>
    <w:rsid w:val="00286641"/>
    <w:rPr>
      <w:b/>
      <w:bCs/>
      <w:color w:val="4F81BD" w:themeColor="accent1"/>
      <w:sz w:val="18"/>
      <w:szCs w:val="18"/>
    </w:rPr>
  </w:style>
  <w:style w:type="numbering" w:customStyle="1" w:styleId="Puce1">
    <w:name w:val="Puce 1"/>
    <w:basedOn w:val="Aucuneliste"/>
    <w:uiPriority w:val="99"/>
    <w:rsid w:val="007146F5"/>
    <w:pPr>
      <w:numPr>
        <w:numId w:val="7"/>
      </w:numPr>
    </w:pPr>
  </w:style>
  <w:style w:type="paragraph" w:styleId="Listepuces">
    <w:name w:val="List Bullet"/>
    <w:aliases w:val="Puces 1"/>
    <w:basedOn w:val="Normal"/>
    <w:uiPriority w:val="99"/>
    <w:unhideWhenUsed/>
    <w:qFormat/>
    <w:rsid w:val="007146F5"/>
    <w:pPr>
      <w:numPr>
        <w:numId w:val="8"/>
      </w:numPr>
      <w:ind w:left="426"/>
      <w:contextualSpacing/>
    </w:pPr>
  </w:style>
  <w:style w:type="paragraph" w:styleId="Listepuces2">
    <w:name w:val="List Bullet 2"/>
    <w:aliases w:val="Puces 2"/>
    <w:basedOn w:val="Normal"/>
    <w:uiPriority w:val="99"/>
    <w:unhideWhenUsed/>
    <w:qFormat/>
    <w:rsid w:val="007146F5"/>
    <w:pPr>
      <w:numPr>
        <w:numId w:val="9"/>
      </w:numPr>
      <w:contextualSpacing/>
    </w:pPr>
  </w:style>
  <w:style w:type="paragraph" w:customStyle="1" w:styleId="Normal11CelluleGauche">
    <w:name w:val="Normal 11 Cellule Gauche"/>
    <w:basedOn w:val="Normal"/>
    <w:autoRedefine/>
    <w:rsid w:val="00A9149F"/>
    <w:pPr>
      <w:tabs>
        <w:tab w:val="left" w:pos="1260"/>
      </w:tabs>
      <w:ind w:left="356" w:right="142"/>
    </w:pPr>
    <w:rPr>
      <w:rFonts w:ascii="Arial" w:eastAsia="Times New Roman" w:hAnsi="Arial" w:cs="Arial"/>
      <w:bCs/>
      <w:szCs w:val="22"/>
      <w:lang w:eastAsia="ar-SA"/>
    </w:rPr>
  </w:style>
  <w:style w:type="paragraph" w:styleId="Paragraphedeliste">
    <w:name w:val="List Paragraph"/>
    <w:basedOn w:val="Normal"/>
    <w:uiPriority w:val="34"/>
    <w:qFormat/>
    <w:rsid w:val="0067523B"/>
    <w:pPr>
      <w:spacing w:after="200" w:line="276" w:lineRule="auto"/>
      <w:ind w:left="720"/>
      <w:contextualSpacing/>
      <w:jc w:val="left"/>
    </w:pPr>
    <w:rPr>
      <w:rFonts w:ascii="Calibri" w:eastAsia="Calibri" w:hAnsi="Calibri" w:cs="Times New Roman"/>
      <w:szCs w:val="22"/>
    </w:rPr>
  </w:style>
  <w:style w:type="paragraph" w:customStyle="1" w:styleId="Premier-parag">
    <w:name w:val="Premier-parag"/>
    <w:basedOn w:val="Normal"/>
    <w:next w:val="Normal"/>
    <w:rsid w:val="00266EC2"/>
    <w:pPr>
      <w:spacing w:before="480" w:line="240" w:lineRule="atLeast"/>
    </w:pPr>
    <w:rPr>
      <w:rFonts w:ascii="Arial" w:eastAsia="Times New Roman" w:hAnsi="Arial" w:cs="Times New Roman"/>
      <w:sz w:val="23"/>
      <w:lang w:eastAsia="fr-FR"/>
    </w:rPr>
  </w:style>
  <w:style w:type="paragraph" w:customStyle="1" w:styleId="NormalLyon">
    <w:name w:val="Normal.Lyon"/>
    <w:link w:val="NormalLyonCar"/>
    <w:rsid w:val="00711CA3"/>
    <w:pPr>
      <w:spacing w:after="0" w:line="240" w:lineRule="auto"/>
    </w:pPr>
    <w:rPr>
      <w:rFonts w:ascii="Arial" w:eastAsia="Times New Roman" w:hAnsi="Arial" w:cs="Times New Roman"/>
      <w:lang w:eastAsia="fr-FR"/>
    </w:rPr>
  </w:style>
  <w:style w:type="character" w:customStyle="1" w:styleId="NormalLyonCar">
    <w:name w:val="Normal.Lyon Car"/>
    <w:link w:val="NormalLyon"/>
    <w:locked/>
    <w:rsid w:val="00711CA3"/>
    <w:rPr>
      <w:rFonts w:ascii="Arial" w:eastAsia="Times New Roman" w:hAnsi="Arial" w:cs="Times New Roman"/>
      <w:lang w:eastAsia="fr-FR"/>
    </w:rPr>
  </w:style>
  <w:style w:type="paragraph" w:customStyle="1" w:styleId="retrait1">
    <w:name w:val="retrait1"/>
    <w:basedOn w:val="Normal"/>
    <w:rsid w:val="00E91969"/>
    <w:pPr>
      <w:spacing w:after="60"/>
    </w:pPr>
    <w:rPr>
      <w:rFonts w:ascii="Arial" w:eastAsia="Times New Roman" w:hAnsi="Arial" w:cs="Times New Roman"/>
      <w:lang w:eastAsia="fr-FR"/>
    </w:rPr>
  </w:style>
  <w:style w:type="character" w:customStyle="1" w:styleId="xbe">
    <w:name w:val="_xbe"/>
    <w:basedOn w:val="Policepardfaut"/>
    <w:rsid w:val="00C20D2C"/>
  </w:style>
  <w:style w:type="character" w:styleId="Lienhypertextesuivivisit">
    <w:name w:val="FollowedHyperlink"/>
    <w:basedOn w:val="Policepardfaut"/>
    <w:uiPriority w:val="99"/>
    <w:semiHidden/>
    <w:unhideWhenUsed/>
    <w:rsid w:val="004864EB"/>
    <w:rPr>
      <w:color w:val="800080"/>
      <w:u w:val="single"/>
    </w:rPr>
  </w:style>
  <w:style w:type="paragraph" w:customStyle="1" w:styleId="xl69">
    <w:name w:val="xl69"/>
    <w:basedOn w:val="Normal"/>
    <w:rsid w:val="004864EB"/>
    <w:pPr>
      <w:spacing w:before="100" w:beforeAutospacing="1" w:after="100" w:afterAutospacing="1"/>
      <w:jc w:val="left"/>
    </w:pPr>
    <w:rPr>
      <w:rFonts w:ascii="Calibri" w:eastAsia="Times New Roman" w:hAnsi="Calibri" w:cs="Times New Roman"/>
      <w:color w:val="000000"/>
      <w:szCs w:val="22"/>
      <w:lang w:eastAsia="fr-FR"/>
    </w:rPr>
  </w:style>
  <w:style w:type="paragraph" w:customStyle="1" w:styleId="xl70">
    <w:name w:val="xl70"/>
    <w:basedOn w:val="Normal"/>
    <w:rsid w:val="004864EB"/>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jc w:val="center"/>
      <w:textAlignment w:val="center"/>
    </w:pPr>
    <w:rPr>
      <w:rFonts w:ascii="Calibri" w:eastAsia="Times New Roman" w:hAnsi="Calibri" w:cs="Times New Roman"/>
      <w:b/>
      <w:bCs/>
      <w:color w:val="000000"/>
      <w:szCs w:val="22"/>
      <w:lang w:eastAsia="fr-FR"/>
    </w:rPr>
  </w:style>
  <w:style w:type="paragraph" w:customStyle="1" w:styleId="xl71">
    <w:name w:val="xl71"/>
    <w:basedOn w:val="Normal"/>
    <w:rsid w:val="004864EB"/>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jc w:val="center"/>
      <w:textAlignment w:val="center"/>
    </w:pPr>
    <w:rPr>
      <w:rFonts w:ascii="Calibri" w:eastAsia="Times New Roman" w:hAnsi="Calibri" w:cs="Times New Roman"/>
      <w:b/>
      <w:bCs/>
      <w:color w:val="000000"/>
      <w:szCs w:val="22"/>
      <w:lang w:eastAsia="fr-FR"/>
    </w:rPr>
  </w:style>
  <w:style w:type="paragraph" w:customStyle="1" w:styleId="xl72">
    <w:name w:val="xl72"/>
    <w:basedOn w:val="Normal"/>
    <w:rsid w:val="004864E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Times New Roman"/>
      <w:color w:val="000000"/>
      <w:szCs w:val="22"/>
      <w:lang w:eastAsia="fr-FR"/>
    </w:rPr>
  </w:style>
  <w:style w:type="paragraph" w:customStyle="1" w:styleId="xl73">
    <w:name w:val="xl73"/>
    <w:basedOn w:val="Normal"/>
    <w:rsid w:val="004864E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Times New Roman"/>
      <w:color w:val="000000"/>
      <w:szCs w:val="22"/>
      <w:lang w:eastAsia="fr-FR"/>
    </w:rPr>
  </w:style>
  <w:style w:type="paragraph" w:customStyle="1" w:styleId="xl74">
    <w:name w:val="xl74"/>
    <w:basedOn w:val="Normal"/>
    <w:rsid w:val="004864E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Times New Roman"/>
      <w:color w:val="000000"/>
      <w:szCs w:val="22"/>
      <w:lang w:eastAsia="fr-FR"/>
    </w:rPr>
  </w:style>
  <w:style w:type="paragraph" w:customStyle="1" w:styleId="xl75">
    <w:name w:val="xl75"/>
    <w:basedOn w:val="Normal"/>
    <w:rsid w:val="004864E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Times New Roman"/>
      <w:color w:val="000000"/>
      <w:szCs w:val="22"/>
      <w:lang w:eastAsia="fr-FR"/>
    </w:rPr>
  </w:style>
  <w:style w:type="paragraph" w:customStyle="1" w:styleId="xl76">
    <w:name w:val="xl76"/>
    <w:basedOn w:val="Normal"/>
    <w:rsid w:val="004864E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Times New Roman"/>
      <w:color w:val="000000"/>
      <w:szCs w:val="22"/>
      <w:lang w:eastAsia="fr-FR"/>
    </w:rPr>
  </w:style>
  <w:style w:type="paragraph" w:customStyle="1" w:styleId="xl77">
    <w:name w:val="xl77"/>
    <w:basedOn w:val="Normal"/>
    <w:rsid w:val="004864EB"/>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jc w:val="center"/>
    </w:pPr>
    <w:rPr>
      <w:rFonts w:ascii="Calibri" w:eastAsia="Times New Roman" w:hAnsi="Calibri" w:cs="Times New Roman"/>
      <w:b/>
      <w:bCs/>
      <w:color w:val="000000"/>
      <w:szCs w:val="22"/>
      <w:lang w:eastAsia="fr-FR"/>
    </w:rPr>
  </w:style>
  <w:style w:type="paragraph" w:customStyle="1" w:styleId="xl78">
    <w:name w:val="xl78"/>
    <w:basedOn w:val="Normal"/>
    <w:rsid w:val="004864E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Times New Roman"/>
      <w:color w:val="000000"/>
      <w:szCs w:val="22"/>
      <w:lang w:eastAsia="fr-FR"/>
    </w:rPr>
  </w:style>
  <w:style w:type="paragraph" w:customStyle="1" w:styleId="xl79">
    <w:name w:val="xl79"/>
    <w:basedOn w:val="Normal"/>
    <w:rsid w:val="004864E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Times New Roman"/>
      <w:color w:val="000000"/>
      <w:szCs w:val="22"/>
      <w:lang w:eastAsia="fr-FR"/>
    </w:rPr>
  </w:style>
  <w:style w:type="paragraph" w:customStyle="1" w:styleId="xl80">
    <w:name w:val="xl80"/>
    <w:basedOn w:val="Normal"/>
    <w:rsid w:val="004864E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Times New Roman"/>
      <w:color w:val="000000"/>
      <w:szCs w:val="22"/>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9983218">
      <w:bodyDiv w:val="1"/>
      <w:marLeft w:val="0"/>
      <w:marRight w:val="0"/>
      <w:marTop w:val="0"/>
      <w:marBottom w:val="0"/>
      <w:divBdr>
        <w:top w:val="none" w:sz="0" w:space="0" w:color="auto"/>
        <w:left w:val="none" w:sz="0" w:space="0" w:color="auto"/>
        <w:bottom w:val="none" w:sz="0" w:space="0" w:color="auto"/>
        <w:right w:val="none" w:sz="0" w:space="0" w:color="auto"/>
      </w:divBdr>
    </w:div>
    <w:div w:id="1686899830">
      <w:bodyDiv w:val="1"/>
      <w:marLeft w:val="0"/>
      <w:marRight w:val="0"/>
      <w:marTop w:val="0"/>
      <w:marBottom w:val="0"/>
      <w:divBdr>
        <w:top w:val="none" w:sz="0" w:space="0" w:color="auto"/>
        <w:left w:val="none" w:sz="0" w:space="0" w:color="auto"/>
        <w:bottom w:val="none" w:sz="0" w:space="0" w:color="auto"/>
        <w:right w:val="none" w:sz="0" w:space="0" w:color="auto"/>
      </w:divBdr>
    </w:div>
    <w:div w:id="17708090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8.png"/><Relationship Id="rId26" Type="http://schemas.openxmlformats.org/officeDocument/2006/relationships/header" Target="header6.xml"/><Relationship Id="rId39" Type="http://schemas.openxmlformats.org/officeDocument/2006/relationships/header" Target="header12.xml"/><Relationship Id="rId3" Type="http://schemas.openxmlformats.org/officeDocument/2006/relationships/styles" Target="styles.xml"/><Relationship Id="rId21" Type="http://schemas.openxmlformats.org/officeDocument/2006/relationships/footer" Target="footer3.xml"/><Relationship Id="rId34" Type="http://schemas.openxmlformats.org/officeDocument/2006/relationships/header" Target="header10.xml"/><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oter" Target="footer2.xml"/><Relationship Id="rId25" Type="http://schemas.openxmlformats.org/officeDocument/2006/relationships/footer" Target="footer5.xml"/><Relationship Id="rId33" Type="http://schemas.openxmlformats.org/officeDocument/2006/relationships/footer" Target="footer9.xml"/><Relationship Id="rId38" Type="http://schemas.openxmlformats.org/officeDocument/2006/relationships/image" Target="media/image13.emf"/><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header" Target="header3.xml"/><Relationship Id="rId29" Type="http://schemas.openxmlformats.org/officeDocument/2006/relationships/footer" Target="footer7.xm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eader" Target="header5.xml"/><Relationship Id="rId32" Type="http://schemas.openxmlformats.org/officeDocument/2006/relationships/header" Target="header9.xml"/><Relationship Id="rId37" Type="http://schemas.openxmlformats.org/officeDocument/2006/relationships/footer" Target="footer11.xml"/><Relationship Id="rId40" Type="http://schemas.openxmlformats.org/officeDocument/2006/relationships/footer" Target="footer12.xml"/><Relationship Id="rId5"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footer" Target="footer4.xml"/><Relationship Id="rId28" Type="http://schemas.openxmlformats.org/officeDocument/2006/relationships/header" Target="header7.xml"/><Relationship Id="rId36" Type="http://schemas.openxmlformats.org/officeDocument/2006/relationships/header" Target="header11.xml"/><Relationship Id="rId10" Type="http://schemas.openxmlformats.org/officeDocument/2006/relationships/image" Target="media/image2.jpeg"/><Relationship Id="rId19" Type="http://schemas.openxmlformats.org/officeDocument/2006/relationships/image" Target="media/image9.emf"/><Relationship Id="rId31" Type="http://schemas.openxmlformats.org/officeDocument/2006/relationships/footer" Target="footer8.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eader" Target="header1.xml"/><Relationship Id="rId22" Type="http://schemas.openxmlformats.org/officeDocument/2006/relationships/header" Target="header4.xml"/><Relationship Id="rId27" Type="http://schemas.openxmlformats.org/officeDocument/2006/relationships/footer" Target="footer6.xml"/><Relationship Id="rId30" Type="http://schemas.openxmlformats.org/officeDocument/2006/relationships/header" Target="header8.xml"/><Relationship Id="rId35" Type="http://schemas.openxmlformats.org/officeDocument/2006/relationships/footer" Target="footer10.xml"/></Relationships>
</file>

<file path=word/_rels/footer10.xml.rels><?xml version="1.0" encoding="UTF-8" standalone="yes"?>
<Relationships xmlns="http://schemas.openxmlformats.org/package/2006/relationships"><Relationship Id="rId2" Type="http://schemas.openxmlformats.org/officeDocument/2006/relationships/image" Target="media/image12.jpg"/><Relationship Id="rId1" Type="http://schemas.openxmlformats.org/officeDocument/2006/relationships/image" Target="media/image11.jpeg"/></Relationships>
</file>

<file path=word/_rels/footer11.xml.rels><?xml version="1.0" encoding="UTF-8" standalone="yes"?>
<Relationships xmlns="http://schemas.openxmlformats.org/package/2006/relationships"><Relationship Id="rId2" Type="http://schemas.openxmlformats.org/officeDocument/2006/relationships/image" Target="media/image12.jpg"/><Relationship Id="rId1" Type="http://schemas.openxmlformats.org/officeDocument/2006/relationships/image" Target="media/image11.jpeg"/></Relationships>
</file>

<file path=word/_rels/footer3.xml.rels><?xml version="1.0" encoding="UTF-8" standalone="yes"?>
<Relationships xmlns="http://schemas.openxmlformats.org/package/2006/relationships"><Relationship Id="rId2" Type="http://schemas.openxmlformats.org/officeDocument/2006/relationships/image" Target="media/image12.jpg"/><Relationship Id="rId1" Type="http://schemas.openxmlformats.org/officeDocument/2006/relationships/image" Target="media/image11.jpeg"/></Relationships>
</file>

<file path=word/_rels/footer4.xml.rels><?xml version="1.0" encoding="UTF-8" standalone="yes"?>
<Relationships xmlns="http://schemas.openxmlformats.org/package/2006/relationships"><Relationship Id="rId2" Type="http://schemas.openxmlformats.org/officeDocument/2006/relationships/image" Target="media/image12.jpg"/><Relationship Id="rId1" Type="http://schemas.openxmlformats.org/officeDocument/2006/relationships/image" Target="media/image11.jpeg"/></Relationships>
</file>

<file path=word/_rels/footer5.xml.rels><?xml version="1.0" encoding="UTF-8" standalone="yes"?>
<Relationships xmlns="http://schemas.openxmlformats.org/package/2006/relationships"><Relationship Id="rId2" Type="http://schemas.openxmlformats.org/officeDocument/2006/relationships/image" Target="media/image12.jpg"/><Relationship Id="rId1" Type="http://schemas.openxmlformats.org/officeDocument/2006/relationships/image" Target="media/image11.jpeg"/></Relationships>
</file>

<file path=word/_rels/footer6.xml.rels><?xml version="1.0" encoding="UTF-8" standalone="yes"?>
<Relationships xmlns="http://schemas.openxmlformats.org/package/2006/relationships"><Relationship Id="rId2" Type="http://schemas.openxmlformats.org/officeDocument/2006/relationships/image" Target="media/image12.jpg"/><Relationship Id="rId1" Type="http://schemas.openxmlformats.org/officeDocument/2006/relationships/image" Target="media/image11.jpeg"/></Relationships>
</file>

<file path=word/_rels/footer7.xml.rels><?xml version="1.0" encoding="UTF-8" standalone="yes"?>
<Relationships xmlns="http://schemas.openxmlformats.org/package/2006/relationships"><Relationship Id="rId2" Type="http://schemas.openxmlformats.org/officeDocument/2006/relationships/image" Target="media/image12.jpg"/><Relationship Id="rId1" Type="http://schemas.openxmlformats.org/officeDocument/2006/relationships/image" Target="media/image11.jpeg"/></Relationships>
</file>

<file path=word/_rels/footer8.xml.rels><?xml version="1.0" encoding="UTF-8" standalone="yes"?>
<Relationships xmlns="http://schemas.openxmlformats.org/package/2006/relationships"><Relationship Id="rId2" Type="http://schemas.openxmlformats.org/officeDocument/2006/relationships/image" Target="media/image12.jpg"/><Relationship Id="rId1" Type="http://schemas.openxmlformats.org/officeDocument/2006/relationships/image" Target="media/image11.jpeg"/></Relationships>
</file>

<file path=word/_rels/footer9.xml.rels><?xml version="1.0" encoding="UTF-8" standalone="yes"?>
<Relationships xmlns="http://schemas.openxmlformats.org/package/2006/relationships"><Relationship Id="rId2" Type="http://schemas.openxmlformats.org/officeDocument/2006/relationships/image" Target="media/image12.jpg"/><Relationship Id="rId1" Type="http://schemas.openxmlformats.org/officeDocument/2006/relationships/image" Target="media/image11.jpeg"/></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_rels/header10.xml.rels><?xml version="1.0" encoding="UTF-8" standalone="yes"?>
<Relationships xmlns="http://schemas.openxmlformats.org/package/2006/relationships"><Relationship Id="rId1" Type="http://schemas.openxmlformats.org/officeDocument/2006/relationships/image" Target="media/image10.jpeg"/></Relationships>
</file>

<file path=word/_rels/header11.xml.rels><?xml version="1.0" encoding="UTF-8" standalone="yes"?>
<Relationships xmlns="http://schemas.openxmlformats.org/package/2006/relationships"><Relationship Id="rId1" Type="http://schemas.openxmlformats.org/officeDocument/2006/relationships/image" Target="media/image10.jpeg"/></Relationships>
</file>

<file path=word/_rels/header12.xml.rels><?xml version="1.0" encoding="UTF-8" standalone="yes"?>
<Relationships xmlns="http://schemas.openxmlformats.org/package/2006/relationships"><Relationship Id="rId1" Type="http://schemas.openxmlformats.org/officeDocument/2006/relationships/image" Target="media/image14.jpeg"/></Relationships>
</file>

<file path=word/_rels/header2.xml.rels><?xml version="1.0" encoding="UTF-8" standalone="yes"?>
<Relationships xmlns="http://schemas.openxmlformats.org/package/2006/relationships"><Relationship Id="rId1" Type="http://schemas.openxmlformats.org/officeDocument/2006/relationships/image" Target="media/image7.jpeg"/></Relationships>
</file>

<file path=word/_rels/header3.xml.rels><?xml version="1.0" encoding="UTF-8" standalone="yes"?>
<Relationships xmlns="http://schemas.openxmlformats.org/package/2006/relationships"><Relationship Id="rId1" Type="http://schemas.openxmlformats.org/officeDocument/2006/relationships/image" Target="media/image10.jpeg"/></Relationships>
</file>

<file path=word/_rels/header4.xml.rels><?xml version="1.0" encoding="UTF-8" standalone="yes"?>
<Relationships xmlns="http://schemas.openxmlformats.org/package/2006/relationships"><Relationship Id="rId1" Type="http://schemas.openxmlformats.org/officeDocument/2006/relationships/image" Target="media/image10.jpeg"/></Relationships>
</file>

<file path=word/_rels/header5.xml.rels><?xml version="1.0" encoding="UTF-8" standalone="yes"?>
<Relationships xmlns="http://schemas.openxmlformats.org/package/2006/relationships"><Relationship Id="rId1" Type="http://schemas.openxmlformats.org/officeDocument/2006/relationships/image" Target="media/image10.jpeg"/></Relationships>
</file>

<file path=word/_rels/header6.xml.rels><?xml version="1.0" encoding="UTF-8" standalone="yes"?>
<Relationships xmlns="http://schemas.openxmlformats.org/package/2006/relationships"><Relationship Id="rId1" Type="http://schemas.openxmlformats.org/officeDocument/2006/relationships/image" Target="media/image10.jpeg"/></Relationships>
</file>

<file path=word/_rels/header7.xml.rels><?xml version="1.0" encoding="UTF-8" standalone="yes"?>
<Relationships xmlns="http://schemas.openxmlformats.org/package/2006/relationships"><Relationship Id="rId1" Type="http://schemas.openxmlformats.org/officeDocument/2006/relationships/image" Target="media/image10.jpeg"/></Relationships>
</file>

<file path=word/_rels/header8.xml.rels><?xml version="1.0" encoding="UTF-8" standalone="yes"?>
<Relationships xmlns="http://schemas.openxmlformats.org/package/2006/relationships"><Relationship Id="rId1" Type="http://schemas.openxmlformats.org/officeDocument/2006/relationships/image" Target="media/image10.jpeg"/></Relationships>
</file>

<file path=word/_rels/header9.xml.rels><?xml version="1.0" encoding="UTF-8" standalone="yes"?>
<Relationships xmlns="http://schemas.openxmlformats.org/package/2006/relationships"><Relationship Id="rId1" Type="http://schemas.openxmlformats.org/officeDocument/2006/relationships/image" Target="media/image10.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5884D96-08F2-4CB1-889B-A207E77148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407</TotalTime>
  <Pages>25</Pages>
  <Words>5110</Words>
  <Characters>28109</Characters>
  <Application>Microsoft Office Word</Application>
  <DocSecurity>0</DocSecurity>
  <Lines>234</Lines>
  <Paragraphs>66</Paragraphs>
  <ScaleCrop>false</ScaleCrop>
  <HeadingPairs>
    <vt:vector size="2" baseType="variant">
      <vt:variant>
        <vt:lpstr>Titre</vt:lpstr>
      </vt:variant>
      <vt:variant>
        <vt:i4>1</vt:i4>
      </vt:variant>
    </vt:vector>
  </HeadingPairs>
  <TitlesOfParts>
    <vt:vector size="1" baseType="lpstr">
      <vt:lpstr/>
    </vt:vector>
  </TitlesOfParts>
  <Company>IRH</Company>
  <LinksUpToDate>false</LinksUpToDate>
  <CharactersWithSpaces>33153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So</dc:creator>
  <cp:lastModifiedBy>Julien DESCOURS</cp:lastModifiedBy>
  <cp:revision>7</cp:revision>
  <cp:lastPrinted>2017-02-06T10:18:00Z</cp:lastPrinted>
  <dcterms:created xsi:type="dcterms:W3CDTF">2016-10-10T09:18:00Z</dcterms:created>
  <dcterms:modified xsi:type="dcterms:W3CDTF">2017-02-06T10:19:00Z</dcterms:modified>
</cp:coreProperties>
</file>